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630" w14:textId="77777777" w:rsidR="004F5D99" w:rsidRDefault="004F5D99" w:rsidP="0001152E">
      <w:pPr>
        <w:pStyle w:val="Title1"/>
        <w:spacing w:before="120" w:after="120" w:line="312" w:lineRule="auto"/>
        <w:jc w:val="left"/>
        <w:rPr>
          <w:rFonts w:ascii="Arial Narrow" w:hAnsi="Arial Narrow"/>
          <w:bCs/>
          <w:color w:val="AB3638"/>
          <w:sz w:val="28"/>
          <w:szCs w:val="28"/>
          <w:lang w:val="en-US"/>
        </w:rPr>
      </w:pPr>
    </w:p>
    <w:p w14:paraId="78F06D5B" w14:textId="1F567B72" w:rsidR="001220FB" w:rsidRDefault="006930CB" w:rsidP="0001152E">
      <w:pPr>
        <w:pStyle w:val="Title1"/>
        <w:spacing w:before="120" w:after="120" w:line="312" w:lineRule="auto"/>
        <w:jc w:val="left"/>
        <w:rPr>
          <w:rFonts w:ascii="Arial Narrow" w:hAnsi="Arial Narrow"/>
          <w:bCs/>
          <w:color w:val="AB3638"/>
          <w:sz w:val="28"/>
          <w:szCs w:val="28"/>
          <w:lang w:val="en-US"/>
        </w:rPr>
      </w:pPr>
      <w:r w:rsidRPr="00F1507B">
        <w:rPr>
          <w:rFonts w:ascii="Arial Narrow" w:hAnsi="Arial Narrow"/>
          <w:bCs/>
          <w:color w:val="AB3638"/>
          <w:sz w:val="28"/>
          <w:szCs w:val="28"/>
          <w:lang w:val="en-US"/>
        </w:rPr>
        <w:t xml:space="preserve">Title of the Paper </w:t>
      </w:r>
      <w:r w:rsidR="001220FB" w:rsidRPr="00F1507B">
        <w:rPr>
          <w:rFonts w:ascii="Arial Narrow" w:hAnsi="Arial Narrow"/>
          <w:bCs/>
          <w:color w:val="AB3638"/>
          <w:sz w:val="28"/>
          <w:szCs w:val="28"/>
          <w:lang w:val="en-US"/>
        </w:rPr>
        <w:t>– Arial</w:t>
      </w:r>
      <w:r w:rsidR="000D05E3" w:rsidRPr="00F1507B">
        <w:rPr>
          <w:rFonts w:ascii="Arial Narrow" w:hAnsi="Arial Narrow"/>
          <w:bCs/>
          <w:color w:val="AB3638"/>
          <w:sz w:val="28"/>
          <w:szCs w:val="28"/>
          <w:lang w:val="en-US"/>
        </w:rPr>
        <w:t xml:space="preserve"> Narrow</w:t>
      </w:r>
      <w:r w:rsidR="001220FB" w:rsidRPr="00F1507B">
        <w:rPr>
          <w:rFonts w:ascii="Arial Narrow" w:hAnsi="Arial Narrow"/>
          <w:bCs/>
          <w:color w:val="AB3638"/>
          <w:sz w:val="28"/>
          <w:szCs w:val="28"/>
          <w:lang w:val="en-US"/>
        </w:rPr>
        <w:t xml:space="preserve">, size 14, bold, </w:t>
      </w:r>
      <w:r w:rsidR="00CA24B5">
        <w:rPr>
          <w:rFonts w:ascii="Arial Narrow" w:hAnsi="Arial Narrow"/>
          <w:bCs/>
          <w:color w:val="AB3638"/>
          <w:sz w:val="28"/>
          <w:szCs w:val="28"/>
          <w:lang w:val="en-US"/>
        </w:rPr>
        <w:t>align to left</w:t>
      </w:r>
    </w:p>
    <w:p w14:paraId="53CA8F7E" w14:textId="77777777" w:rsidR="004F5D99" w:rsidRPr="004F5D99" w:rsidRDefault="004F5D99" w:rsidP="0001152E">
      <w:pPr>
        <w:pStyle w:val="Title1"/>
        <w:spacing w:before="120" w:after="120" w:line="312" w:lineRule="auto"/>
        <w:jc w:val="left"/>
        <w:rPr>
          <w:rFonts w:ascii="Arial Narrow" w:hAnsi="Arial Narrow"/>
          <w:bCs/>
          <w:color w:val="AB3638"/>
          <w:sz w:val="28"/>
          <w:szCs w:val="28"/>
          <w:lang w:val="en-US"/>
        </w:rPr>
      </w:pPr>
    </w:p>
    <w:p w14:paraId="75141AC1" w14:textId="337C0704" w:rsidR="00706CFC" w:rsidRPr="00206C00" w:rsidRDefault="00706CFC"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Name</w:t>
      </w:r>
      <w:r w:rsidR="002F6C17" w:rsidRPr="00206C00">
        <w:rPr>
          <w:rFonts w:ascii="Arial Narrow" w:hAnsi="Arial Narrow"/>
          <w:sz w:val="22"/>
          <w:szCs w:val="22"/>
          <w:lang w:val="en-US"/>
        </w:rPr>
        <w:t xml:space="preserve"> </w:t>
      </w:r>
      <w:r w:rsidR="00F4050A" w:rsidRPr="00206C00">
        <w:rPr>
          <w:rFonts w:ascii="Arial Narrow" w:hAnsi="Arial Narrow"/>
          <w:sz w:val="22"/>
          <w:szCs w:val="22"/>
          <w:lang w:val="en-US"/>
        </w:rPr>
        <w:t>of</w:t>
      </w:r>
      <w:r w:rsidR="002F6C17" w:rsidRPr="00206C00">
        <w:rPr>
          <w:rFonts w:ascii="Arial Narrow" w:hAnsi="Arial Narrow"/>
          <w:sz w:val="22"/>
          <w:szCs w:val="22"/>
          <w:lang w:val="en-US"/>
        </w:rPr>
        <w:t xml:space="preserve"> </w:t>
      </w:r>
      <w:r w:rsidRPr="00206C00">
        <w:rPr>
          <w:rFonts w:ascii="Arial Narrow" w:hAnsi="Arial Narrow"/>
          <w:sz w:val="22"/>
          <w:szCs w:val="22"/>
          <w:lang w:val="en-US"/>
        </w:rPr>
        <w:t xml:space="preserve">Author1 </w:t>
      </w:r>
      <w:r w:rsidR="00F56A02" w:rsidRPr="00206C00">
        <w:rPr>
          <w:rFonts w:ascii="Arial Narrow" w:hAnsi="Arial Narrow"/>
          <w:sz w:val="22"/>
          <w:szCs w:val="22"/>
          <w:lang w:val="en-US"/>
        </w:rPr>
        <w:t>SURNAME</w:t>
      </w:r>
      <w:r w:rsidR="002F6C17" w:rsidRPr="00206C00">
        <w:rPr>
          <w:rFonts w:ascii="Arial Narrow" w:hAnsi="Arial Narrow"/>
          <w:sz w:val="22"/>
          <w:szCs w:val="22"/>
          <w:lang w:val="en-US"/>
        </w:rPr>
        <w:t xml:space="preserve"> </w:t>
      </w:r>
      <w:r w:rsidR="00F4050A" w:rsidRPr="00206C00">
        <w:rPr>
          <w:rFonts w:ascii="Arial Narrow" w:hAnsi="Arial Narrow"/>
          <w:sz w:val="22"/>
          <w:szCs w:val="22"/>
          <w:lang w:val="en-US"/>
        </w:rPr>
        <w:t>of</w:t>
      </w:r>
      <w:r w:rsidR="002F6C17" w:rsidRPr="00206C00">
        <w:rPr>
          <w:rFonts w:ascii="Arial Narrow" w:hAnsi="Arial Narrow"/>
          <w:sz w:val="22"/>
          <w:szCs w:val="22"/>
          <w:lang w:val="en-US"/>
        </w:rPr>
        <w:t xml:space="preserve"> </w:t>
      </w:r>
      <w:r w:rsidRPr="00206C00">
        <w:rPr>
          <w:rFonts w:ascii="Arial Narrow" w:hAnsi="Arial Narrow"/>
          <w:sz w:val="22"/>
          <w:szCs w:val="22"/>
          <w:lang w:val="en-US"/>
        </w:rPr>
        <w:t>Author1</w:t>
      </w:r>
      <w:r w:rsidR="00394AEF" w:rsidRPr="00206C00">
        <w:rPr>
          <w:rFonts w:ascii="Arial Narrow" w:hAnsi="Arial Narrow"/>
          <w:noProof/>
          <w:sz w:val="22"/>
          <w:szCs w:val="22"/>
        </w:rPr>
        <w:drawing>
          <wp:inline distT="0" distB="0" distL="0" distR="0" wp14:anchorId="71A967AF" wp14:editId="0AFB8E00">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394AEF" w:rsidRPr="00206C00">
        <w:rPr>
          <w:rFonts w:ascii="Arial Narrow" w:hAnsi="Arial Narrow"/>
          <w:color w:val="A6A6A6"/>
          <w:sz w:val="22"/>
          <w:szCs w:val="22"/>
          <w:lang w:val="en-US"/>
        </w:rPr>
        <w:t xml:space="preserve"> </w:t>
      </w:r>
      <w:r w:rsidRPr="00206C00">
        <w:rPr>
          <w:rFonts w:ascii="Arial Narrow" w:hAnsi="Arial Narrow"/>
          <w:color w:val="A6A6A6"/>
          <w:sz w:val="22"/>
          <w:szCs w:val="22"/>
          <w:lang w:val="en-US"/>
        </w:rPr>
        <w:t>ARIAL NARROW 1</w:t>
      </w:r>
      <w:r w:rsidR="00EA51E8" w:rsidRPr="00206C00">
        <w:rPr>
          <w:rFonts w:ascii="Arial Narrow" w:hAnsi="Arial Narrow"/>
          <w:color w:val="A6A6A6"/>
          <w:sz w:val="22"/>
          <w:szCs w:val="22"/>
          <w:lang w:val="en-US"/>
        </w:rPr>
        <w:t>0</w:t>
      </w:r>
      <w:r w:rsidRPr="00206C00">
        <w:rPr>
          <w:rFonts w:ascii="Arial Narrow" w:hAnsi="Arial Narrow"/>
          <w:color w:val="A6A6A6"/>
          <w:sz w:val="22"/>
          <w:szCs w:val="22"/>
          <w:lang w:val="en-US"/>
        </w:rPr>
        <w:t>pt)</w:t>
      </w:r>
    </w:p>
    <w:p w14:paraId="60CF57F8" w14:textId="1881D67F" w:rsidR="004F5D99" w:rsidRPr="00206C00" w:rsidRDefault="00006F1E"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Institutional Affiliation1 (Department, Faculty, University</w:t>
      </w:r>
      <w:r w:rsidR="002F6C17" w:rsidRPr="00206C00">
        <w:rPr>
          <w:rStyle w:val="FootnoteReference"/>
          <w:rFonts w:ascii="Arial Narrow" w:hAnsi="Arial Narrow"/>
          <w:sz w:val="22"/>
          <w:szCs w:val="22"/>
          <w:lang w:val="en-US"/>
        </w:rPr>
        <w:footnoteReference w:id="1"/>
      </w:r>
      <w:r w:rsidRPr="00206C00">
        <w:rPr>
          <w:rFonts w:ascii="Arial Narrow" w:hAnsi="Arial Narrow"/>
          <w:sz w:val="22"/>
          <w:szCs w:val="22"/>
          <w:lang w:val="en-US"/>
        </w:rPr>
        <w:t xml:space="preserve">), Country </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57CD4FB7" w14:textId="257078EA" w:rsidR="005F42CC" w:rsidRPr="00206C00" w:rsidRDefault="005F42CC"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ORCID</w:t>
      </w:r>
      <w:r w:rsidR="009D3C63" w:rsidRPr="00206C00">
        <w:rPr>
          <w:rFonts w:ascii="Arial Narrow" w:hAnsi="Arial Narrow"/>
          <w:sz w:val="22"/>
          <w:szCs w:val="22"/>
          <w:lang w:val="en-US"/>
        </w:rPr>
        <w:t>:</w:t>
      </w:r>
    </w:p>
    <w:p w14:paraId="58BE448E" w14:textId="6BF5C4FF" w:rsidR="00706CFC" w:rsidRPr="00206C00" w:rsidRDefault="00905E22"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 xml:space="preserve">Institutional </w:t>
      </w:r>
      <w:r w:rsidR="00706CFC" w:rsidRPr="00206C00">
        <w:rPr>
          <w:rFonts w:ascii="Arial Narrow" w:hAnsi="Arial Narrow"/>
          <w:sz w:val="22"/>
          <w:szCs w:val="22"/>
          <w:lang w:val="en-US"/>
        </w:rPr>
        <w:t>E-mail1</w:t>
      </w:r>
      <w:r w:rsidR="00F56A02" w:rsidRPr="00206C00">
        <w:rPr>
          <w:rFonts w:ascii="Arial Narrow" w:hAnsi="Arial Narrow"/>
          <w:sz w:val="22"/>
          <w:szCs w:val="22"/>
          <w:lang w:val="en-US"/>
        </w:rPr>
        <w:t xml:space="preserve"> and private email1</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1658EA55" w14:textId="77777777" w:rsidR="00706CFC" w:rsidRPr="00206C00" w:rsidRDefault="00706CFC" w:rsidP="0001152E">
      <w:pPr>
        <w:pStyle w:val="Normal-noindent"/>
        <w:spacing w:line="312" w:lineRule="auto"/>
        <w:jc w:val="left"/>
        <w:rPr>
          <w:rFonts w:ascii="Arial Narrow" w:hAnsi="Arial Narrow"/>
          <w:sz w:val="22"/>
          <w:szCs w:val="22"/>
          <w:lang w:val="en-US"/>
        </w:rPr>
      </w:pPr>
      <w:r w:rsidRPr="00206C00">
        <w:rPr>
          <w:rFonts w:ascii="Arial Narrow" w:hAnsi="Arial Narrow"/>
          <w:color w:val="A6A6A6"/>
          <w:sz w:val="22"/>
          <w:szCs w:val="22"/>
          <w:lang w:val="en-US"/>
        </w:rPr>
        <w:t xml:space="preserve">1 blank line ARIAL NARROW 5 </w:t>
      </w:r>
      <w:proofErr w:type="spellStart"/>
      <w:r w:rsidRPr="00206C00">
        <w:rPr>
          <w:rFonts w:ascii="Arial Narrow" w:hAnsi="Arial Narrow"/>
          <w:color w:val="A6A6A6"/>
          <w:sz w:val="22"/>
          <w:szCs w:val="22"/>
          <w:lang w:val="en-US"/>
        </w:rPr>
        <w:t>pt</w:t>
      </w:r>
      <w:proofErr w:type="spellEnd"/>
    </w:p>
    <w:p w14:paraId="6C22842F" w14:textId="6F835F5A" w:rsidR="00706CFC" w:rsidRPr="00206C00" w:rsidRDefault="001220FB" w:rsidP="0001152E">
      <w:pPr>
        <w:pStyle w:val="Normal-noindent"/>
        <w:spacing w:line="312" w:lineRule="auto"/>
        <w:jc w:val="left"/>
        <w:rPr>
          <w:rFonts w:ascii="Arial Narrow" w:hAnsi="Arial Narrow"/>
          <w:sz w:val="22"/>
          <w:szCs w:val="22"/>
          <w:lang w:val="en-US"/>
        </w:rPr>
      </w:pPr>
      <w:r w:rsidRPr="00206C00">
        <w:rPr>
          <w:rFonts w:ascii="Arial Narrow" w:hAnsi="Arial Narrow"/>
          <w:sz w:val="22"/>
          <w:szCs w:val="22"/>
          <w:lang w:val="en-US"/>
        </w:rPr>
        <w:t xml:space="preserve">Name2 </w:t>
      </w:r>
      <w:r w:rsidR="00F4050A" w:rsidRPr="00206C00">
        <w:rPr>
          <w:rFonts w:ascii="Arial Narrow" w:hAnsi="Arial Narrow"/>
          <w:sz w:val="22"/>
          <w:szCs w:val="22"/>
          <w:lang w:val="en-US"/>
        </w:rPr>
        <w:t xml:space="preserve">SURNAME </w:t>
      </w:r>
      <w:r w:rsidR="00706CFC" w:rsidRPr="00206C00">
        <w:rPr>
          <w:rFonts w:ascii="Arial Narrow" w:hAnsi="Arial Narrow"/>
          <w:sz w:val="22"/>
          <w:szCs w:val="22"/>
          <w:lang w:val="en-US"/>
        </w:rPr>
        <w:t>Author2</w:t>
      </w:r>
      <w:r w:rsidR="00394AEF" w:rsidRPr="00206C00">
        <w:rPr>
          <w:rFonts w:ascii="Arial Narrow" w:hAnsi="Arial Narrow"/>
          <w:noProof/>
          <w:sz w:val="22"/>
          <w:szCs w:val="22"/>
        </w:rPr>
        <w:drawing>
          <wp:inline distT="0" distB="0" distL="0" distR="0" wp14:anchorId="1DEDF93B" wp14:editId="4D7F17E3">
            <wp:extent cx="180000" cy="18000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0335FFF4" w14:textId="7CDCA377" w:rsidR="00706CFC" w:rsidRPr="00206C00" w:rsidRDefault="00905E22"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Institutional Affiliation2 (Department, Faculty, University), Country</w:t>
      </w:r>
      <w:r w:rsidR="00394AEF" w:rsidRPr="00206C00">
        <w:rPr>
          <w:rFonts w:ascii="Arial Narrow" w:hAnsi="Arial Narrow"/>
          <w:sz w:val="22"/>
          <w:szCs w:val="22"/>
          <w:lang w:val="en-US"/>
        </w:rPr>
        <w:t xml:space="preserve"> </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42836B04" w14:textId="66DB5DE8" w:rsidR="003E5EE7" w:rsidRPr="00206C00" w:rsidRDefault="003E5EE7" w:rsidP="0001152E">
      <w:pPr>
        <w:spacing w:line="312" w:lineRule="auto"/>
        <w:rPr>
          <w:sz w:val="22"/>
          <w:szCs w:val="22"/>
        </w:rPr>
      </w:pPr>
      <w:r w:rsidRPr="00206C00">
        <w:rPr>
          <w:rFonts w:ascii="Arial Narrow" w:hAnsi="Arial Narrow"/>
          <w:sz w:val="22"/>
          <w:szCs w:val="22"/>
          <w:lang w:val="en-US"/>
        </w:rPr>
        <w:t>ORCID</w:t>
      </w:r>
      <w:r w:rsidR="009D3C63" w:rsidRPr="00206C00">
        <w:rPr>
          <w:rFonts w:ascii="Arial Narrow" w:hAnsi="Arial Narrow"/>
          <w:sz w:val="22"/>
          <w:szCs w:val="22"/>
          <w:lang w:val="en-US"/>
        </w:rPr>
        <w:t>:</w:t>
      </w:r>
    </w:p>
    <w:p w14:paraId="49A8F74D" w14:textId="556B00AE" w:rsidR="00706CFC" w:rsidRPr="00206C00" w:rsidRDefault="00905E22"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 xml:space="preserve">Institutional </w:t>
      </w:r>
      <w:r w:rsidR="00706CFC" w:rsidRPr="00206C00">
        <w:rPr>
          <w:rFonts w:ascii="Arial Narrow" w:hAnsi="Arial Narrow"/>
          <w:sz w:val="22"/>
          <w:szCs w:val="22"/>
          <w:lang w:val="en-US"/>
        </w:rPr>
        <w:t>E-mail2</w:t>
      </w:r>
      <w:r w:rsidR="00F56A02" w:rsidRPr="00206C00">
        <w:rPr>
          <w:rFonts w:ascii="Arial Narrow" w:hAnsi="Arial Narrow"/>
          <w:sz w:val="22"/>
          <w:szCs w:val="22"/>
          <w:lang w:val="en-US"/>
        </w:rPr>
        <w:t xml:space="preserve"> and private email2</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72241FA3" w14:textId="77777777" w:rsidR="00706CFC" w:rsidRPr="00206C00" w:rsidRDefault="00706CFC"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color w:val="A6A6A6"/>
          <w:sz w:val="22"/>
          <w:szCs w:val="22"/>
          <w:lang w:val="en-US"/>
        </w:rPr>
        <w:t xml:space="preserve">1 blank line ARIAL NARROW 5 </w:t>
      </w:r>
      <w:proofErr w:type="spellStart"/>
      <w:r w:rsidRPr="00206C00">
        <w:rPr>
          <w:rFonts w:ascii="Arial Narrow" w:hAnsi="Arial Narrow"/>
          <w:color w:val="A6A6A6"/>
          <w:sz w:val="22"/>
          <w:szCs w:val="22"/>
          <w:lang w:val="en-US"/>
        </w:rPr>
        <w:t>pt</w:t>
      </w:r>
      <w:proofErr w:type="spellEnd"/>
    </w:p>
    <w:p w14:paraId="6EDE98D0" w14:textId="1FC435EF" w:rsidR="00706CFC" w:rsidRPr="00206C00" w:rsidRDefault="00706CFC" w:rsidP="0001152E">
      <w:pPr>
        <w:pStyle w:val="Normal-noindent"/>
        <w:spacing w:line="312" w:lineRule="auto"/>
        <w:jc w:val="left"/>
        <w:rPr>
          <w:rFonts w:ascii="Arial Narrow" w:hAnsi="Arial Narrow"/>
          <w:sz w:val="22"/>
          <w:szCs w:val="22"/>
          <w:lang w:val="en-US"/>
        </w:rPr>
      </w:pPr>
      <w:r w:rsidRPr="00206C00">
        <w:rPr>
          <w:rFonts w:ascii="Arial Narrow" w:hAnsi="Arial Narrow"/>
          <w:sz w:val="22"/>
          <w:szCs w:val="22"/>
          <w:lang w:val="en-US"/>
        </w:rPr>
        <w:t xml:space="preserve">Name3 </w:t>
      </w:r>
      <w:r w:rsidR="00F4050A" w:rsidRPr="00206C00">
        <w:rPr>
          <w:rFonts w:ascii="Arial Narrow" w:hAnsi="Arial Narrow"/>
          <w:sz w:val="22"/>
          <w:szCs w:val="22"/>
          <w:lang w:val="en-US"/>
        </w:rPr>
        <w:t xml:space="preserve">SURNAME </w:t>
      </w:r>
      <w:r w:rsidRPr="00206C00">
        <w:rPr>
          <w:rFonts w:ascii="Arial Narrow" w:hAnsi="Arial Narrow"/>
          <w:sz w:val="22"/>
          <w:szCs w:val="22"/>
          <w:lang w:val="en-US"/>
        </w:rPr>
        <w:t>Author3</w:t>
      </w:r>
      <w:r w:rsidR="00394AEF" w:rsidRPr="00206C00">
        <w:rPr>
          <w:rFonts w:ascii="Arial Narrow" w:hAnsi="Arial Narrow"/>
          <w:noProof/>
          <w:sz w:val="22"/>
          <w:szCs w:val="22"/>
        </w:rPr>
        <w:drawing>
          <wp:inline distT="0" distB="0" distL="0" distR="0" wp14:anchorId="4555DCD4" wp14:editId="0A05840A">
            <wp:extent cx="180000" cy="180000"/>
            <wp:effectExtent l="0" t="0" r="0" b="0"/>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6C995347" w14:textId="6724876C" w:rsidR="00706CFC" w:rsidRPr="00206C00" w:rsidRDefault="00905E22"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Institutional Affiliation3 (Department, Faculty, University), Country</w:t>
      </w:r>
      <w:r w:rsidR="00394AEF" w:rsidRPr="00206C00">
        <w:rPr>
          <w:rFonts w:ascii="Arial Narrow" w:hAnsi="Arial Narrow"/>
          <w:sz w:val="22"/>
          <w:szCs w:val="22"/>
          <w:lang w:val="en-US"/>
        </w:rPr>
        <w:t xml:space="preserve"> </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7CB9E5A3" w14:textId="08AE7044" w:rsidR="003E5EE7" w:rsidRPr="00206C00" w:rsidRDefault="003E5EE7" w:rsidP="0001152E">
      <w:pPr>
        <w:spacing w:line="312" w:lineRule="auto"/>
        <w:rPr>
          <w:sz w:val="22"/>
          <w:szCs w:val="22"/>
        </w:rPr>
      </w:pPr>
      <w:r w:rsidRPr="00206C00">
        <w:rPr>
          <w:rFonts w:ascii="Arial Narrow" w:hAnsi="Arial Narrow"/>
          <w:sz w:val="22"/>
          <w:szCs w:val="22"/>
          <w:lang w:val="en-US"/>
        </w:rPr>
        <w:t>ORCID</w:t>
      </w:r>
      <w:r w:rsidR="009D3C63" w:rsidRPr="00206C00">
        <w:rPr>
          <w:rFonts w:ascii="Arial Narrow" w:hAnsi="Arial Narrow"/>
          <w:sz w:val="22"/>
          <w:szCs w:val="22"/>
          <w:lang w:val="en-US"/>
        </w:rPr>
        <w:t>:</w:t>
      </w:r>
    </w:p>
    <w:p w14:paraId="511CC467" w14:textId="0B834FB4" w:rsidR="001D24E4" w:rsidRPr="00206C00" w:rsidRDefault="00905E22" w:rsidP="0001152E">
      <w:pPr>
        <w:pStyle w:val="Normal-noindent"/>
        <w:spacing w:line="312" w:lineRule="auto"/>
        <w:jc w:val="left"/>
        <w:rPr>
          <w:rFonts w:ascii="Arial Narrow" w:hAnsi="Arial Narrow"/>
          <w:color w:val="A6A6A6"/>
          <w:sz w:val="22"/>
          <w:szCs w:val="22"/>
          <w:lang w:val="en-US"/>
        </w:rPr>
      </w:pPr>
      <w:r w:rsidRPr="00206C00">
        <w:rPr>
          <w:rFonts w:ascii="Arial Narrow" w:hAnsi="Arial Narrow"/>
          <w:sz w:val="22"/>
          <w:szCs w:val="22"/>
          <w:lang w:val="en-US"/>
        </w:rPr>
        <w:t xml:space="preserve">Institutional </w:t>
      </w:r>
      <w:r w:rsidR="00706CFC" w:rsidRPr="00206C00">
        <w:rPr>
          <w:rFonts w:ascii="Arial Narrow" w:hAnsi="Arial Narrow"/>
          <w:sz w:val="22"/>
          <w:szCs w:val="22"/>
          <w:lang w:val="en-US"/>
        </w:rPr>
        <w:t>E-mail3</w:t>
      </w:r>
      <w:r w:rsidR="00F56A02" w:rsidRPr="00206C00">
        <w:rPr>
          <w:rFonts w:ascii="Arial Narrow" w:hAnsi="Arial Narrow"/>
          <w:sz w:val="22"/>
          <w:szCs w:val="22"/>
          <w:lang w:val="en-US"/>
        </w:rPr>
        <w:t xml:space="preserve"> and private email</w:t>
      </w:r>
      <w:r w:rsidR="00F1507B" w:rsidRPr="00206C00">
        <w:rPr>
          <w:rFonts w:ascii="Arial Narrow" w:hAnsi="Arial Narrow"/>
          <w:sz w:val="22"/>
          <w:szCs w:val="22"/>
          <w:lang w:val="en-US"/>
        </w:rPr>
        <w:t xml:space="preserve"> </w:t>
      </w:r>
      <w:r w:rsidR="00706CFC" w:rsidRPr="00206C00">
        <w:rPr>
          <w:rFonts w:ascii="Arial Narrow" w:hAnsi="Arial Narrow"/>
          <w:color w:val="A6A6A6"/>
          <w:sz w:val="22"/>
          <w:szCs w:val="22"/>
          <w:lang w:val="en-US"/>
        </w:rPr>
        <w:t xml:space="preserve">(ARIAL NARROW </w:t>
      </w:r>
      <w:r w:rsidR="00EA51E8" w:rsidRPr="00206C00">
        <w:rPr>
          <w:rFonts w:ascii="Arial Narrow" w:hAnsi="Arial Narrow"/>
          <w:color w:val="A6A6A6"/>
          <w:sz w:val="22"/>
          <w:szCs w:val="22"/>
          <w:lang w:val="en-US"/>
        </w:rPr>
        <w:t>10pt</w:t>
      </w:r>
      <w:r w:rsidR="00706CFC" w:rsidRPr="00206C00">
        <w:rPr>
          <w:rFonts w:ascii="Arial Narrow" w:hAnsi="Arial Narrow"/>
          <w:color w:val="A6A6A6"/>
          <w:sz w:val="22"/>
          <w:szCs w:val="22"/>
          <w:lang w:val="en-US"/>
        </w:rPr>
        <w:t>)</w:t>
      </w:r>
    </w:p>
    <w:p w14:paraId="2051408A" w14:textId="1FC74173" w:rsidR="00930B6C" w:rsidRPr="00206C00" w:rsidRDefault="00930B6C" w:rsidP="0001152E">
      <w:pPr>
        <w:widowControl w:val="0"/>
        <w:autoSpaceDE w:val="0"/>
        <w:autoSpaceDN w:val="0"/>
        <w:adjustRightInd w:val="0"/>
        <w:snapToGrid w:val="0"/>
        <w:spacing w:before="120" w:after="120" w:line="312" w:lineRule="auto"/>
        <w:rPr>
          <w:rFonts w:ascii="Arial Narrow" w:hAnsi="Arial Narrow"/>
          <w:i/>
          <w:sz w:val="22"/>
          <w:szCs w:val="22"/>
          <w:lang w:val="en-US"/>
        </w:rPr>
      </w:pPr>
      <w:r w:rsidRPr="00206C00">
        <w:rPr>
          <w:rFonts w:ascii="Arial Narrow" w:hAnsi="Arial Narrow"/>
          <w:b/>
          <w:bCs/>
          <w:color w:val="AB3638"/>
          <w:sz w:val="22"/>
          <w:szCs w:val="22"/>
          <w:lang w:val="en-US" w:eastAsia="ar-SA"/>
        </w:rPr>
        <w:t>Abstract</w:t>
      </w:r>
      <w:r w:rsidR="00453D17" w:rsidRPr="00206C00">
        <w:rPr>
          <w:rFonts w:ascii="Arial Narrow" w:hAnsi="Arial Narrow"/>
          <w:b/>
          <w:bCs/>
          <w:color w:val="0070C0"/>
          <w:sz w:val="22"/>
          <w:szCs w:val="22"/>
          <w:lang w:val="en-US" w:eastAsia="ar-SA"/>
        </w:rPr>
        <w:t xml:space="preserve"> </w:t>
      </w:r>
      <w:r w:rsidRPr="00206C00">
        <w:rPr>
          <w:rFonts w:ascii="Arial Narrow" w:hAnsi="Arial Narrow"/>
          <w:sz w:val="22"/>
          <w:szCs w:val="22"/>
          <w:lang w:val="en-US"/>
        </w:rPr>
        <w:t xml:space="preserve">(Arial Narrow 10 </w:t>
      </w:r>
      <w:proofErr w:type="spellStart"/>
      <w:r w:rsidRPr="00206C00">
        <w:rPr>
          <w:rFonts w:ascii="Arial Narrow" w:hAnsi="Arial Narrow"/>
          <w:sz w:val="22"/>
          <w:szCs w:val="22"/>
          <w:lang w:val="en-US"/>
        </w:rPr>
        <w:t>pt</w:t>
      </w:r>
      <w:proofErr w:type="spellEnd"/>
      <w:r w:rsidRPr="00206C00">
        <w:rPr>
          <w:rFonts w:ascii="Arial Narrow" w:hAnsi="Arial Narrow"/>
          <w:sz w:val="22"/>
          <w:szCs w:val="22"/>
          <w:lang w:val="en-US"/>
        </w:rPr>
        <w:t>, bold, alignment left, Indentation None, Spacing 6pt After and Before)</w:t>
      </w:r>
    </w:p>
    <w:p w14:paraId="3187D758" w14:textId="739EBAC2" w:rsidR="00937F80" w:rsidRPr="00206C00" w:rsidRDefault="00930B6C" w:rsidP="0001152E">
      <w:pPr>
        <w:pStyle w:val="abstract"/>
        <w:spacing w:before="0" w:after="0" w:line="312" w:lineRule="auto"/>
        <w:ind w:left="0" w:right="27"/>
        <w:rPr>
          <w:rFonts w:ascii="Arial Narrow" w:hAnsi="Arial Narrow"/>
          <w:i w:val="0"/>
          <w:sz w:val="22"/>
          <w:szCs w:val="22"/>
          <w:lang w:val="en-US"/>
        </w:rPr>
      </w:pPr>
      <w:r w:rsidRPr="00206C00">
        <w:rPr>
          <w:rFonts w:ascii="Arial Narrow" w:hAnsi="Arial Narrow"/>
          <w:i w:val="0"/>
          <w:sz w:val="22"/>
          <w:szCs w:val="22"/>
          <w:lang w:val="en-US"/>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206C00">
        <w:rPr>
          <w:rFonts w:ascii="Arial Narrow" w:hAnsi="Arial Narrow"/>
          <w:i w:val="0"/>
          <w:sz w:val="22"/>
          <w:szCs w:val="22"/>
          <w:lang w:val="en-US"/>
        </w:rPr>
        <w:t xml:space="preserve">, </w:t>
      </w:r>
      <w:r w:rsidRPr="00206C00">
        <w:rPr>
          <w:rFonts w:ascii="Arial Narrow" w:hAnsi="Arial Narrow"/>
          <w:i w:val="0"/>
          <w:sz w:val="22"/>
          <w:szCs w:val="22"/>
          <w:lang w:val="en-US"/>
        </w:rPr>
        <w:t>displayed equations</w:t>
      </w:r>
      <w:r w:rsidR="00937F80" w:rsidRPr="00206C00">
        <w:rPr>
          <w:rFonts w:ascii="Arial Narrow" w:hAnsi="Arial Narrow"/>
          <w:i w:val="0"/>
          <w:sz w:val="22"/>
          <w:szCs w:val="22"/>
          <w:lang w:val="en-US"/>
        </w:rPr>
        <w:t xml:space="preserve">, should be continuous, and not contain any subsections (such as ‘Objectives’, ‘Methods’, ‘Results’ or ‘Conclusions’). </w:t>
      </w:r>
    </w:p>
    <w:p w14:paraId="6825B430" w14:textId="07674AF2" w:rsidR="00930B6C" w:rsidRPr="00206C00" w:rsidRDefault="00930B6C" w:rsidP="0001152E">
      <w:pPr>
        <w:pStyle w:val="abstract"/>
        <w:spacing w:before="0" w:after="0" w:line="312" w:lineRule="auto"/>
        <w:ind w:left="0" w:right="27"/>
        <w:rPr>
          <w:rFonts w:ascii="Arial Narrow" w:hAnsi="Arial Narrow"/>
          <w:i w:val="0"/>
          <w:sz w:val="22"/>
          <w:szCs w:val="22"/>
          <w:lang w:val="en-US"/>
        </w:rPr>
      </w:pPr>
      <w:r w:rsidRPr="00206C00">
        <w:rPr>
          <w:rFonts w:ascii="Arial Narrow" w:hAnsi="Arial Narrow"/>
          <w:i w:val="0"/>
          <w:sz w:val="22"/>
          <w:szCs w:val="22"/>
          <w:lang w:val="en-US"/>
        </w:rPr>
        <w:t xml:space="preserve">Typeset the abstract in 10 </w:t>
      </w:r>
      <w:proofErr w:type="spellStart"/>
      <w:r w:rsidRPr="00206C00">
        <w:rPr>
          <w:rFonts w:ascii="Arial Narrow" w:hAnsi="Arial Narrow"/>
          <w:i w:val="0"/>
          <w:sz w:val="22"/>
          <w:szCs w:val="22"/>
          <w:lang w:val="en-US"/>
        </w:rPr>
        <w:t>pt</w:t>
      </w:r>
      <w:proofErr w:type="spellEnd"/>
      <w:r w:rsidRPr="00206C00">
        <w:rPr>
          <w:rFonts w:ascii="Arial Narrow" w:hAnsi="Arial Narrow"/>
          <w:i w:val="0"/>
          <w:sz w:val="22"/>
          <w:szCs w:val="22"/>
          <w:lang w:val="en-US"/>
        </w:rPr>
        <w:t xml:space="preserve">, regular, justify alignment, First paragraph Indentation None, next paragraph Indentation 1 cm, Line spacing </w:t>
      </w:r>
      <w:r w:rsidR="00206C00" w:rsidRPr="00206C00">
        <w:rPr>
          <w:rFonts w:ascii="Arial Narrow" w:hAnsi="Arial Narrow"/>
          <w:i w:val="0"/>
          <w:sz w:val="22"/>
          <w:szCs w:val="22"/>
        </w:rPr>
        <w:t>multiple 1.3</w:t>
      </w:r>
      <w:r w:rsidRPr="00206C00">
        <w:rPr>
          <w:rFonts w:ascii="Arial Narrow" w:hAnsi="Arial Narrow"/>
          <w:i w:val="0"/>
          <w:sz w:val="22"/>
          <w:szCs w:val="22"/>
          <w:lang w:val="en-US"/>
        </w:rPr>
        <w:t>.</w:t>
      </w:r>
    </w:p>
    <w:p w14:paraId="097E8F46" w14:textId="219CCE5B" w:rsidR="00930B6C" w:rsidRPr="00206C00" w:rsidRDefault="00930B6C" w:rsidP="0001152E">
      <w:pPr>
        <w:spacing w:before="120" w:after="120" w:line="312" w:lineRule="auto"/>
        <w:ind w:left="851" w:hanging="851"/>
        <w:rPr>
          <w:rFonts w:ascii="Arial Narrow" w:hAnsi="Arial Narrow"/>
          <w:sz w:val="22"/>
          <w:szCs w:val="22"/>
          <w:lang w:val="en-US"/>
        </w:rPr>
      </w:pPr>
      <w:r w:rsidRPr="00206C00">
        <w:rPr>
          <w:rFonts w:ascii="Arial Narrow" w:hAnsi="Arial Narrow"/>
          <w:b/>
          <w:bCs/>
          <w:color w:val="AB3638"/>
          <w:sz w:val="22"/>
          <w:szCs w:val="22"/>
          <w:lang w:val="en-US" w:eastAsia="ar-SA"/>
        </w:rPr>
        <w:t>Keyword</w:t>
      </w:r>
      <w:r w:rsidR="007708CD" w:rsidRPr="00206C00">
        <w:rPr>
          <w:rFonts w:ascii="Arial Narrow" w:hAnsi="Arial Narrow"/>
          <w:b/>
          <w:bCs/>
          <w:color w:val="AB3638"/>
          <w:sz w:val="22"/>
          <w:szCs w:val="22"/>
          <w:lang w:val="en-US" w:eastAsia="ar-SA"/>
        </w:rPr>
        <w:t>s:</w:t>
      </w:r>
      <w:r w:rsidRPr="00206C00">
        <w:rPr>
          <w:rFonts w:ascii="Arial Narrow" w:hAnsi="Arial Narrow"/>
          <w:b/>
          <w:bCs/>
          <w:color w:val="300349"/>
          <w:sz w:val="22"/>
          <w:szCs w:val="22"/>
          <w:lang w:val="en-US" w:eastAsia="ar-SA"/>
        </w:rPr>
        <w:t xml:space="preserve"> </w:t>
      </w:r>
      <w:r w:rsidRPr="00206C00">
        <w:rPr>
          <w:rFonts w:ascii="Arial Narrow" w:hAnsi="Arial Narrow"/>
          <w:sz w:val="22"/>
          <w:szCs w:val="22"/>
          <w:lang w:val="en-US" w:eastAsia="en-US"/>
        </w:rPr>
        <w:t>k</w:t>
      </w:r>
      <w:r w:rsidR="009139A2" w:rsidRPr="00206C00">
        <w:rPr>
          <w:rFonts w:ascii="Arial Narrow" w:hAnsi="Arial Narrow"/>
          <w:sz w:val="22"/>
          <w:szCs w:val="22"/>
          <w:lang w:val="en-US" w:eastAsia="en-US"/>
        </w:rPr>
        <w:t>eyword 1; keyword 2; …keyword 6</w:t>
      </w:r>
      <w:r w:rsidR="00F1507B" w:rsidRPr="00206C00">
        <w:rPr>
          <w:rFonts w:ascii="Arial Narrow" w:hAnsi="Arial Narrow"/>
          <w:sz w:val="22"/>
          <w:szCs w:val="22"/>
          <w:lang w:val="en-US" w:eastAsia="en-US"/>
        </w:rPr>
        <w:t>.</w:t>
      </w:r>
    </w:p>
    <w:p w14:paraId="764CE28E" w14:textId="73559DF4" w:rsidR="009139A2" w:rsidRPr="00206C00" w:rsidRDefault="009139A2" w:rsidP="0001152E">
      <w:pPr>
        <w:spacing w:line="312" w:lineRule="auto"/>
        <w:jc w:val="both"/>
        <w:rPr>
          <w:rFonts w:ascii="Arial Narrow" w:hAnsi="Arial Narrow"/>
          <w:sz w:val="22"/>
          <w:szCs w:val="22"/>
          <w:lang w:val="en-US" w:eastAsia="en-US"/>
        </w:rPr>
      </w:pPr>
      <w:r w:rsidRPr="00206C00">
        <w:rPr>
          <w:rFonts w:ascii="Arial Narrow" w:hAnsi="Arial Narrow"/>
          <w:sz w:val="22"/>
          <w:szCs w:val="22"/>
          <w:lang w:val="en-US" w:eastAsia="en-US"/>
        </w:rPr>
        <w:t>Keywords should contain words and phrases that suggest what the topic is about. Also include words and phrases that are closely related to your topic. No more 6 (six).</w:t>
      </w:r>
    </w:p>
    <w:p w14:paraId="285DBEE9" w14:textId="61F8DD4F" w:rsidR="009139A2" w:rsidRPr="00206C00" w:rsidRDefault="009139A2" w:rsidP="0001152E">
      <w:pPr>
        <w:pStyle w:val="abstract"/>
        <w:spacing w:before="0" w:after="0" w:line="312" w:lineRule="auto"/>
        <w:ind w:left="0" w:right="27"/>
        <w:rPr>
          <w:rFonts w:ascii="Arial Narrow" w:hAnsi="Arial Narrow"/>
          <w:i w:val="0"/>
          <w:sz w:val="22"/>
          <w:szCs w:val="22"/>
          <w:lang w:val="en-US"/>
        </w:rPr>
      </w:pPr>
      <w:r w:rsidRPr="00206C00">
        <w:rPr>
          <w:rFonts w:ascii="Arial Narrow" w:hAnsi="Arial Narrow"/>
          <w:i w:val="0"/>
          <w:sz w:val="22"/>
          <w:szCs w:val="22"/>
          <w:lang w:val="en-US"/>
        </w:rPr>
        <w:t xml:space="preserve">Typeset the keywords in Arial Narrow 10 </w:t>
      </w:r>
      <w:proofErr w:type="spellStart"/>
      <w:r w:rsidRPr="00206C00">
        <w:rPr>
          <w:rFonts w:ascii="Arial Narrow" w:hAnsi="Arial Narrow"/>
          <w:i w:val="0"/>
          <w:sz w:val="22"/>
          <w:szCs w:val="22"/>
          <w:lang w:val="en-US"/>
        </w:rPr>
        <w:t>pt</w:t>
      </w:r>
      <w:proofErr w:type="spellEnd"/>
      <w:r w:rsidRPr="00206C00">
        <w:rPr>
          <w:rFonts w:ascii="Arial Narrow" w:hAnsi="Arial Narrow"/>
          <w:i w:val="0"/>
          <w:sz w:val="22"/>
          <w:szCs w:val="22"/>
          <w:lang w:val="en-US"/>
        </w:rPr>
        <w:t>, regular, alignment left, Indentation None, Spacing 6pt After and Before.</w:t>
      </w:r>
    </w:p>
    <w:p w14:paraId="7AACF5EE" w14:textId="4D621338" w:rsidR="00930B6C" w:rsidRPr="00206C00" w:rsidRDefault="00A40041" w:rsidP="0001152E">
      <w:pPr>
        <w:spacing w:before="120" w:after="120" w:line="312" w:lineRule="auto"/>
        <w:ind w:left="1418" w:hanging="1418"/>
        <w:rPr>
          <w:rFonts w:ascii="Arial Narrow" w:hAnsi="Arial Narrow"/>
          <w:sz w:val="22"/>
          <w:szCs w:val="22"/>
          <w:lang w:val="en-US"/>
        </w:rPr>
      </w:pPr>
      <w:r w:rsidRPr="00206C00">
        <w:rPr>
          <w:rFonts w:ascii="Arial Narrow" w:hAnsi="Arial Narrow"/>
          <w:b/>
          <w:bCs/>
          <w:color w:val="AB3638"/>
          <w:sz w:val="22"/>
          <w:szCs w:val="22"/>
          <w:lang w:val="en-US" w:eastAsia="ar-SA"/>
        </w:rPr>
        <w:t>JEL C</w:t>
      </w:r>
      <w:r w:rsidR="00930B6C" w:rsidRPr="00206C00">
        <w:rPr>
          <w:rFonts w:ascii="Arial Narrow" w:hAnsi="Arial Narrow"/>
          <w:b/>
          <w:bCs/>
          <w:color w:val="AB3638"/>
          <w:sz w:val="22"/>
          <w:szCs w:val="22"/>
          <w:lang w:val="en-US" w:eastAsia="ar-SA"/>
        </w:rPr>
        <w:t xml:space="preserve">lassification: </w:t>
      </w:r>
      <w:r w:rsidR="00930B6C" w:rsidRPr="00206C00">
        <w:rPr>
          <w:rFonts w:ascii="Arial Narrow" w:hAnsi="Arial Narrow"/>
          <w:sz w:val="22"/>
          <w:szCs w:val="22"/>
          <w:lang w:val="en-US" w:eastAsia="en-US"/>
        </w:rPr>
        <w:t xml:space="preserve">JEL </w:t>
      </w:r>
      <w:r w:rsidR="004978D7" w:rsidRPr="00206C00">
        <w:rPr>
          <w:rFonts w:ascii="Arial Narrow" w:hAnsi="Arial Narrow"/>
          <w:sz w:val="22"/>
          <w:szCs w:val="22"/>
          <w:lang w:val="en-US" w:eastAsia="en-US"/>
        </w:rPr>
        <w:t>Code</w:t>
      </w:r>
      <w:r w:rsidR="009139A2" w:rsidRPr="00206C00">
        <w:rPr>
          <w:rFonts w:ascii="Arial Narrow" w:hAnsi="Arial Narrow"/>
          <w:sz w:val="22"/>
          <w:szCs w:val="22"/>
          <w:lang w:val="en-US" w:eastAsia="en-US"/>
        </w:rPr>
        <w:t xml:space="preserve"> </w:t>
      </w:r>
      <w:r w:rsidR="004978D7" w:rsidRPr="00206C00">
        <w:rPr>
          <w:rFonts w:ascii="Arial Narrow" w:hAnsi="Arial Narrow"/>
          <w:sz w:val="22"/>
          <w:szCs w:val="22"/>
          <w:lang w:val="en-US" w:eastAsia="en-US"/>
        </w:rPr>
        <w:t>1; JEL Code</w:t>
      </w:r>
      <w:r w:rsidR="009139A2" w:rsidRPr="00206C00">
        <w:rPr>
          <w:rFonts w:ascii="Arial Narrow" w:hAnsi="Arial Narrow"/>
          <w:sz w:val="22"/>
          <w:szCs w:val="22"/>
          <w:lang w:val="en-US" w:eastAsia="en-US"/>
        </w:rPr>
        <w:t xml:space="preserve"> </w:t>
      </w:r>
      <w:r w:rsidR="004978D7" w:rsidRPr="00206C00">
        <w:rPr>
          <w:rFonts w:ascii="Arial Narrow" w:hAnsi="Arial Narrow"/>
          <w:sz w:val="22"/>
          <w:szCs w:val="22"/>
          <w:lang w:val="en-US" w:eastAsia="en-US"/>
        </w:rPr>
        <w:t>2; ……; JEL Code</w:t>
      </w:r>
      <w:r w:rsidR="009139A2" w:rsidRPr="00206C00">
        <w:rPr>
          <w:rFonts w:ascii="Arial Narrow" w:hAnsi="Arial Narrow"/>
          <w:sz w:val="22"/>
          <w:szCs w:val="22"/>
          <w:lang w:val="en-US" w:eastAsia="en-US"/>
        </w:rPr>
        <w:t xml:space="preserve"> </w:t>
      </w:r>
      <w:r w:rsidR="004978D7" w:rsidRPr="00206C00">
        <w:rPr>
          <w:rFonts w:ascii="Arial Narrow" w:hAnsi="Arial Narrow"/>
          <w:sz w:val="22"/>
          <w:szCs w:val="22"/>
          <w:lang w:val="en-US" w:eastAsia="en-US"/>
        </w:rPr>
        <w:t>6</w:t>
      </w:r>
      <w:r w:rsidR="00F1507B" w:rsidRPr="00206C00">
        <w:rPr>
          <w:rFonts w:ascii="Arial Narrow" w:hAnsi="Arial Narrow"/>
          <w:sz w:val="22"/>
          <w:szCs w:val="22"/>
          <w:lang w:val="en-US" w:eastAsia="en-US"/>
        </w:rPr>
        <w:t>.</w:t>
      </w:r>
    </w:p>
    <w:p w14:paraId="5863A691" w14:textId="77777777" w:rsidR="00483468" w:rsidRPr="00206C00" w:rsidRDefault="00930B6C" w:rsidP="0001152E">
      <w:pPr>
        <w:pStyle w:val="abstract"/>
        <w:spacing w:before="0" w:after="0" w:line="312" w:lineRule="auto"/>
        <w:ind w:left="0" w:right="27"/>
        <w:rPr>
          <w:rFonts w:ascii="Arial Narrow" w:hAnsi="Arial Narrow"/>
          <w:i w:val="0"/>
          <w:sz w:val="22"/>
          <w:szCs w:val="22"/>
          <w:lang w:val="en-US"/>
        </w:rPr>
      </w:pPr>
      <w:r w:rsidRPr="00206C00">
        <w:rPr>
          <w:rFonts w:ascii="Arial Narrow" w:hAnsi="Arial Narrow"/>
          <w:i w:val="0"/>
          <w:sz w:val="22"/>
          <w:szCs w:val="22"/>
          <w:lang w:val="en-US"/>
        </w:rPr>
        <w:t xml:space="preserve">The JEL Classification System is a standard method of classifying scholarly literature in the field of economics. The guide provides JEL Codes application guidelines, keywords, and examples of items within each classification is available at: </w:t>
      </w:r>
      <w:hyperlink r:id="rId10" w:history="1">
        <w:r w:rsidRPr="00206C00">
          <w:rPr>
            <w:rStyle w:val="Hyperlink"/>
            <w:rFonts w:ascii="Arial Narrow" w:hAnsi="Arial Narrow"/>
            <w:i w:val="0"/>
            <w:color w:val="0000CC"/>
            <w:sz w:val="22"/>
            <w:szCs w:val="22"/>
            <w:lang w:val="en-US"/>
          </w:rPr>
          <w:t>https://www.aeaweb.org/econlit/jelCodes.php?view=jel</w:t>
        </w:r>
      </w:hyperlink>
      <w:r w:rsidRPr="00206C00">
        <w:rPr>
          <w:rFonts w:ascii="Arial Narrow" w:hAnsi="Arial Narrow"/>
          <w:i w:val="0"/>
          <w:sz w:val="22"/>
          <w:szCs w:val="22"/>
          <w:lang w:val="en-US"/>
        </w:rPr>
        <w:t xml:space="preserve"> </w:t>
      </w:r>
    </w:p>
    <w:p w14:paraId="2C0417A9" w14:textId="7709F80D" w:rsidR="009139A2" w:rsidRPr="00206C00" w:rsidRDefault="009139A2" w:rsidP="0001152E">
      <w:pPr>
        <w:pStyle w:val="abstract"/>
        <w:spacing w:before="0" w:after="0" w:line="312" w:lineRule="auto"/>
        <w:ind w:left="0" w:right="27"/>
        <w:rPr>
          <w:rFonts w:ascii="Arial Narrow" w:hAnsi="Arial Narrow"/>
          <w:i w:val="0"/>
          <w:sz w:val="22"/>
          <w:szCs w:val="22"/>
          <w:lang w:val="en-US"/>
        </w:rPr>
      </w:pPr>
      <w:r w:rsidRPr="00206C00">
        <w:rPr>
          <w:rFonts w:ascii="Arial Narrow" w:hAnsi="Arial Narrow"/>
          <w:i w:val="0"/>
          <w:sz w:val="22"/>
          <w:szCs w:val="22"/>
          <w:lang w:val="en-US"/>
        </w:rPr>
        <w:t xml:space="preserve">Typeset the JEL Classification in Arial Narrow 10 </w:t>
      </w:r>
      <w:proofErr w:type="spellStart"/>
      <w:r w:rsidRPr="00206C00">
        <w:rPr>
          <w:rFonts w:ascii="Arial Narrow" w:hAnsi="Arial Narrow"/>
          <w:i w:val="0"/>
          <w:sz w:val="22"/>
          <w:szCs w:val="22"/>
          <w:lang w:val="en-US"/>
        </w:rPr>
        <w:t>pt</w:t>
      </w:r>
      <w:proofErr w:type="spellEnd"/>
      <w:r w:rsidRPr="00206C00">
        <w:rPr>
          <w:rFonts w:ascii="Arial Narrow" w:hAnsi="Arial Narrow"/>
          <w:i w:val="0"/>
          <w:sz w:val="22"/>
          <w:szCs w:val="22"/>
          <w:lang w:val="en-US"/>
        </w:rPr>
        <w:t>, bold, alignment left, Indentation None, Spacing 6pt After and Before.</w:t>
      </w:r>
    </w:p>
    <w:p w14:paraId="01F9F34E" w14:textId="77777777" w:rsidR="00930B6C" w:rsidRPr="00B80B6A" w:rsidRDefault="00930B6C" w:rsidP="0001152E">
      <w:pPr>
        <w:pStyle w:val="abstract"/>
        <w:spacing w:before="120" w:after="120" w:line="312" w:lineRule="auto"/>
        <w:ind w:left="0" w:right="28"/>
        <w:rPr>
          <w:rFonts w:ascii="Arial Narrow" w:hAnsi="Arial Narrow"/>
          <w:i w:val="0"/>
          <w:lang w:val="en-US"/>
        </w:rPr>
      </w:pPr>
      <w:r w:rsidRPr="00F1507B">
        <w:rPr>
          <w:rFonts w:ascii="Arial Narrow" w:hAnsi="Arial Narrow"/>
          <w:b/>
          <w:i w:val="0"/>
          <w:color w:val="AB3638"/>
          <w:sz w:val="22"/>
          <w:szCs w:val="22"/>
          <w:lang w:val="en-US"/>
        </w:rPr>
        <w:lastRenderedPageBreak/>
        <w:t>Introduction</w:t>
      </w:r>
      <w:r w:rsidRPr="00F1507B">
        <w:rPr>
          <w:rFonts w:ascii="Arial Narrow" w:hAnsi="Arial Narrow"/>
          <w:i w:val="0"/>
          <w:color w:val="AB3638"/>
          <w:sz w:val="22"/>
          <w:szCs w:val="22"/>
          <w:lang w:val="en-US"/>
        </w:rPr>
        <w:t xml:space="preserve"> </w:t>
      </w:r>
      <w:r w:rsidRPr="00B80B6A">
        <w:rPr>
          <w:rFonts w:ascii="Arial Narrow" w:hAnsi="Arial Narrow"/>
          <w:i w:val="0"/>
          <w:color w:val="000000"/>
          <w:sz w:val="22"/>
          <w:szCs w:val="22"/>
          <w:lang w:val="en-US"/>
        </w:rPr>
        <w:t xml:space="preserve">(Arial Narrow 11 </w:t>
      </w:r>
      <w:proofErr w:type="spellStart"/>
      <w:r w:rsidRPr="00B80B6A">
        <w:rPr>
          <w:rFonts w:ascii="Arial Narrow" w:hAnsi="Arial Narrow"/>
          <w:i w:val="0"/>
          <w:color w:val="000000"/>
          <w:sz w:val="22"/>
          <w:szCs w:val="22"/>
          <w:lang w:val="en-US"/>
        </w:rPr>
        <w:t>pt</w:t>
      </w:r>
      <w:proofErr w:type="spellEnd"/>
      <w:r w:rsidRPr="00B80B6A">
        <w:rPr>
          <w:rFonts w:ascii="Arial Narrow" w:hAnsi="Arial Narrow"/>
          <w:i w:val="0"/>
          <w:color w:val="000000"/>
          <w:sz w:val="22"/>
          <w:szCs w:val="22"/>
          <w:lang w:val="en-US"/>
        </w:rPr>
        <w:t>, bold, alignment left, Indentation None, Spacing 6pt After and Before)</w:t>
      </w:r>
    </w:p>
    <w:p w14:paraId="4C93F5CF" w14:textId="500921DC" w:rsidR="00F40A7E" w:rsidRPr="00C33330" w:rsidRDefault="00F40A7E"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751643E6" w:rsidR="00F40A7E" w:rsidRPr="00C33330" w:rsidRDefault="00F40A7E"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Typeset the Introduction section Arial Narrow,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regular, Alignment </w:t>
      </w:r>
      <w:proofErr w:type="gramStart"/>
      <w:r w:rsidRPr="00C33330">
        <w:rPr>
          <w:rFonts w:ascii="Arial Narrow" w:hAnsi="Arial Narrow"/>
          <w:sz w:val="22"/>
          <w:szCs w:val="22"/>
          <w:lang w:val="en-US" w:eastAsia="en-US"/>
        </w:rPr>
        <w:t>justify</w:t>
      </w:r>
      <w:proofErr w:type="gramEnd"/>
      <w:r w:rsidRPr="00C33330">
        <w:rPr>
          <w:rFonts w:ascii="Arial Narrow" w:hAnsi="Arial Narrow"/>
          <w:sz w:val="22"/>
          <w:szCs w:val="22"/>
          <w:lang w:val="en-US" w:eastAsia="en-US"/>
        </w:rPr>
        <w:t xml:space="preserve">, First paragraph Indentation None, next paragraph Indentation 1 cm, Line spacing </w:t>
      </w:r>
      <w:proofErr w:type="spellStart"/>
      <w:r w:rsidR="00206C00" w:rsidRPr="00206C00">
        <w:rPr>
          <w:rFonts w:ascii="Arial Narrow" w:hAnsi="Arial Narrow"/>
          <w:i/>
          <w:sz w:val="22"/>
          <w:szCs w:val="22"/>
          <w:lang w:val="en-US"/>
        </w:rPr>
        <w:t>spacing</w:t>
      </w:r>
      <w:proofErr w:type="spellEnd"/>
      <w:r w:rsidR="00206C00" w:rsidRPr="00206C00">
        <w:rPr>
          <w:rFonts w:ascii="Arial Narrow" w:hAnsi="Arial Narrow"/>
          <w:i/>
          <w:sz w:val="22"/>
          <w:szCs w:val="22"/>
          <w:lang w:val="en-US"/>
        </w:rPr>
        <w:t xml:space="preserve"> </w:t>
      </w:r>
      <w:r w:rsidR="00206C00" w:rsidRPr="00206C00">
        <w:rPr>
          <w:rFonts w:ascii="Arial Narrow" w:hAnsi="Arial Narrow"/>
          <w:i/>
          <w:sz w:val="22"/>
          <w:szCs w:val="22"/>
        </w:rPr>
        <w:t>multiple 1.3</w:t>
      </w:r>
      <w:r w:rsidR="00206C00" w:rsidRPr="00206C00">
        <w:rPr>
          <w:rFonts w:ascii="Arial Narrow" w:hAnsi="Arial Narrow"/>
          <w:i/>
          <w:sz w:val="22"/>
          <w:szCs w:val="22"/>
          <w:lang w:val="en-US"/>
        </w:rPr>
        <w:t>.</w:t>
      </w:r>
      <w:r w:rsidRPr="00C33330">
        <w:rPr>
          <w:rFonts w:ascii="Arial Narrow" w:hAnsi="Arial Narrow"/>
          <w:sz w:val="22"/>
          <w:szCs w:val="22"/>
          <w:lang w:val="en-US" w:eastAsia="en-US"/>
        </w:rPr>
        <w:t>, No more than 15 lines.</w:t>
      </w:r>
    </w:p>
    <w:p w14:paraId="31E24D13" w14:textId="77777777" w:rsidR="00BA6EFE" w:rsidRPr="00BA6EFE" w:rsidRDefault="001D24E4" w:rsidP="0001152E">
      <w:pPr>
        <w:pStyle w:val="ListParagraph"/>
        <w:numPr>
          <w:ilvl w:val="0"/>
          <w:numId w:val="20"/>
        </w:numPr>
        <w:spacing w:before="120" w:after="120" w:line="312" w:lineRule="auto"/>
        <w:ind w:left="284" w:hanging="284"/>
        <w:rPr>
          <w:rFonts w:ascii="Arial Narrow" w:hAnsi="Arial Narrow"/>
          <w:color w:val="000000"/>
          <w:sz w:val="22"/>
          <w:szCs w:val="22"/>
          <w:lang w:val="en-US"/>
        </w:rPr>
      </w:pPr>
      <w:r w:rsidRPr="00F1507B">
        <w:rPr>
          <w:rFonts w:ascii="Arial Narrow" w:hAnsi="Arial Narrow"/>
          <w:b/>
          <w:color w:val="AB3638"/>
          <w:kern w:val="28"/>
          <w:sz w:val="22"/>
          <w:szCs w:val="22"/>
          <w:lang w:val="en-US"/>
        </w:rPr>
        <w:t>Literature r</w:t>
      </w:r>
      <w:r w:rsidR="00483468" w:rsidRPr="00F1507B">
        <w:rPr>
          <w:rFonts w:ascii="Arial Narrow" w:hAnsi="Arial Narrow"/>
          <w:b/>
          <w:color w:val="AB3638"/>
          <w:kern w:val="28"/>
          <w:sz w:val="22"/>
          <w:szCs w:val="22"/>
          <w:lang w:val="en-US"/>
        </w:rPr>
        <w:t>eview/</w:t>
      </w:r>
    </w:p>
    <w:p w14:paraId="715B8206" w14:textId="5EA66E4C" w:rsidR="00483468" w:rsidRPr="00F1507B" w:rsidRDefault="00483468" w:rsidP="0001152E">
      <w:pPr>
        <w:pStyle w:val="ListParagraph"/>
        <w:numPr>
          <w:ilvl w:val="0"/>
          <w:numId w:val="20"/>
        </w:numPr>
        <w:spacing w:before="120" w:after="120" w:line="312" w:lineRule="auto"/>
        <w:ind w:left="284" w:hanging="284"/>
        <w:rPr>
          <w:rFonts w:ascii="Arial Narrow" w:hAnsi="Arial Narrow"/>
          <w:color w:val="000000"/>
          <w:sz w:val="22"/>
          <w:szCs w:val="22"/>
          <w:lang w:val="en-US"/>
        </w:rPr>
      </w:pPr>
      <w:r w:rsidRPr="00F1507B">
        <w:rPr>
          <w:rFonts w:ascii="Arial Narrow" w:hAnsi="Arial Narrow"/>
          <w:b/>
          <w:color w:val="AB3638"/>
          <w:kern w:val="28"/>
          <w:sz w:val="22"/>
          <w:szCs w:val="22"/>
          <w:lang w:val="en-US"/>
        </w:rPr>
        <w:t>State–of–Arts/</w:t>
      </w:r>
      <w:r w:rsidR="00930B6C" w:rsidRPr="00F1507B">
        <w:rPr>
          <w:rFonts w:ascii="Arial Narrow" w:hAnsi="Arial Narrow"/>
          <w:b/>
          <w:color w:val="AB3638"/>
          <w:kern w:val="28"/>
          <w:sz w:val="22"/>
          <w:szCs w:val="22"/>
          <w:lang w:val="en-US"/>
        </w:rPr>
        <w:t xml:space="preserve">Research Background </w:t>
      </w:r>
      <w:r w:rsidR="00930B6C" w:rsidRPr="00F1507B">
        <w:rPr>
          <w:rFonts w:ascii="Arial Narrow" w:hAnsi="Arial Narrow"/>
          <w:color w:val="000000"/>
          <w:sz w:val="22"/>
          <w:szCs w:val="22"/>
          <w:lang w:val="en-US"/>
        </w:rPr>
        <w:t xml:space="preserve">Arial Narrow 11 </w:t>
      </w:r>
      <w:proofErr w:type="spellStart"/>
      <w:r w:rsidR="00930B6C" w:rsidRPr="00F1507B">
        <w:rPr>
          <w:rFonts w:ascii="Arial Narrow" w:hAnsi="Arial Narrow"/>
          <w:color w:val="000000"/>
          <w:sz w:val="22"/>
          <w:szCs w:val="22"/>
          <w:lang w:val="en-US"/>
        </w:rPr>
        <w:t>pt</w:t>
      </w:r>
      <w:proofErr w:type="spellEnd"/>
      <w:r w:rsidR="00930B6C" w:rsidRPr="00F1507B">
        <w:rPr>
          <w:rFonts w:ascii="Arial Narrow" w:hAnsi="Arial Narrow"/>
          <w:color w:val="000000"/>
          <w:sz w:val="22"/>
          <w:szCs w:val="22"/>
          <w:lang w:val="en-US"/>
        </w:rPr>
        <w:t xml:space="preserve">, bold, alignment left, Indentation None, Spacing 6 </w:t>
      </w:r>
      <w:proofErr w:type="spellStart"/>
      <w:r w:rsidR="00930B6C" w:rsidRPr="00F1507B">
        <w:rPr>
          <w:rFonts w:ascii="Arial Narrow" w:hAnsi="Arial Narrow"/>
          <w:color w:val="000000"/>
          <w:sz w:val="22"/>
          <w:szCs w:val="22"/>
          <w:lang w:val="en-US"/>
        </w:rPr>
        <w:t>pt</w:t>
      </w:r>
      <w:proofErr w:type="spellEnd"/>
      <w:r w:rsidR="00930B6C" w:rsidRPr="00F1507B">
        <w:rPr>
          <w:rFonts w:ascii="Arial Narrow" w:hAnsi="Arial Narrow"/>
          <w:color w:val="000000"/>
          <w:sz w:val="22"/>
          <w:szCs w:val="22"/>
          <w:lang w:val="en-US"/>
        </w:rPr>
        <w:t xml:space="preserve"> After and Before</w:t>
      </w:r>
    </w:p>
    <w:p w14:paraId="5E980C99" w14:textId="77777777" w:rsidR="00930B6C" w:rsidRPr="00C33330" w:rsidRDefault="00930B6C"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619C3EE1" w:rsidR="00930B6C" w:rsidRPr="00C33330" w:rsidRDefault="00930B6C"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Text should be written in Arial Narrow,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Alignment Justify, Line spacing </w:t>
      </w:r>
      <w:proofErr w:type="spellStart"/>
      <w:r w:rsidR="00206C00" w:rsidRPr="00206C00">
        <w:rPr>
          <w:rFonts w:ascii="Arial Narrow" w:hAnsi="Arial Narrow"/>
          <w:i/>
          <w:sz w:val="22"/>
          <w:szCs w:val="22"/>
          <w:lang w:val="en-US"/>
        </w:rPr>
        <w:t>spacing</w:t>
      </w:r>
      <w:proofErr w:type="spellEnd"/>
      <w:r w:rsidR="00206C00" w:rsidRPr="00206C00">
        <w:rPr>
          <w:rFonts w:ascii="Arial Narrow" w:hAnsi="Arial Narrow"/>
          <w:i/>
          <w:sz w:val="22"/>
          <w:szCs w:val="22"/>
          <w:lang w:val="en-US"/>
        </w:rPr>
        <w:t xml:space="preserve"> </w:t>
      </w:r>
      <w:r w:rsidR="00206C00" w:rsidRPr="00206C00">
        <w:rPr>
          <w:rFonts w:ascii="Arial Narrow" w:hAnsi="Arial Narrow"/>
          <w:i/>
          <w:sz w:val="22"/>
          <w:szCs w:val="22"/>
        </w:rPr>
        <w:t>multiple 1.3</w:t>
      </w:r>
      <w:r w:rsidR="00206C00" w:rsidRPr="00206C00">
        <w:rPr>
          <w:rFonts w:ascii="Arial Narrow" w:hAnsi="Arial Narrow"/>
          <w:i/>
          <w:sz w:val="22"/>
          <w:szCs w:val="22"/>
          <w:lang w:val="en-US"/>
        </w:rPr>
        <w:t>.</w:t>
      </w:r>
      <w:r w:rsidRPr="00C33330">
        <w:rPr>
          <w:rFonts w:ascii="Arial Narrow" w:hAnsi="Arial Narrow"/>
          <w:sz w:val="22"/>
          <w:szCs w:val="22"/>
          <w:lang w:val="en-US" w:eastAsia="en-US"/>
        </w:rPr>
        <w:t xml:space="preserve">, First Paragraph Indentation None, in rest of the text, First line Indentation at 1cm). </w:t>
      </w:r>
    </w:p>
    <w:p w14:paraId="45B2008E" w14:textId="3C56A427" w:rsidR="00CC2213" w:rsidRPr="00F1507B" w:rsidRDefault="00EF72FF" w:rsidP="0001152E">
      <w:pPr>
        <w:pStyle w:val="ListParagraph"/>
        <w:numPr>
          <w:ilvl w:val="0"/>
          <w:numId w:val="20"/>
        </w:numPr>
        <w:spacing w:before="120" w:after="120" w:line="312" w:lineRule="auto"/>
        <w:ind w:left="284" w:hanging="284"/>
        <w:rPr>
          <w:rFonts w:ascii="Arial Narrow" w:hAnsi="Arial Narrow"/>
          <w:b/>
          <w:bCs/>
          <w:color w:val="0070C0"/>
          <w:sz w:val="22"/>
          <w:szCs w:val="22"/>
          <w:lang w:val="en-US"/>
        </w:rPr>
      </w:pPr>
      <w:r w:rsidRPr="00F1507B">
        <w:rPr>
          <w:rFonts w:ascii="Arial Narrow" w:hAnsi="Arial Narrow"/>
          <w:b/>
          <w:color w:val="AB3638"/>
          <w:kern w:val="28"/>
          <w:sz w:val="22"/>
          <w:szCs w:val="22"/>
          <w:lang w:val="en-US"/>
        </w:rPr>
        <w:t>Methodology</w:t>
      </w:r>
      <w:r w:rsidR="001220FB" w:rsidRPr="00F1507B">
        <w:rPr>
          <w:rFonts w:ascii="Arial Narrow" w:hAnsi="Arial Narrow"/>
          <w:b/>
          <w:color w:val="AB3638"/>
          <w:kern w:val="28"/>
          <w:sz w:val="22"/>
          <w:szCs w:val="22"/>
          <w:lang w:val="en-US"/>
        </w:rPr>
        <w:t xml:space="preserve"> </w:t>
      </w:r>
      <w:r w:rsidR="004E1F41" w:rsidRPr="00F1507B">
        <w:rPr>
          <w:rFonts w:ascii="Arial Narrow" w:hAnsi="Arial Narrow"/>
          <w:color w:val="000000"/>
          <w:sz w:val="22"/>
          <w:szCs w:val="22"/>
          <w:lang w:val="en-US"/>
        </w:rPr>
        <w:t xml:space="preserve">ARIAL NARROW 11 </w:t>
      </w:r>
      <w:proofErr w:type="spellStart"/>
      <w:r w:rsidR="004E1F41" w:rsidRPr="00F1507B">
        <w:rPr>
          <w:rFonts w:ascii="Arial Narrow" w:hAnsi="Arial Narrow"/>
          <w:color w:val="000000"/>
          <w:sz w:val="22"/>
          <w:szCs w:val="22"/>
          <w:lang w:val="en-US"/>
        </w:rPr>
        <w:t>pt</w:t>
      </w:r>
      <w:proofErr w:type="spellEnd"/>
      <w:r w:rsidR="004E1F41" w:rsidRPr="00F1507B">
        <w:rPr>
          <w:rFonts w:ascii="Arial Narrow" w:hAnsi="Arial Narrow"/>
          <w:color w:val="000000"/>
          <w:sz w:val="22"/>
          <w:szCs w:val="22"/>
          <w:lang w:val="en-US"/>
        </w:rPr>
        <w:t>, bold, alignment left, Indentation None, Spacing After 6pt</w:t>
      </w:r>
    </w:p>
    <w:p w14:paraId="58CC21E0" w14:textId="77777777" w:rsidR="00EF72FF" w:rsidRPr="00C33330" w:rsidRDefault="00EF72FF" w:rsidP="0001152E">
      <w:pPr>
        <w:pStyle w:val="BodyTextIndent"/>
        <w:spacing w:line="312" w:lineRule="auto"/>
        <w:ind w:firstLine="0"/>
        <w:rPr>
          <w:rFonts w:ascii="Arial Narrow" w:hAnsi="Arial Narrow"/>
          <w:sz w:val="22"/>
          <w:szCs w:val="22"/>
          <w:lang w:val="en-US"/>
        </w:rPr>
      </w:pPr>
      <w:r w:rsidRPr="00C33330">
        <w:rPr>
          <w:rFonts w:ascii="Arial Narrow" w:hAnsi="Arial Narrow"/>
          <w:sz w:val="22"/>
          <w:szCs w:val="22"/>
          <w:lang w:val="en-US"/>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C33330">
        <w:rPr>
          <w:rFonts w:ascii="Arial Narrow" w:hAnsi="Arial Narrow"/>
          <w:sz w:val="22"/>
          <w:szCs w:val="22"/>
          <w:lang w:val="en-US"/>
        </w:rPr>
        <w:t xml:space="preserve">section </w:t>
      </w:r>
      <w:r w:rsidRPr="00C33330">
        <w:rPr>
          <w:rFonts w:ascii="Arial Narrow" w:hAnsi="Arial Narrow"/>
          <w:sz w:val="22"/>
          <w:szCs w:val="22"/>
          <w:lang w:val="en-US"/>
        </w:rPr>
        <w:t xml:space="preserve">and reviewed in </w:t>
      </w:r>
      <w:r w:rsidR="004E1F41" w:rsidRPr="00C33330">
        <w:rPr>
          <w:rFonts w:ascii="Arial Narrow" w:hAnsi="Arial Narrow"/>
          <w:sz w:val="22"/>
          <w:szCs w:val="22"/>
          <w:lang w:val="en-US"/>
        </w:rPr>
        <w:t>first one</w:t>
      </w:r>
      <w:r w:rsidRPr="00C33330">
        <w:rPr>
          <w:rFonts w:ascii="Arial Narrow" w:hAnsi="Arial Narrow"/>
          <w:sz w:val="22"/>
          <w:szCs w:val="22"/>
          <w:lang w:val="en-US"/>
        </w:rPr>
        <w:t xml:space="preserve">. </w:t>
      </w:r>
    </w:p>
    <w:p w14:paraId="2A3C637F" w14:textId="3C44958C" w:rsidR="001220FB" w:rsidRPr="00206C00" w:rsidRDefault="001220FB"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Authors are encouraged to have their contribution checked for grammar. The text is to be typeset in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w:t>
      </w:r>
      <w:r w:rsidR="00905E22" w:rsidRPr="00206C00">
        <w:rPr>
          <w:rFonts w:ascii="Arial Narrow" w:hAnsi="Arial Narrow"/>
          <w:sz w:val="22"/>
          <w:szCs w:val="22"/>
          <w:lang w:val="en-US" w:eastAsia="en-US"/>
        </w:rPr>
        <w:t>Arial Narrow</w:t>
      </w:r>
      <w:r w:rsidRPr="00206C00">
        <w:rPr>
          <w:rFonts w:ascii="Arial Narrow" w:hAnsi="Arial Narrow"/>
          <w:sz w:val="22"/>
          <w:szCs w:val="22"/>
          <w:lang w:val="en-US" w:eastAsia="en-US"/>
        </w:rPr>
        <w:t xml:space="preserve">, </w:t>
      </w:r>
      <w:r w:rsidR="00206C00" w:rsidRPr="00206C00">
        <w:rPr>
          <w:rFonts w:ascii="Arial Narrow" w:hAnsi="Arial Narrow"/>
          <w:sz w:val="22"/>
          <w:szCs w:val="22"/>
        </w:rPr>
        <w:t>multiple 1.3</w:t>
      </w:r>
      <w:r w:rsidR="00206C00" w:rsidRPr="00206C00">
        <w:rPr>
          <w:rFonts w:ascii="Arial Narrow" w:hAnsi="Arial Narrow"/>
          <w:sz w:val="22"/>
          <w:szCs w:val="22"/>
          <w:lang w:val="en-US"/>
        </w:rPr>
        <w:t xml:space="preserve">. </w:t>
      </w:r>
      <w:r w:rsidRPr="00206C00">
        <w:rPr>
          <w:rFonts w:ascii="Arial Narrow" w:hAnsi="Arial Narrow"/>
          <w:sz w:val="22"/>
          <w:szCs w:val="22"/>
          <w:lang w:val="en-US" w:eastAsia="en-US"/>
        </w:rPr>
        <w:t>spaced, align justify</w:t>
      </w:r>
      <w:r w:rsidR="00EF72FF" w:rsidRPr="00206C00">
        <w:rPr>
          <w:rFonts w:ascii="Arial Narrow" w:hAnsi="Arial Narrow"/>
          <w:sz w:val="22"/>
          <w:szCs w:val="22"/>
          <w:lang w:val="en-US" w:eastAsia="en-US"/>
        </w:rPr>
        <w:t>, First line Indentation at 1cm)</w:t>
      </w:r>
      <w:r w:rsidRPr="00206C00">
        <w:rPr>
          <w:rFonts w:ascii="Arial Narrow" w:hAnsi="Arial Narrow"/>
          <w:sz w:val="22"/>
          <w:szCs w:val="22"/>
          <w:lang w:val="en-US" w:eastAsia="en-US"/>
        </w:rPr>
        <w:t>.</w:t>
      </w:r>
    </w:p>
    <w:p w14:paraId="1B26DCF4" w14:textId="77777777" w:rsidR="00F145FB" w:rsidRDefault="00F145FB" w:rsidP="0001152E">
      <w:pPr>
        <w:spacing w:line="312" w:lineRule="auto"/>
        <w:ind w:firstLine="567"/>
        <w:jc w:val="both"/>
        <w:rPr>
          <w:rFonts w:ascii="Arial Narrow" w:hAnsi="Arial Narrow"/>
          <w:sz w:val="22"/>
          <w:szCs w:val="22"/>
          <w:lang w:val="en-US" w:eastAsia="en-US"/>
        </w:rPr>
      </w:pPr>
    </w:p>
    <w:p w14:paraId="69C1BFCC" w14:textId="5D1AFEFF" w:rsidR="00332C96" w:rsidRDefault="00332C96" w:rsidP="0001152E">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Figures are to be inserted in the text nearest their first references. All components are to be grouping. </w:t>
      </w:r>
      <w:r w:rsidR="00F145FB" w:rsidRPr="00F145FB">
        <w:rPr>
          <w:rFonts w:ascii="Arial Narrow" w:hAnsi="Arial Narrow"/>
          <w:sz w:val="22"/>
          <w:szCs w:val="22"/>
          <w:lang w:val="en-US" w:eastAsia="en-US"/>
        </w:rPr>
        <w:t>Figures and images should be labelled sequentially and cited in the text. Figures should not be embedded within the text. Where possible large figures and tables should be included as supplementary material in Annexes.</w:t>
      </w:r>
      <w:r w:rsidR="00F145FB">
        <w:rPr>
          <w:rFonts w:ascii="Arial Narrow" w:hAnsi="Arial Narrow"/>
          <w:sz w:val="22"/>
          <w:szCs w:val="22"/>
          <w:lang w:val="en-US" w:eastAsia="en-US"/>
        </w:rPr>
        <w:t xml:space="preserve"> </w:t>
      </w:r>
      <w:r w:rsidRPr="00C33330">
        <w:rPr>
          <w:rFonts w:ascii="Arial Narrow" w:hAnsi="Arial Narrow"/>
          <w:sz w:val="22"/>
          <w:szCs w:val="22"/>
          <w:lang w:val="en-US" w:eastAsia="en-US"/>
        </w:rPr>
        <w:t>Figures are to be sequentially numbered in Arabic Numeral, at 1</w:t>
      </w:r>
      <w:r w:rsidR="000D05E3" w:rsidRPr="00C33330">
        <w:rPr>
          <w:rFonts w:ascii="Arial Narrow" w:hAnsi="Arial Narrow"/>
          <w:sz w:val="22"/>
          <w:szCs w:val="22"/>
          <w:lang w:val="en-US" w:eastAsia="en-US"/>
        </w:rPr>
        <w:t>0</w:t>
      </w:r>
      <w:r w:rsidR="00C75501" w:rsidRPr="00C33330">
        <w:rPr>
          <w:rFonts w:ascii="Arial Narrow" w:hAnsi="Arial Narrow"/>
          <w:sz w:val="22"/>
          <w:szCs w:val="22"/>
          <w:lang w:val="en-US" w:eastAsia="en-US"/>
        </w:rPr>
        <w:t xml:space="preserve"> poin</w:t>
      </w:r>
      <w:r w:rsidRPr="00C33330">
        <w:rPr>
          <w:rFonts w:ascii="Arial Narrow" w:hAnsi="Arial Narrow"/>
          <w:sz w:val="22"/>
          <w:szCs w:val="22"/>
          <w:lang w:val="en-US" w:eastAsia="en-US"/>
        </w:rPr>
        <w:t>t</w:t>
      </w:r>
      <w:r w:rsidR="00F145FB">
        <w:rPr>
          <w:rFonts w:ascii="Arial Narrow" w:hAnsi="Arial Narrow"/>
          <w:sz w:val="22"/>
          <w:szCs w:val="22"/>
          <w:lang w:val="en-US" w:eastAsia="en-US"/>
        </w:rPr>
        <w:t>s</w:t>
      </w:r>
      <w:r w:rsidRPr="00C33330">
        <w:rPr>
          <w:rFonts w:ascii="Arial Narrow" w:hAnsi="Arial Narrow"/>
          <w:sz w:val="22"/>
          <w:szCs w:val="22"/>
          <w:lang w:val="en-US" w:eastAsia="en-US"/>
        </w:rPr>
        <w:t xml:space="preserve">, regular. </w:t>
      </w:r>
    </w:p>
    <w:p w14:paraId="48E7EBF2" w14:textId="77777777" w:rsidR="00F56A02" w:rsidRPr="00B80B6A" w:rsidRDefault="00332C96" w:rsidP="0001152E">
      <w:pPr>
        <w:pStyle w:val="BodyTextIndent"/>
        <w:spacing w:line="312" w:lineRule="auto"/>
        <w:ind w:firstLine="567"/>
        <w:rPr>
          <w:rFonts w:ascii="Arial Narrow" w:hAnsi="Arial Narrow"/>
          <w:i/>
          <w:color w:val="808080"/>
          <w:sz w:val="22"/>
          <w:lang w:val="en-US"/>
        </w:rPr>
      </w:pPr>
      <w:r w:rsidRPr="00B80B6A">
        <w:rPr>
          <w:rFonts w:ascii="Arial Narrow" w:hAnsi="Arial Narrow"/>
          <w:i/>
          <w:color w:val="808080"/>
          <w:sz w:val="22"/>
          <w:lang w:val="en-US"/>
        </w:rPr>
        <w:t>Sample:</w:t>
      </w:r>
    </w:p>
    <w:p w14:paraId="04537FE7" w14:textId="77777777" w:rsidR="00F56A02" w:rsidRPr="00B80B6A" w:rsidRDefault="00930B6C" w:rsidP="0001152E">
      <w:pPr>
        <w:pStyle w:val="NormalIndent"/>
        <w:spacing w:before="120" w:after="120" w:line="312" w:lineRule="auto"/>
        <w:ind w:firstLine="0"/>
        <w:jc w:val="center"/>
        <w:rPr>
          <w:rFonts w:ascii="Arial Narrow" w:hAnsi="Arial Narrow"/>
          <w:lang w:val="en-US"/>
        </w:rPr>
      </w:pPr>
      <w:r w:rsidRPr="00B80B6A">
        <w:rPr>
          <w:rFonts w:ascii="Arial Narrow" w:hAnsi="Arial Narrow"/>
          <w:lang w:val="en-US"/>
        </w:rPr>
        <w:t>Figure 1.</w:t>
      </w:r>
      <w:r w:rsidR="001D24E4" w:rsidRPr="00B80B6A">
        <w:rPr>
          <w:rFonts w:ascii="Arial Narrow" w:hAnsi="Arial Narrow"/>
          <w:lang w:val="en-US"/>
        </w:rPr>
        <w:t xml:space="preserve"> Title of the f</w:t>
      </w:r>
      <w:r w:rsidRPr="00B80B6A">
        <w:rPr>
          <w:rFonts w:ascii="Arial Narrow" w:hAnsi="Arial Narrow"/>
          <w:lang w:val="en-US"/>
        </w:rPr>
        <w:t xml:space="preserve">igure (Typeset in Arial Narrow 10 </w:t>
      </w:r>
      <w:proofErr w:type="spellStart"/>
      <w:r w:rsidRPr="00B80B6A">
        <w:rPr>
          <w:rFonts w:ascii="Arial Narrow" w:hAnsi="Arial Narrow"/>
          <w:lang w:val="en-US"/>
        </w:rPr>
        <w:t>pt</w:t>
      </w:r>
      <w:proofErr w:type="spellEnd"/>
      <w:r w:rsidRPr="00B80B6A">
        <w:rPr>
          <w:rFonts w:ascii="Arial Narrow" w:hAnsi="Arial Narrow"/>
          <w:lang w:val="en-US"/>
        </w:rPr>
        <w:t xml:space="preserve">, centered, Indentation none, </w:t>
      </w:r>
      <w:r w:rsidRPr="00B80B6A">
        <w:rPr>
          <w:rFonts w:ascii="Arial Narrow" w:hAnsi="Arial Narrow"/>
          <w:color w:val="000000"/>
          <w:lang w:val="en-US"/>
        </w:rPr>
        <w:t xml:space="preserve">Spacing 6 </w:t>
      </w:r>
      <w:proofErr w:type="spellStart"/>
      <w:r w:rsidRPr="00B80B6A">
        <w:rPr>
          <w:rFonts w:ascii="Arial Narrow" w:hAnsi="Arial Narrow"/>
          <w:color w:val="000000"/>
          <w:lang w:val="en-US"/>
        </w:rPr>
        <w:t>pt</w:t>
      </w:r>
      <w:proofErr w:type="spellEnd"/>
      <w:r w:rsidRPr="00B80B6A">
        <w:rPr>
          <w:rFonts w:ascii="Arial Narrow" w:hAnsi="Arial Narrow"/>
          <w:color w:val="000000"/>
          <w:lang w:val="en-US"/>
        </w:rPr>
        <w:t xml:space="preserve"> After and Before</w:t>
      </w:r>
      <w:r w:rsidRPr="00B80B6A">
        <w:rPr>
          <w:rFonts w:ascii="Arial Narrow" w:hAnsi="Arial Narrow"/>
          <w:lang w:val="en-US"/>
        </w:rPr>
        <w:t>)</w:t>
      </w:r>
    </w:p>
    <w:p w14:paraId="125E845B" w14:textId="31C271BD" w:rsidR="001220FB" w:rsidRPr="00B80B6A" w:rsidRDefault="00FB04A7" w:rsidP="0001152E">
      <w:pPr>
        <w:pStyle w:val="NormalIndent"/>
        <w:spacing w:line="312" w:lineRule="auto"/>
        <w:ind w:firstLine="567"/>
        <w:rPr>
          <w:rFonts w:ascii="Arial Narrow" w:hAnsi="Arial Narrow"/>
          <w:lang w:val="en-US"/>
        </w:rPr>
      </w:pPr>
      <w:r>
        <w:rPr>
          <w:rFonts w:ascii="Arial Narrow" w:hAnsi="Arial Narrow"/>
          <w:noProof/>
          <w:lang w:val="en-US"/>
        </w:rPr>
        <mc:AlternateContent>
          <mc:Choice Requires="wpg">
            <w:drawing>
              <wp:inline distT="0" distB="0" distL="0" distR="0" wp14:anchorId="0B92286B" wp14:editId="72AE786F">
                <wp:extent cx="3347392" cy="1037034"/>
                <wp:effectExtent l="0" t="0" r="18415" b="171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7392" cy="1037034"/>
                          <a:chOff x="2458" y="12170"/>
                          <a:chExt cx="4405" cy="1533"/>
                        </a:xfrm>
                      </wpg:grpSpPr>
                      <wps:wsp>
                        <wps:cNvPr id="5" name="Text Box 6"/>
                        <wps:cNvSpPr txBox="1">
                          <a:spLocks noChangeAspect="1" noChangeArrowheads="1"/>
                        </wps:cNvSpPr>
                        <wps:spPr bwMode="auto">
                          <a:xfrm>
                            <a:off x="2648" y="12872"/>
                            <a:ext cx="1129" cy="418"/>
                          </a:xfrm>
                          <a:prstGeom prst="rect">
                            <a:avLst/>
                          </a:prstGeom>
                          <a:solidFill>
                            <a:srgbClr val="C00000"/>
                          </a:solidFill>
                          <a:ln w="9525">
                            <a:solidFill>
                              <a:srgbClr val="C00000"/>
                            </a:solidFill>
                            <a:miter lim="800000"/>
                            <a:headEnd/>
                            <a:tailEnd/>
                          </a:ln>
                        </wps:spPr>
                        <wps:txbx>
                          <w:txbxContent>
                            <w:p w14:paraId="7FBA65D8" w14:textId="77777777" w:rsidR="00332C96" w:rsidRPr="00933A28" w:rsidRDefault="00332C96" w:rsidP="00332C96">
                              <w:pPr>
                                <w:jc w:val="center"/>
                                <w:rPr>
                                  <w:rFonts w:ascii="Arial Narrow" w:hAnsi="Arial Narrow"/>
                                  <w:sz w:val="16"/>
                                  <w:szCs w:val="16"/>
                                  <w:lang w:val="en-US"/>
                                </w:rPr>
                              </w:pPr>
                              <w:r w:rsidRPr="00933A28">
                                <w:rPr>
                                  <w:rFonts w:ascii="Arial Narrow" w:hAnsi="Arial Narrow"/>
                                  <w:sz w:val="16"/>
                                  <w:szCs w:val="16"/>
                                  <w:lang w:val="en-US"/>
                                </w:rPr>
                                <w:t xml:space="preserve">Enlarging </w:t>
                              </w:r>
                              <w:proofErr w:type="gramStart"/>
                              <w:r w:rsidRPr="00933A28">
                                <w:rPr>
                                  <w:rFonts w:ascii="Arial Narrow" w:hAnsi="Arial Narrow"/>
                                  <w:sz w:val="16"/>
                                  <w:szCs w:val="16"/>
                                  <w:lang w:val="en-US"/>
                                </w:rPr>
                                <w:t>individuals</w:t>
                              </w:r>
                              <w:proofErr w:type="gramEnd"/>
                              <w:r w:rsidRPr="00933A28">
                                <w:rPr>
                                  <w:rFonts w:ascii="Arial Narrow" w:hAnsi="Arial Narrow"/>
                                  <w:sz w:val="16"/>
                                  <w:szCs w:val="16"/>
                                  <w:lang w:val="en-US"/>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C00000"/>
                          </a:solidFill>
                          <a:ln w="9525">
                            <a:solidFill>
                              <a:srgbClr val="C00000"/>
                            </a:solidFill>
                            <a:miter lim="800000"/>
                            <a:headEnd/>
                            <a:tailEnd/>
                          </a:ln>
                        </wps:spPr>
                        <wps:txbx>
                          <w:txbxContent>
                            <w:p w14:paraId="773DEE21" w14:textId="77777777"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5282" y="12856"/>
                            <a:ext cx="1132" cy="418"/>
                          </a:xfrm>
                          <a:prstGeom prst="rect">
                            <a:avLst/>
                          </a:prstGeom>
                          <a:solidFill>
                            <a:srgbClr val="C00000"/>
                          </a:solidFill>
                          <a:ln w="9525">
                            <a:solidFill>
                              <a:srgbClr val="C00000"/>
                            </a:solidFill>
                            <a:miter lim="800000"/>
                            <a:headEnd/>
                            <a:tailEnd/>
                          </a:ln>
                        </wps:spPr>
                        <wps:txbx>
                          <w:txbxContent>
                            <w:p w14:paraId="1C6B982D" w14:textId="77777777"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wps:txbx>
                        <wps:bodyPr rot="0" vert="horz" wrap="square" lIns="0" tIns="0" rIns="0" bIns="0" anchor="t" anchorCtr="0" upright="1">
                          <a:noAutofit/>
                        </wps:bodyPr>
                      </wps:wsp>
                      <wps:wsp>
                        <wps:cNvPr id="12" name="Line 13"/>
                        <wps:cNvCnPr>
                          <a:cxnSpLocks noChangeAspect="1" noChangeShapeType="1"/>
                        </wps:cNvCnPr>
                        <wps:spPr bwMode="auto">
                          <a:xfrm flipH="1">
                            <a:off x="5282" y="12170"/>
                            <a:ext cx="1581"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733" y="12170"/>
                            <a:ext cx="1"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4405"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283"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B92286B" id="Group 4" o:spid="_x0000_s1026" style="width:263.55pt;height:81.65pt;mso-position-horizontal-relative:char;mso-position-vertical-relative:line" coordorigin="2458,12170" coordsize="4405,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">
                <v:shapetype id="_x0000_t202" coordsize="21600,21600" o:spt="202" path="m,l,21600r21600,l21600,xe">
                  <v:stroke joinstyle="miter"/>
                  <v:path gradientshapeok="t" o:connecttype="rect"/>
                </v:shapetype>
                <v:shape id="Text Box 6" o:spid="_x0000_s1027"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" fillcolor="#c00000" strokecolor="#c00000">
                  <o:lock v:ext="edit" aspectratio="t"/>
                  <v:textbox inset="0,0,0,0">
                    <w:txbxContent>
                      <w:p w14:paraId="7FBA65D8" w14:textId="77777777" w:rsidR="00332C96" w:rsidRPr="00933A28" w:rsidRDefault="00332C96" w:rsidP="00332C96">
                        <w:pPr>
                          <w:jc w:val="center"/>
                          <w:rPr>
                            <w:rFonts w:ascii="Arial Narrow" w:hAnsi="Arial Narrow"/>
                            <w:sz w:val="16"/>
                            <w:szCs w:val="16"/>
                            <w:lang w:val="en-US"/>
                          </w:rPr>
                        </w:pPr>
                        <w:r w:rsidRPr="00933A28">
                          <w:rPr>
                            <w:rFonts w:ascii="Arial Narrow" w:hAnsi="Arial Narrow"/>
                            <w:sz w:val="16"/>
                            <w:szCs w:val="16"/>
                            <w:lang w:val="en-US"/>
                          </w:rPr>
                          <w:t xml:space="preserve">Enlarging </w:t>
                        </w:r>
                        <w:proofErr w:type="gramStart"/>
                        <w:r w:rsidRPr="00933A28">
                          <w:rPr>
                            <w:rFonts w:ascii="Arial Narrow" w:hAnsi="Arial Narrow"/>
                            <w:sz w:val="16"/>
                            <w:szCs w:val="16"/>
                            <w:lang w:val="en-US"/>
                          </w:rPr>
                          <w:t>individuals</w:t>
                        </w:r>
                        <w:proofErr w:type="gramEnd"/>
                        <w:r w:rsidRPr="00933A28">
                          <w:rPr>
                            <w:rFonts w:ascii="Arial Narrow" w:hAnsi="Arial Narrow"/>
                            <w:sz w:val="16"/>
                            <w:szCs w:val="16"/>
                            <w:lang w:val="en-US"/>
                          </w:rPr>
                          <w:t xml:space="preserve"> knowledge</w:t>
                        </w:r>
                      </w:p>
                    </w:txbxContent>
                  </v:textbox>
                </v:shape>
                <v:shape id="Text Box 7" o:spid="_x0000_s1028"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" fillcolor="#c00000" strokecolor="#c00000">
                  <o:lock v:ext="edit" aspectratio="t"/>
                  <v:textbox inset="0,0,0,0">
                    <w:txbxContent>
                      <w:p w14:paraId="773DEE21" w14:textId="77777777"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9" o:spid="_x0000_s1029" type="#_x0000_t202" style="position:absolute;left:5282;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" fillcolor="#c00000" strokecolor="#c00000">
                  <o:lock v:ext="edit" aspectratio="t"/>
                  <v:textbox inset="0,0,0,0">
                    <w:txbxContent>
                      <w:p w14:paraId="1C6B982D" w14:textId="77777777"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v:textbox>
                </v:shape>
                <v:line id="Line 13" o:spid="_x0000_s1030" style="position:absolute;flip:x;visibility:visible;mso-wrap-style:square" from="5282,12170" to="6863,12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" strokecolor="#c00000">
                  <o:lock v:ext="edit" aspectratio="t"/>
                </v:line>
                <v:line id="Line 14" o:spid="_x0000_s103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hciyQAAAOAAAAAPAAAAZHJzL2Rvd25yZXYueG1sRI/BasJA&#13;&#10;EIbvBd9hGcFL0U2V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XZIXIskAAADg&#13;&#10;AAAADwAAAAAAAAAAAAAAAAAHAgAAZHJzL2Rvd25yZXYueG1sUEsFBgAAAAADAAMAtwAAAP0CAAAA&#13;&#10;AA==&#13;&#10;" strokecolor="#c00000">
                  <o:lock v:ext="edit" aspectratio="t"/>
                </v:line>
                <v:line id="Line 15" o:spid="_x0000_s1032" style="position:absolute;visibility:visible;mso-wrap-style:square" from="6733,12170" to="6734,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49WyQAAAOAAAAAPAAAAZHJzL2Rvd25yZXYueG1sRI/BasJA&#13;&#10;EIbvBd9hGcFL0U3F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0nuPVskAAADg&#13;&#10;AAAADwAAAAAAAAAAAAAAAAAHAgAAZHJzL2Rvd25yZXYueG1sUEsFBgAAAAADAAMAtwAAAP0CAAAA&#13;&#10;AA==&#13;&#10;" strokecolor="#c00000">
                  <o:lock v:ext="edit" aspectratio="t"/>
                </v:line>
                <v:line id="Line 16" o:spid="_x0000_s103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" strokecolor="#c00000">
                  <o:lock v:ext="edit" aspectratio="t"/>
                </v:line>
                <v:line id="Line 17" o:spid="_x0000_s1034" style="position:absolute;visibility:visible;mso-wrap-style:square" from="2458,13703" to="6863,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" strokecolor="#c00000">
                  <o:lock v:ext="edit" aspectratio="t"/>
                </v:line>
                <v:line id="Line 20" o:spid="_x0000_s1035"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" strokecolor="#c00000">
                  <v:stroke endarrow="block"/>
                </v:line>
                <v:line id="Line 23" o:spid="_x0000_s1036"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" strokecolor="#c00000">
                  <v:stroke endarrow="block"/>
                </v:line>
                <v:line id="Line 24" o:spid="_x0000_s1037" style="position:absolute;visibility:visible;mso-wrap-style:square" from="4999,13006" to="5282,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" strokecolor="#c00000">
                  <v:stroke endarrow="block"/>
                </v:line>
                <w10:anchorlock/>
              </v:group>
            </w:pict>
          </mc:Fallback>
        </mc:AlternateContent>
      </w:r>
    </w:p>
    <w:p w14:paraId="4F085CD1" w14:textId="77777777" w:rsidR="00930B6C" w:rsidRPr="00B80B6A" w:rsidRDefault="00930B6C" w:rsidP="0001152E">
      <w:pPr>
        <w:pStyle w:val="BodyText3"/>
        <w:spacing w:line="312" w:lineRule="auto"/>
        <w:jc w:val="left"/>
        <w:rPr>
          <w:rFonts w:ascii="Arial Narrow" w:hAnsi="Arial Narrow"/>
          <w:sz w:val="20"/>
          <w:szCs w:val="20"/>
          <w:lang w:val="en-US"/>
        </w:rPr>
      </w:pPr>
      <w:r w:rsidRPr="00B80B6A">
        <w:rPr>
          <w:rFonts w:ascii="Arial Narrow" w:hAnsi="Arial Narrow"/>
          <w:i/>
          <w:sz w:val="20"/>
          <w:szCs w:val="20"/>
          <w:lang w:val="en-US"/>
        </w:rPr>
        <w:t>Source</w:t>
      </w:r>
      <w:r w:rsidRPr="00B80B6A">
        <w:rPr>
          <w:rFonts w:ascii="Arial Narrow" w:hAnsi="Arial Narrow"/>
          <w:sz w:val="20"/>
          <w:szCs w:val="20"/>
          <w:lang w:val="en-US"/>
        </w:rPr>
        <w:t xml:space="preserve">: …. (Arial Narrow 10 </w:t>
      </w:r>
      <w:proofErr w:type="spellStart"/>
      <w:r w:rsidRPr="00B80B6A">
        <w:rPr>
          <w:rFonts w:ascii="Arial Narrow" w:hAnsi="Arial Narrow"/>
          <w:sz w:val="20"/>
          <w:szCs w:val="20"/>
          <w:lang w:val="en-US"/>
        </w:rPr>
        <w:t>pt</w:t>
      </w:r>
      <w:proofErr w:type="spellEnd"/>
      <w:r w:rsidRPr="00B80B6A">
        <w:rPr>
          <w:rFonts w:ascii="Arial Narrow" w:hAnsi="Arial Narrow"/>
          <w:sz w:val="20"/>
          <w:szCs w:val="20"/>
          <w:lang w:val="en-US"/>
        </w:rPr>
        <w:t xml:space="preserve">, Alignment </w:t>
      </w:r>
      <w:proofErr w:type="gramStart"/>
      <w:r w:rsidRPr="00B80B6A">
        <w:rPr>
          <w:rFonts w:ascii="Arial Narrow" w:hAnsi="Arial Narrow"/>
          <w:sz w:val="20"/>
          <w:szCs w:val="20"/>
          <w:lang w:val="en-US"/>
        </w:rPr>
        <w:t>justify</w:t>
      </w:r>
      <w:proofErr w:type="gramEnd"/>
      <w:r w:rsidRPr="00B80B6A">
        <w:rPr>
          <w:rFonts w:ascii="Arial Narrow" w:hAnsi="Arial Narrow"/>
          <w:sz w:val="20"/>
          <w:szCs w:val="20"/>
          <w:lang w:val="en-US"/>
        </w:rPr>
        <w:t>, Indentation First line None</w:t>
      </w:r>
      <w:r w:rsidR="001D24E4" w:rsidRPr="00B80B6A">
        <w:rPr>
          <w:rFonts w:ascii="Arial Narrow" w:hAnsi="Arial Narrow"/>
          <w:sz w:val="20"/>
          <w:szCs w:val="20"/>
          <w:lang w:val="en-US"/>
        </w:rPr>
        <w:t xml:space="preserve">, </w:t>
      </w:r>
      <w:r w:rsidR="001D24E4" w:rsidRPr="00B80B6A">
        <w:rPr>
          <w:rFonts w:ascii="Arial Narrow" w:hAnsi="Arial Narrow"/>
          <w:color w:val="000000"/>
          <w:lang w:val="en-US"/>
        </w:rPr>
        <w:t xml:space="preserve">Spacing 6 </w:t>
      </w:r>
      <w:proofErr w:type="spellStart"/>
      <w:r w:rsidR="001D24E4" w:rsidRPr="00B80B6A">
        <w:rPr>
          <w:rFonts w:ascii="Arial Narrow" w:hAnsi="Arial Narrow"/>
          <w:color w:val="000000"/>
          <w:lang w:val="en-US"/>
        </w:rPr>
        <w:t>pt</w:t>
      </w:r>
      <w:proofErr w:type="spellEnd"/>
      <w:r w:rsidR="001D24E4" w:rsidRPr="00B80B6A">
        <w:rPr>
          <w:rFonts w:ascii="Arial Narrow" w:hAnsi="Arial Narrow"/>
          <w:color w:val="000000"/>
          <w:lang w:val="en-US"/>
        </w:rPr>
        <w:t xml:space="preserve"> After</w:t>
      </w:r>
      <w:r w:rsidRPr="00B80B6A">
        <w:rPr>
          <w:rFonts w:ascii="Arial Narrow" w:hAnsi="Arial Narrow"/>
          <w:sz w:val="20"/>
          <w:szCs w:val="20"/>
          <w:lang w:val="en-US"/>
        </w:rPr>
        <w:t>).</w:t>
      </w:r>
    </w:p>
    <w:p w14:paraId="0EDD9BE4" w14:textId="202C7011" w:rsidR="00BD635D" w:rsidRDefault="00BD635D" w:rsidP="0001152E">
      <w:pPr>
        <w:pStyle w:val="NormalIndent"/>
        <w:spacing w:line="312" w:lineRule="auto"/>
        <w:ind w:firstLine="567"/>
        <w:rPr>
          <w:rFonts w:ascii="Arial Narrow" w:hAnsi="Arial Narrow"/>
          <w:sz w:val="22"/>
          <w:lang w:val="en-US"/>
        </w:rPr>
      </w:pPr>
      <w:r w:rsidRPr="00C33330">
        <w:rPr>
          <w:rFonts w:ascii="Arial Narrow" w:hAnsi="Arial Narrow"/>
          <w:b/>
          <w:bCs/>
          <w:sz w:val="22"/>
          <w:lang w:val="en-US"/>
        </w:rPr>
        <w:t>Tables</w:t>
      </w:r>
      <w:r w:rsidRPr="00C33330">
        <w:rPr>
          <w:rFonts w:ascii="Arial Narrow" w:hAnsi="Arial Narrow"/>
          <w:sz w:val="22"/>
          <w:lang w:val="en-US"/>
        </w:rPr>
        <w:t xml:space="preserve"> should be numbered sequentially in the text. The tables must have a title, centralized above. Typeset tables and captions in 10 pt. Displayed tables are to be </w:t>
      </w:r>
      <w:proofErr w:type="spellStart"/>
      <w:r w:rsidRPr="00C33330">
        <w:rPr>
          <w:rFonts w:ascii="Arial Narrow" w:hAnsi="Arial Narrow"/>
          <w:sz w:val="22"/>
          <w:lang w:val="en-US"/>
        </w:rPr>
        <w:t>centred</w:t>
      </w:r>
      <w:proofErr w:type="spellEnd"/>
      <w:r w:rsidRPr="00C33330">
        <w:rPr>
          <w:rFonts w:ascii="Arial Narrow" w:hAnsi="Arial Narrow"/>
          <w:sz w:val="22"/>
          <w:lang w:val="en-US"/>
        </w:rPr>
        <w:t xml:space="preserve"> on the page width. Row Specify Height 0,4 cm, data inside the Table must be written in American English, using comma separators.</w:t>
      </w:r>
    </w:p>
    <w:p w14:paraId="63D3F20C" w14:textId="06D15F45" w:rsidR="00F11821" w:rsidRDefault="00F11821" w:rsidP="0001152E">
      <w:pPr>
        <w:pStyle w:val="NormalIndent"/>
        <w:spacing w:line="312" w:lineRule="auto"/>
        <w:ind w:firstLine="567"/>
        <w:rPr>
          <w:rFonts w:ascii="Arial Narrow" w:hAnsi="Arial Narrow"/>
          <w:sz w:val="22"/>
          <w:lang w:val="en-US"/>
        </w:rPr>
      </w:pPr>
      <w:r w:rsidRPr="00F11821">
        <w:rPr>
          <w:rFonts w:ascii="Arial Narrow" w:hAnsi="Arial Narrow"/>
          <w:sz w:val="22"/>
          <w:lang w:val="en-US"/>
        </w:rPr>
        <w:lastRenderedPageBreak/>
        <w:t>Tables should only be used to present essential data; they should not duplicate what is written in the text. Itis imperative that any tables used are editable. Please make sure each table is cited within the text and in the correct order, e.g. (Table 1).</w:t>
      </w:r>
    </w:p>
    <w:p w14:paraId="66B224C3" w14:textId="77777777" w:rsidR="00332C96" w:rsidRPr="00C33330" w:rsidRDefault="00332C96" w:rsidP="0001152E">
      <w:pPr>
        <w:pStyle w:val="BodyTextIndent"/>
        <w:spacing w:line="312" w:lineRule="auto"/>
        <w:ind w:firstLine="567"/>
        <w:rPr>
          <w:rFonts w:ascii="Arial Narrow" w:hAnsi="Arial Narrow"/>
          <w:i/>
          <w:sz w:val="22"/>
          <w:lang w:val="en-US"/>
        </w:rPr>
      </w:pPr>
      <w:r w:rsidRPr="00C33330">
        <w:rPr>
          <w:rFonts w:ascii="Arial Narrow" w:hAnsi="Arial Narrow"/>
          <w:i/>
          <w:sz w:val="22"/>
          <w:lang w:val="en-US"/>
        </w:rPr>
        <w:t>Sample:</w:t>
      </w:r>
    </w:p>
    <w:p w14:paraId="5B3929C0" w14:textId="77777777" w:rsidR="00385281" w:rsidRPr="00C33330" w:rsidRDefault="00BD635D" w:rsidP="0001152E">
      <w:pPr>
        <w:spacing w:before="120" w:after="120" w:line="312" w:lineRule="auto"/>
        <w:jc w:val="center"/>
        <w:rPr>
          <w:rFonts w:ascii="Arial Narrow" w:hAnsi="Arial Narrow"/>
          <w:sz w:val="20"/>
          <w:szCs w:val="20"/>
          <w:lang w:val="en-US"/>
        </w:rPr>
      </w:pPr>
      <w:r w:rsidRPr="00C33330">
        <w:rPr>
          <w:rFonts w:ascii="Arial Narrow" w:hAnsi="Arial Narrow"/>
          <w:color w:val="300349"/>
          <w:sz w:val="20"/>
          <w:szCs w:val="20"/>
          <w:lang w:val="en-US"/>
        </w:rPr>
        <w:t>Table 1.</w:t>
      </w:r>
      <w:r w:rsidR="001D24E4" w:rsidRPr="00C33330">
        <w:rPr>
          <w:rFonts w:ascii="Arial Narrow" w:hAnsi="Arial Narrow"/>
          <w:sz w:val="20"/>
          <w:szCs w:val="20"/>
          <w:lang w:val="en-US"/>
        </w:rPr>
        <w:t xml:space="preserve"> Title of t</w:t>
      </w:r>
      <w:r w:rsidRPr="00C33330">
        <w:rPr>
          <w:rFonts w:ascii="Arial Narrow" w:hAnsi="Arial Narrow"/>
          <w:sz w:val="20"/>
          <w:szCs w:val="20"/>
          <w:lang w:val="en-US"/>
        </w:rPr>
        <w:t xml:space="preserve">able (Arial Narrow, 10 </w:t>
      </w:r>
      <w:proofErr w:type="spellStart"/>
      <w:r w:rsidRPr="00C33330">
        <w:rPr>
          <w:rFonts w:ascii="Arial Narrow" w:hAnsi="Arial Narrow"/>
          <w:sz w:val="20"/>
          <w:szCs w:val="20"/>
          <w:lang w:val="en-US"/>
        </w:rPr>
        <w:t>pt</w:t>
      </w:r>
      <w:proofErr w:type="spellEnd"/>
      <w:r w:rsidRPr="00C33330">
        <w:rPr>
          <w:rFonts w:ascii="Arial Narrow" w:hAnsi="Arial Narrow"/>
          <w:sz w:val="20"/>
          <w:szCs w:val="20"/>
          <w:lang w:val="en-US"/>
        </w:rPr>
        <w:t xml:space="preserve">, Alignment </w:t>
      </w:r>
      <w:proofErr w:type="spellStart"/>
      <w:r w:rsidRPr="00C33330">
        <w:rPr>
          <w:rFonts w:ascii="Arial Narrow" w:hAnsi="Arial Narrow"/>
          <w:sz w:val="20"/>
          <w:szCs w:val="20"/>
          <w:lang w:val="en-US"/>
        </w:rPr>
        <w:t>Centred</w:t>
      </w:r>
      <w:proofErr w:type="spellEnd"/>
      <w:r w:rsidRPr="00C33330">
        <w:rPr>
          <w:rFonts w:ascii="Arial Narrow" w:hAnsi="Arial Narrow"/>
          <w:sz w:val="20"/>
          <w:szCs w:val="20"/>
          <w:lang w:val="en-US"/>
        </w:rPr>
        <w:t xml:space="preserve">, Regular, </w:t>
      </w:r>
      <w:r w:rsidRPr="00C33330">
        <w:rPr>
          <w:rFonts w:ascii="Arial Narrow" w:hAnsi="Arial Narrow"/>
          <w:color w:val="000000"/>
          <w:sz w:val="20"/>
          <w:szCs w:val="20"/>
          <w:lang w:val="en-US"/>
        </w:rPr>
        <w:t xml:space="preserve">Spacing 6 </w:t>
      </w:r>
      <w:proofErr w:type="spellStart"/>
      <w:r w:rsidRPr="00C33330">
        <w:rPr>
          <w:rFonts w:ascii="Arial Narrow" w:hAnsi="Arial Narrow"/>
          <w:color w:val="000000"/>
          <w:sz w:val="20"/>
          <w:szCs w:val="20"/>
          <w:lang w:val="en-US"/>
        </w:rPr>
        <w:t>pt</w:t>
      </w:r>
      <w:proofErr w:type="spellEnd"/>
      <w:r w:rsidRPr="00C33330">
        <w:rPr>
          <w:rFonts w:ascii="Arial Narrow" w:hAnsi="Arial Narrow"/>
          <w:color w:val="000000"/>
          <w:sz w:val="20"/>
          <w:szCs w:val="20"/>
          <w:lang w:val="en-US"/>
        </w:rPr>
        <w:t xml:space="preserve"> After and Before</w:t>
      </w:r>
      <w:r w:rsidRPr="00C33330">
        <w:rPr>
          <w:rFonts w:ascii="Arial Narrow" w:hAnsi="Arial Narrow"/>
          <w:sz w:val="20"/>
          <w:szCs w:val="20"/>
          <w:lang w:val="en-US"/>
        </w:rPr>
        <w:t>)</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014"/>
        <w:gridCol w:w="3015"/>
      </w:tblGrid>
      <w:tr w:rsidR="00385281" w:rsidRPr="00C33330" w14:paraId="7A8DF591" w14:textId="77777777" w:rsidTr="00F1507B">
        <w:tc>
          <w:tcPr>
            <w:tcW w:w="2906" w:type="dxa"/>
            <w:shd w:val="clear" w:color="auto" w:fill="AB3638"/>
            <w:vAlign w:val="center"/>
          </w:tcPr>
          <w:p w14:paraId="3B038D95" w14:textId="77777777" w:rsidR="00385281" w:rsidRPr="00C33330" w:rsidRDefault="00385281" w:rsidP="0001152E">
            <w:pPr>
              <w:tabs>
                <w:tab w:val="center" w:pos="1345"/>
                <w:tab w:val="right" w:pos="2690"/>
              </w:tabs>
              <w:spacing w:line="312" w:lineRule="auto"/>
              <w:rPr>
                <w:rFonts w:ascii="Arial Narrow" w:hAnsi="Arial Narrow"/>
                <w:bCs/>
                <w:color w:val="FFFFFF"/>
                <w:sz w:val="20"/>
                <w:szCs w:val="20"/>
                <w:lang w:val="en-US"/>
              </w:rPr>
            </w:pPr>
            <w:r w:rsidRPr="00C33330">
              <w:rPr>
                <w:rFonts w:ascii="Arial Narrow" w:hAnsi="Arial Narrow"/>
                <w:bCs/>
                <w:color w:val="FFFFFF"/>
                <w:sz w:val="20"/>
                <w:szCs w:val="20"/>
                <w:lang w:val="en-US"/>
              </w:rPr>
              <w:t>Tranche</w:t>
            </w:r>
          </w:p>
        </w:tc>
        <w:tc>
          <w:tcPr>
            <w:tcW w:w="3014" w:type="dxa"/>
            <w:shd w:val="clear" w:color="auto" w:fill="AB3638"/>
            <w:vAlign w:val="center"/>
          </w:tcPr>
          <w:p w14:paraId="125B5703" w14:textId="77777777" w:rsidR="00385281" w:rsidRPr="00C33330" w:rsidRDefault="00385281" w:rsidP="0001152E">
            <w:pPr>
              <w:tabs>
                <w:tab w:val="left" w:pos="355"/>
                <w:tab w:val="center" w:pos="1399"/>
              </w:tabs>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Spread (basis point)</w:t>
            </w:r>
          </w:p>
          <w:p w14:paraId="5525C550" w14:textId="77777777" w:rsidR="00385281" w:rsidRPr="00C33330" w:rsidRDefault="00385281" w:rsidP="0001152E">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(Gaussian copula)</w:t>
            </w:r>
          </w:p>
        </w:tc>
        <w:tc>
          <w:tcPr>
            <w:tcW w:w="3015" w:type="dxa"/>
            <w:shd w:val="clear" w:color="auto" w:fill="AB3638"/>
            <w:vAlign w:val="center"/>
          </w:tcPr>
          <w:p w14:paraId="250F62E2" w14:textId="77777777" w:rsidR="00385281" w:rsidRPr="00C33330" w:rsidRDefault="00385281" w:rsidP="0001152E">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Spread (basis point)</w:t>
            </w:r>
          </w:p>
          <w:p w14:paraId="5A514341" w14:textId="77777777" w:rsidR="00385281" w:rsidRPr="00C33330" w:rsidRDefault="00385281" w:rsidP="0001152E">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(Student copulas)</w:t>
            </w:r>
          </w:p>
        </w:tc>
      </w:tr>
      <w:tr w:rsidR="00385281" w:rsidRPr="00C33330" w14:paraId="159AFD59" w14:textId="77777777" w:rsidTr="001D24E4">
        <w:tc>
          <w:tcPr>
            <w:tcW w:w="2906" w:type="dxa"/>
          </w:tcPr>
          <w:p w14:paraId="3312BD87" w14:textId="77777777" w:rsidR="00385281" w:rsidRPr="00C33330" w:rsidRDefault="00385281" w:rsidP="0001152E">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0% à 10% (Equity)</w:t>
            </w:r>
          </w:p>
        </w:tc>
        <w:tc>
          <w:tcPr>
            <w:tcW w:w="3014" w:type="dxa"/>
          </w:tcPr>
          <w:p w14:paraId="70FDB5A3" w14:textId="68192658" w:rsidR="00385281" w:rsidRPr="00C33330" w:rsidRDefault="00BD7444" w:rsidP="0001152E">
            <w:pPr>
              <w:spacing w:before="60" w:after="60" w:line="312" w:lineRule="auto"/>
              <w:jc w:val="right"/>
              <w:rPr>
                <w:rFonts w:ascii="Arial Narrow" w:hAnsi="Arial Narrow"/>
                <w:sz w:val="20"/>
                <w:szCs w:val="20"/>
                <w:lang w:val="en-US"/>
              </w:rPr>
            </w:pPr>
            <w:r w:rsidRPr="00C33330">
              <w:rPr>
                <w:rFonts w:ascii="Arial Narrow" w:hAnsi="Arial Narrow"/>
                <w:sz w:val="20"/>
                <w:szCs w:val="20"/>
                <w:lang w:val="en-US"/>
              </w:rPr>
              <w:t>2,952.</w:t>
            </w:r>
            <w:r w:rsidR="00385281" w:rsidRPr="00C33330">
              <w:rPr>
                <w:rFonts w:ascii="Arial Narrow" w:hAnsi="Arial Narrow"/>
                <w:sz w:val="20"/>
                <w:szCs w:val="20"/>
                <w:lang w:val="en-US"/>
              </w:rPr>
              <w:t>4</w:t>
            </w:r>
            <w:r w:rsidR="00F11821">
              <w:rPr>
                <w:rFonts w:ascii="Arial Narrow" w:hAnsi="Arial Narrow"/>
                <w:sz w:val="20"/>
                <w:szCs w:val="20"/>
                <w:lang w:val="en-US"/>
              </w:rPr>
              <w:t>0</w:t>
            </w:r>
          </w:p>
        </w:tc>
        <w:tc>
          <w:tcPr>
            <w:tcW w:w="3015" w:type="dxa"/>
          </w:tcPr>
          <w:p w14:paraId="502E2700" w14:textId="27E0E7FE" w:rsidR="00385281" w:rsidRPr="00C33330" w:rsidRDefault="00385281" w:rsidP="0001152E">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3</w:t>
            </w:r>
            <w:r w:rsidR="00BD7444" w:rsidRPr="00C33330">
              <w:rPr>
                <w:rFonts w:ascii="Arial Narrow" w:hAnsi="Arial Narrow"/>
                <w:bCs/>
                <w:sz w:val="20"/>
                <w:szCs w:val="20"/>
                <w:lang w:val="en-US"/>
              </w:rPr>
              <w:t>,</w:t>
            </w:r>
            <w:r w:rsidRPr="00C33330">
              <w:rPr>
                <w:rFonts w:ascii="Arial Narrow" w:hAnsi="Arial Narrow"/>
                <w:bCs/>
                <w:sz w:val="20"/>
                <w:szCs w:val="20"/>
                <w:lang w:val="en-US"/>
              </w:rPr>
              <w:t>172.89</w:t>
            </w:r>
          </w:p>
        </w:tc>
      </w:tr>
      <w:tr w:rsidR="00385281" w:rsidRPr="00C33330" w14:paraId="3A648246" w14:textId="77777777" w:rsidTr="001D24E4">
        <w:tc>
          <w:tcPr>
            <w:tcW w:w="2906" w:type="dxa"/>
          </w:tcPr>
          <w:p w14:paraId="75F60AB5" w14:textId="77777777" w:rsidR="00385281" w:rsidRPr="00C33330" w:rsidRDefault="00385281" w:rsidP="0001152E">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10% à 30% (Mezzanine)</w:t>
            </w:r>
          </w:p>
        </w:tc>
        <w:tc>
          <w:tcPr>
            <w:tcW w:w="3014" w:type="dxa"/>
          </w:tcPr>
          <w:p w14:paraId="7B05B79D" w14:textId="0F7073DA" w:rsidR="00385281" w:rsidRPr="00C33330" w:rsidRDefault="00385281" w:rsidP="0001152E">
            <w:pPr>
              <w:spacing w:before="60" w:after="60" w:line="312" w:lineRule="auto"/>
              <w:jc w:val="right"/>
              <w:rPr>
                <w:rFonts w:ascii="Arial Narrow" w:hAnsi="Arial Narrow"/>
                <w:sz w:val="20"/>
                <w:szCs w:val="20"/>
                <w:lang w:val="en-US"/>
              </w:rPr>
            </w:pPr>
            <w:r w:rsidRPr="00C33330">
              <w:rPr>
                <w:rFonts w:ascii="Arial Narrow" w:hAnsi="Arial Narrow"/>
                <w:sz w:val="20"/>
                <w:szCs w:val="20"/>
                <w:lang w:val="en-US"/>
              </w:rPr>
              <w:t>779</w:t>
            </w:r>
            <w:r w:rsidR="00F11821">
              <w:rPr>
                <w:rFonts w:ascii="Arial Narrow" w:hAnsi="Arial Narrow"/>
                <w:sz w:val="20"/>
                <w:szCs w:val="20"/>
                <w:lang w:val="en-US"/>
              </w:rPr>
              <w:t>,</w:t>
            </w:r>
            <w:r w:rsidRPr="00C33330">
              <w:rPr>
                <w:rFonts w:ascii="Arial Narrow" w:hAnsi="Arial Narrow"/>
                <w:sz w:val="20"/>
                <w:szCs w:val="20"/>
                <w:lang w:val="en-US"/>
              </w:rPr>
              <w:t>302</w:t>
            </w:r>
            <w:r w:rsidR="00F11821">
              <w:rPr>
                <w:rFonts w:ascii="Arial Narrow" w:hAnsi="Arial Narrow"/>
                <w:sz w:val="20"/>
                <w:szCs w:val="20"/>
                <w:lang w:val="en-US"/>
              </w:rPr>
              <w:t>.</w:t>
            </w:r>
            <w:r w:rsidRPr="00C33330">
              <w:rPr>
                <w:rFonts w:ascii="Arial Narrow" w:hAnsi="Arial Narrow"/>
                <w:sz w:val="20"/>
                <w:szCs w:val="20"/>
                <w:lang w:val="en-US"/>
              </w:rPr>
              <w:t>4</w:t>
            </w:r>
            <w:r w:rsidR="00F11821">
              <w:rPr>
                <w:rFonts w:ascii="Arial Narrow" w:hAnsi="Arial Narrow"/>
                <w:sz w:val="20"/>
                <w:szCs w:val="20"/>
                <w:lang w:val="en-US"/>
              </w:rPr>
              <w:t>0</w:t>
            </w:r>
          </w:p>
        </w:tc>
        <w:tc>
          <w:tcPr>
            <w:tcW w:w="3015" w:type="dxa"/>
          </w:tcPr>
          <w:p w14:paraId="2561F799" w14:textId="7A30D5EF" w:rsidR="00385281" w:rsidRPr="00C33330" w:rsidRDefault="00385281" w:rsidP="0001152E">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762.06</w:t>
            </w:r>
          </w:p>
        </w:tc>
      </w:tr>
      <w:tr w:rsidR="00385281" w:rsidRPr="00C33330" w14:paraId="531A8E48" w14:textId="77777777" w:rsidTr="001D24E4">
        <w:tc>
          <w:tcPr>
            <w:tcW w:w="2906" w:type="dxa"/>
          </w:tcPr>
          <w:p w14:paraId="3CE67B2A" w14:textId="77777777" w:rsidR="00385281" w:rsidRPr="00C33330" w:rsidRDefault="00385281" w:rsidP="0001152E">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30% à 100 % (Senior)</w:t>
            </w:r>
          </w:p>
        </w:tc>
        <w:tc>
          <w:tcPr>
            <w:tcW w:w="3014" w:type="dxa"/>
          </w:tcPr>
          <w:p w14:paraId="710FDBE3" w14:textId="262294AC" w:rsidR="00385281" w:rsidRPr="00C33330" w:rsidRDefault="00385281" w:rsidP="0001152E">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43</w:t>
            </w:r>
            <w:r w:rsidR="00F11821">
              <w:rPr>
                <w:rFonts w:ascii="Arial Narrow" w:hAnsi="Arial Narrow"/>
                <w:bCs/>
                <w:sz w:val="20"/>
                <w:szCs w:val="20"/>
                <w:lang w:val="en-US"/>
              </w:rPr>
              <w:t>,</w:t>
            </w:r>
            <w:r w:rsidRPr="00C33330">
              <w:rPr>
                <w:rFonts w:ascii="Arial Narrow" w:hAnsi="Arial Narrow"/>
                <w:bCs/>
                <w:sz w:val="20"/>
                <w:szCs w:val="20"/>
                <w:lang w:val="en-US"/>
              </w:rPr>
              <w:t>4713</w:t>
            </w:r>
            <w:r w:rsidR="00F11821">
              <w:rPr>
                <w:rFonts w:ascii="Arial Narrow" w:hAnsi="Arial Narrow"/>
                <w:bCs/>
                <w:sz w:val="20"/>
                <w:szCs w:val="20"/>
                <w:lang w:val="en-US"/>
              </w:rPr>
              <w:t>.00</w:t>
            </w:r>
          </w:p>
        </w:tc>
        <w:tc>
          <w:tcPr>
            <w:tcW w:w="3015" w:type="dxa"/>
          </w:tcPr>
          <w:p w14:paraId="0873874F" w14:textId="3E8C29C9" w:rsidR="00385281" w:rsidRPr="00C33330" w:rsidRDefault="00385281" w:rsidP="0001152E">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30.21</w:t>
            </w:r>
          </w:p>
        </w:tc>
      </w:tr>
    </w:tbl>
    <w:p w14:paraId="3CD13CEB" w14:textId="77777777" w:rsidR="00BD635D" w:rsidRPr="00C33330" w:rsidRDefault="00BD635D" w:rsidP="0001152E">
      <w:pPr>
        <w:pStyle w:val="BodyText3"/>
        <w:spacing w:line="312" w:lineRule="auto"/>
        <w:jc w:val="left"/>
        <w:rPr>
          <w:rFonts w:ascii="Arial Narrow" w:hAnsi="Arial Narrow"/>
          <w:sz w:val="20"/>
          <w:szCs w:val="20"/>
          <w:lang w:val="en-US"/>
        </w:rPr>
      </w:pPr>
      <w:r w:rsidRPr="00C33330">
        <w:rPr>
          <w:rFonts w:ascii="Arial Narrow" w:hAnsi="Arial Narrow"/>
          <w:i/>
          <w:sz w:val="20"/>
          <w:szCs w:val="20"/>
          <w:lang w:val="en-US"/>
        </w:rPr>
        <w:t>Source</w:t>
      </w:r>
      <w:r w:rsidRPr="00C33330">
        <w:rPr>
          <w:rFonts w:ascii="Arial Narrow" w:hAnsi="Arial Narrow"/>
          <w:sz w:val="20"/>
          <w:szCs w:val="20"/>
          <w:lang w:val="en-US"/>
        </w:rPr>
        <w:t xml:space="preserve">: …. (Arial Narrow 10 </w:t>
      </w:r>
      <w:proofErr w:type="spellStart"/>
      <w:r w:rsidRPr="00C33330">
        <w:rPr>
          <w:rFonts w:ascii="Arial Narrow" w:hAnsi="Arial Narrow"/>
          <w:sz w:val="20"/>
          <w:szCs w:val="20"/>
          <w:lang w:val="en-US"/>
        </w:rPr>
        <w:t>pt</w:t>
      </w:r>
      <w:proofErr w:type="spellEnd"/>
      <w:r w:rsidRPr="00C33330">
        <w:rPr>
          <w:rFonts w:ascii="Arial Narrow" w:hAnsi="Arial Narrow"/>
          <w:sz w:val="20"/>
          <w:szCs w:val="20"/>
          <w:lang w:val="en-US"/>
        </w:rPr>
        <w:t xml:space="preserve">, Alignment </w:t>
      </w:r>
      <w:proofErr w:type="gramStart"/>
      <w:r w:rsidRPr="00C33330">
        <w:rPr>
          <w:rFonts w:ascii="Arial Narrow" w:hAnsi="Arial Narrow"/>
          <w:sz w:val="20"/>
          <w:szCs w:val="20"/>
          <w:lang w:val="en-US"/>
        </w:rPr>
        <w:t>justify</w:t>
      </w:r>
      <w:proofErr w:type="gramEnd"/>
      <w:r w:rsidRPr="00C33330">
        <w:rPr>
          <w:rFonts w:ascii="Arial Narrow" w:hAnsi="Arial Narrow"/>
          <w:sz w:val="20"/>
          <w:szCs w:val="20"/>
          <w:lang w:val="en-US"/>
        </w:rPr>
        <w:t>, Indentation First line None</w:t>
      </w:r>
      <w:r w:rsidR="001D24E4" w:rsidRPr="00C33330">
        <w:rPr>
          <w:rFonts w:ascii="Arial Narrow" w:hAnsi="Arial Narrow"/>
          <w:sz w:val="20"/>
          <w:szCs w:val="20"/>
          <w:lang w:val="en-US"/>
        </w:rPr>
        <w:t xml:space="preserve">, </w:t>
      </w:r>
      <w:r w:rsidR="001D24E4" w:rsidRPr="00C33330">
        <w:rPr>
          <w:rFonts w:ascii="Arial Narrow" w:hAnsi="Arial Narrow"/>
          <w:color w:val="000000"/>
          <w:sz w:val="20"/>
          <w:szCs w:val="20"/>
          <w:lang w:val="en-US"/>
        </w:rPr>
        <w:t xml:space="preserve">Spacing 6 </w:t>
      </w:r>
      <w:proofErr w:type="spellStart"/>
      <w:r w:rsidR="001D24E4" w:rsidRPr="00C33330">
        <w:rPr>
          <w:rFonts w:ascii="Arial Narrow" w:hAnsi="Arial Narrow"/>
          <w:color w:val="000000"/>
          <w:sz w:val="20"/>
          <w:szCs w:val="20"/>
          <w:lang w:val="en-US"/>
        </w:rPr>
        <w:t>pt</w:t>
      </w:r>
      <w:proofErr w:type="spellEnd"/>
      <w:r w:rsidR="001D24E4" w:rsidRPr="00C33330">
        <w:rPr>
          <w:rFonts w:ascii="Arial Narrow" w:hAnsi="Arial Narrow"/>
          <w:color w:val="000000"/>
          <w:sz w:val="20"/>
          <w:szCs w:val="20"/>
          <w:lang w:val="en-US"/>
        </w:rPr>
        <w:t xml:space="preserve"> After</w:t>
      </w:r>
      <w:r w:rsidR="001D24E4" w:rsidRPr="00C33330">
        <w:rPr>
          <w:rFonts w:ascii="Arial Narrow" w:hAnsi="Arial Narrow"/>
          <w:sz w:val="20"/>
          <w:szCs w:val="20"/>
          <w:lang w:val="en-US"/>
        </w:rPr>
        <w:t>)</w:t>
      </w:r>
    </w:p>
    <w:p w14:paraId="421AD844" w14:textId="2EA9079B" w:rsidR="00BD635D" w:rsidRPr="002D3191" w:rsidRDefault="00BD635D" w:rsidP="0001152E">
      <w:pPr>
        <w:spacing w:line="312" w:lineRule="auto"/>
        <w:ind w:firstLine="567"/>
        <w:jc w:val="both"/>
        <w:rPr>
          <w:rFonts w:ascii="Arial Narrow" w:hAnsi="Arial Narrow"/>
          <w:b/>
          <w:bCs/>
          <w:sz w:val="22"/>
          <w:lang w:val="en-US"/>
        </w:rPr>
      </w:pPr>
      <w:r w:rsidRPr="002D3191">
        <w:rPr>
          <w:rFonts w:ascii="Arial Narrow" w:hAnsi="Arial Narrow"/>
          <w:b/>
          <w:bCs/>
          <w:sz w:val="22"/>
          <w:lang w:val="en-US"/>
        </w:rPr>
        <w:t xml:space="preserve">Mathematical Expressions. </w:t>
      </w:r>
      <w:r w:rsidRPr="002D3191">
        <w:rPr>
          <w:rFonts w:ascii="Arial Narrow" w:hAnsi="Arial Narrow"/>
          <w:sz w:val="22"/>
          <w:lang w:val="en-US"/>
        </w:rPr>
        <w:t>Displayed equations (</w:t>
      </w:r>
      <w:r w:rsidRPr="002D3191">
        <w:rPr>
          <w:rFonts w:ascii="Arial Narrow" w:hAnsi="Arial Narrow"/>
          <w:sz w:val="22"/>
          <w:szCs w:val="22"/>
          <w:lang w:val="en-US"/>
        </w:rPr>
        <w:t>Arial Narrow</w:t>
      </w:r>
      <w:r w:rsidRPr="002D3191">
        <w:rPr>
          <w:rFonts w:ascii="Arial Narrow" w:hAnsi="Arial Narrow"/>
          <w:sz w:val="22"/>
          <w:lang w:val="en-US"/>
        </w:rPr>
        <w:t xml:space="preserve">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Regular, Alignment Justify, Indentation First line 1 cm) should be numbered consecutively, with the number set in right sight and enclosed in parentheses. Equations should be referred to in abbreviated form, </w:t>
      </w:r>
      <w:r w:rsidR="00F1507B" w:rsidRPr="002D3191">
        <w:rPr>
          <w:rFonts w:ascii="Arial Narrow" w:hAnsi="Arial Narrow"/>
          <w:sz w:val="22"/>
          <w:lang w:val="en-US"/>
        </w:rPr>
        <w:t>e.g.,</w:t>
      </w:r>
      <w:r w:rsidRPr="002D3191">
        <w:rPr>
          <w:rFonts w:ascii="Arial Narrow" w:hAnsi="Arial Narrow"/>
          <w:sz w:val="22"/>
          <w:lang w:val="en-US"/>
        </w:rPr>
        <w:t xml:space="preserve"> Equation (1), (2), … (n). in multiple/line equations, the number should be given on the last line.</w:t>
      </w:r>
    </w:p>
    <w:p w14:paraId="1AE77AD4" w14:textId="598638E5" w:rsidR="00BD635D" w:rsidRPr="00387C5C" w:rsidRDefault="001220FB" w:rsidP="0001152E">
      <w:pPr>
        <w:pStyle w:val="ListParagraph"/>
        <w:numPr>
          <w:ilvl w:val="0"/>
          <w:numId w:val="20"/>
        </w:numPr>
        <w:spacing w:before="120" w:after="120" w:line="312" w:lineRule="auto"/>
        <w:ind w:left="284" w:hanging="284"/>
        <w:rPr>
          <w:rFonts w:ascii="Arial Narrow" w:hAnsi="Arial Narrow"/>
          <w:b/>
          <w:bCs/>
          <w:color w:val="0070C0"/>
          <w:sz w:val="22"/>
          <w:szCs w:val="22"/>
          <w:lang w:val="en-US"/>
        </w:rPr>
      </w:pPr>
      <w:r w:rsidRPr="00F1507B">
        <w:rPr>
          <w:rFonts w:ascii="Arial Narrow" w:hAnsi="Arial Narrow"/>
          <w:b/>
          <w:bCs/>
          <w:color w:val="AB3638"/>
          <w:sz w:val="22"/>
          <w:szCs w:val="22"/>
          <w:lang w:val="en-US"/>
        </w:rPr>
        <w:t>Case studies/experiments/ demonstrations/ application functionality</w:t>
      </w:r>
      <w:r w:rsidR="004E1F41" w:rsidRPr="00F1507B">
        <w:rPr>
          <w:rFonts w:ascii="Arial Narrow" w:hAnsi="Arial Narrow"/>
          <w:b/>
          <w:bCs/>
          <w:color w:val="AB3638"/>
          <w:sz w:val="22"/>
          <w:szCs w:val="22"/>
          <w:lang w:val="en-US"/>
        </w:rPr>
        <w:t xml:space="preserve"> </w:t>
      </w:r>
      <w:r w:rsidR="00BD635D" w:rsidRPr="00387C5C">
        <w:rPr>
          <w:rFonts w:ascii="Arial Narrow" w:hAnsi="Arial Narrow"/>
          <w:bCs/>
          <w:color w:val="000000"/>
          <w:sz w:val="22"/>
          <w:szCs w:val="22"/>
          <w:lang w:val="en-US"/>
        </w:rPr>
        <w:t>(</w:t>
      </w:r>
      <w:r w:rsidR="00BD635D" w:rsidRPr="00387C5C">
        <w:rPr>
          <w:rFonts w:ascii="Arial Narrow" w:hAnsi="Arial Narrow"/>
          <w:color w:val="000000"/>
          <w:sz w:val="22"/>
          <w:szCs w:val="22"/>
          <w:lang w:val="en-US"/>
        </w:rPr>
        <w:t xml:space="preserve">Arial Narrow 11 </w:t>
      </w:r>
      <w:proofErr w:type="spellStart"/>
      <w:r w:rsidR="00BD635D" w:rsidRPr="00387C5C">
        <w:rPr>
          <w:rFonts w:ascii="Arial Narrow" w:hAnsi="Arial Narrow"/>
          <w:color w:val="000000"/>
          <w:sz w:val="22"/>
          <w:szCs w:val="22"/>
          <w:lang w:val="en-US"/>
        </w:rPr>
        <w:t>pt</w:t>
      </w:r>
      <w:proofErr w:type="spellEnd"/>
      <w:r w:rsidR="00BD635D" w:rsidRPr="00387C5C">
        <w:rPr>
          <w:rFonts w:ascii="Arial Narrow" w:hAnsi="Arial Narrow"/>
          <w:color w:val="000000"/>
          <w:sz w:val="22"/>
          <w:szCs w:val="22"/>
          <w:lang w:val="en-US"/>
        </w:rPr>
        <w:t xml:space="preserve">, bold, alignment left, Indentation None, Spacing 6 </w:t>
      </w:r>
      <w:proofErr w:type="spellStart"/>
      <w:r w:rsidR="00BD635D" w:rsidRPr="00387C5C">
        <w:rPr>
          <w:rFonts w:ascii="Arial Narrow" w:hAnsi="Arial Narrow"/>
          <w:color w:val="000000"/>
          <w:sz w:val="22"/>
          <w:szCs w:val="22"/>
          <w:lang w:val="en-US"/>
        </w:rPr>
        <w:t>pt</w:t>
      </w:r>
      <w:proofErr w:type="spellEnd"/>
      <w:r w:rsidR="00BD635D" w:rsidRPr="00387C5C">
        <w:rPr>
          <w:rFonts w:ascii="Arial Narrow" w:hAnsi="Arial Narrow"/>
          <w:color w:val="000000"/>
          <w:sz w:val="22"/>
          <w:szCs w:val="22"/>
          <w:lang w:val="en-US"/>
        </w:rPr>
        <w:t xml:space="preserve"> After and Before)</w:t>
      </w:r>
    </w:p>
    <w:p w14:paraId="3D5FCD7D" w14:textId="77777777" w:rsidR="00BD635D" w:rsidRPr="002D3191" w:rsidRDefault="00BD635D" w:rsidP="0001152E">
      <w:pPr>
        <w:pStyle w:val="BodyTextIndent"/>
        <w:spacing w:line="312" w:lineRule="auto"/>
        <w:ind w:firstLine="567"/>
        <w:rPr>
          <w:rFonts w:ascii="Arial Narrow" w:hAnsi="Arial Narrow"/>
          <w:sz w:val="22"/>
          <w:lang w:val="en-US"/>
        </w:rPr>
      </w:pPr>
      <w:r w:rsidRPr="002D3191">
        <w:rPr>
          <w:rFonts w:ascii="Arial Narrow" w:hAnsi="Arial Narrow"/>
          <w:sz w:val="22"/>
          <w:lang w:val="en-US"/>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06EA104B" w:rsidR="00BD635D" w:rsidRPr="002D3191" w:rsidRDefault="00BD635D" w:rsidP="0001152E">
      <w:pPr>
        <w:pStyle w:val="BodyTextIndent"/>
        <w:spacing w:line="312" w:lineRule="auto"/>
        <w:ind w:firstLine="567"/>
        <w:rPr>
          <w:rFonts w:ascii="Arial Narrow" w:hAnsi="Arial Narrow"/>
          <w:sz w:val="22"/>
          <w:lang w:val="en-US"/>
        </w:rPr>
      </w:pPr>
      <w:r w:rsidRPr="002D3191">
        <w:rPr>
          <w:rFonts w:ascii="Arial Narrow" w:hAnsi="Arial Narrow"/>
          <w:sz w:val="22"/>
          <w:lang w:val="en-US"/>
        </w:rPr>
        <w:t xml:space="preserve">The text should be typeset in Arial Narrow,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Line </w:t>
      </w:r>
      <w:r w:rsidRPr="00206C00">
        <w:rPr>
          <w:rFonts w:ascii="Arial Narrow" w:hAnsi="Arial Narrow"/>
          <w:sz w:val="22"/>
          <w:lang w:val="en-US"/>
        </w:rPr>
        <w:t xml:space="preserve">spaces </w:t>
      </w:r>
      <w:r w:rsidR="00206C00" w:rsidRPr="00206C00">
        <w:rPr>
          <w:rFonts w:ascii="Arial Narrow" w:hAnsi="Arial Narrow"/>
          <w:sz w:val="22"/>
          <w:szCs w:val="22"/>
        </w:rPr>
        <w:t>multiple 1.3</w:t>
      </w:r>
      <w:r w:rsidR="00206C00" w:rsidRPr="00206C00">
        <w:rPr>
          <w:rFonts w:ascii="Arial Narrow" w:hAnsi="Arial Narrow"/>
          <w:sz w:val="22"/>
          <w:szCs w:val="22"/>
          <w:lang w:val="en-US"/>
        </w:rPr>
        <w:t>.</w:t>
      </w:r>
      <w:r w:rsidRPr="00206C00">
        <w:rPr>
          <w:rFonts w:ascii="Arial Narrow" w:hAnsi="Arial Narrow"/>
          <w:sz w:val="22"/>
          <w:lang w:val="en-US"/>
        </w:rPr>
        <w:t>, Alignment</w:t>
      </w:r>
      <w:r w:rsidRPr="002D3191">
        <w:rPr>
          <w:rFonts w:ascii="Arial Narrow" w:hAnsi="Arial Narrow"/>
          <w:sz w:val="22"/>
          <w:lang w:val="en-US"/>
        </w:rPr>
        <w:t xml:space="preserve"> justify, </w:t>
      </w:r>
      <w:r w:rsidRPr="002D3191">
        <w:rPr>
          <w:rFonts w:ascii="Arial Narrow" w:hAnsi="Arial Narrow"/>
          <w:sz w:val="22"/>
          <w:szCs w:val="22"/>
          <w:lang w:val="en-US"/>
        </w:rPr>
        <w:t>First Paragraph Indentation None, in rest of the text, First line Indentation at 1cm)</w:t>
      </w:r>
      <w:r w:rsidRPr="002D3191">
        <w:rPr>
          <w:rFonts w:ascii="Arial Narrow" w:hAnsi="Arial Narrow"/>
          <w:sz w:val="22"/>
          <w:lang w:val="en-US"/>
        </w:rPr>
        <w:t>.</w:t>
      </w:r>
    </w:p>
    <w:p w14:paraId="038C1B6F" w14:textId="77777777" w:rsidR="00BD635D" w:rsidRPr="00B80B6A" w:rsidRDefault="001220FB" w:rsidP="0001152E">
      <w:pPr>
        <w:spacing w:before="120" w:after="120" w:line="312" w:lineRule="auto"/>
        <w:rPr>
          <w:rFonts w:ascii="Arial Narrow" w:hAnsi="Arial Narrow"/>
          <w:b/>
          <w:sz w:val="22"/>
          <w:szCs w:val="22"/>
          <w:lang w:val="en-US"/>
        </w:rPr>
      </w:pPr>
      <w:r w:rsidRPr="00F1507B">
        <w:rPr>
          <w:rFonts w:ascii="Arial Narrow" w:hAnsi="Arial Narrow"/>
          <w:b/>
          <w:bCs/>
          <w:color w:val="AB3638"/>
          <w:sz w:val="22"/>
          <w:szCs w:val="22"/>
          <w:lang w:val="en-US"/>
        </w:rPr>
        <w:t>Conclusion</w:t>
      </w:r>
      <w:r w:rsidR="00CC2213" w:rsidRPr="00F1507B">
        <w:rPr>
          <w:rFonts w:ascii="Arial Narrow" w:hAnsi="Arial Narrow"/>
          <w:b/>
          <w:color w:val="AB3638"/>
          <w:sz w:val="22"/>
          <w:szCs w:val="22"/>
          <w:lang w:val="en-US"/>
        </w:rPr>
        <w:t xml:space="preserve"> </w:t>
      </w:r>
      <w:r w:rsidR="00BD635D" w:rsidRPr="00B80B6A">
        <w:rPr>
          <w:rFonts w:ascii="Arial Narrow" w:hAnsi="Arial Narrow"/>
          <w:bCs/>
          <w:color w:val="000000"/>
          <w:sz w:val="22"/>
          <w:szCs w:val="22"/>
          <w:lang w:val="en-US"/>
        </w:rPr>
        <w:t>(</w:t>
      </w:r>
      <w:r w:rsidR="00BD635D" w:rsidRPr="00B80B6A">
        <w:rPr>
          <w:rFonts w:ascii="Arial Narrow" w:hAnsi="Arial Narrow"/>
          <w:color w:val="000000"/>
          <w:sz w:val="22"/>
          <w:szCs w:val="22"/>
          <w:lang w:val="en-US"/>
        </w:rPr>
        <w:t xml:space="preserve">Arial Narrow 11 </w:t>
      </w:r>
      <w:proofErr w:type="spellStart"/>
      <w:r w:rsidR="00BD635D" w:rsidRPr="00B80B6A">
        <w:rPr>
          <w:rFonts w:ascii="Arial Narrow" w:hAnsi="Arial Narrow"/>
          <w:color w:val="000000"/>
          <w:sz w:val="22"/>
          <w:szCs w:val="22"/>
          <w:lang w:val="en-US"/>
        </w:rPr>
        <w:t>pt</w:t>
      </w:r>
      <w:proofErr w:type="spellEnd"/>
      <w:r w:rsidR="00BD635D" w:rsidRPr="00B80B6A">
        <w:rPr>
          <w:rFonts w:ascii="Arial Narrow" w:hAnsi="Arial Narrow"/>
          <w:color w:val="000000"/>
          <w:sz w:val="22"/>
          <w:szCs w:val="22"/>
          <w:lang w:val="en-US"/>
        </w:rPr>
        <w:t xml:space="preserve">, bold, alignment left, Indentation None, Spacing 6 </w:t>
      </w:r>
      <w:proofErr w:type="spellStart"/>
      <w:r w:rsidR="00BD635D" w:rsidRPr="00B80B6A">
        <w:rPr>
          <w:rFonts w:ascii="Arial Narrow" w:hAnsi="Arial Narrow"/>
          <w:color w:val="000000"/>
          <w:sz w:val="22"/>
          <w:szCs w:val="22"/>
          <w:lang w:val="en-US"/>
        </w:rPr>
        <w:t>pt</w:t>
      </w:r>
      <w:proofErr w:type="spellEnd"/>
      <w:r w:rsidR="00BD635D" w:rsidRPr="00B80B6A">
        <w:rPr>
          <w:rFonts w:ascii="Arial Narrow" w:hAnsi="Arial Narrow"/>
          <w:color w:val="000000"/>
          <w:sz w:val="22"/>
          <w:szCs w:val="22"/>
          <w:lang w:val="en-US"/>
        </w:rPr>
        <w:t xml:space="preserve"> After and Before)</w:t>
      </w:r>
    </w:p>
    <w:p w14:paraId="7AEB4412" w14:textId="15CF475A" w:rsidR="00112DEF" w:rsidRPr="002D3191" w:rsidRDefault="00BD635D" w:rsidP="0001152E">
      <w:pPr>
        <w:spacing w:line="312" w:lineRule="auto"/>
        <w:ind w:firstLine="567"/>
        <w:jc w:val="both"/>
        <w:rPr>
          <w:rFonts w:ascii="Arial Narrow" w:hAnsi="Arial Narrow"/>
          <w:sz w:val="22"/>
          <w:szCs w:val="22"/>
          <w:lang w:val="en-US"/>
        </w:rPr>
      </w:pPr>
      <w:r w:rsidRPr="002D3191">
        <w:rPr>
          <w:rFonts w:ascii="Arial Narrow" w:hAnsi="Arial Narrow"/>
          <w:sz w:val="22"/>
          <w:szCs w:val="22"/>
          <w:lang w:val="en-US"/>
        </w:rPr>
        <w:t>Conclusions must have wider perspective-implications for other broader areas and domains. Future Work and Outstanding Questions must arise from Conclusions.</w:t>
      </w:r>
    </w:p>
    <w:p w14:paraId="2DE2F854" w14:textId="397C3E1F" w:rsidR="00BD635D" w:rsidRPr="002D3191" w:rsidRDefault="00BD635D" w:rsidP="0001152E">
      <w:pPr>
        <w:pStyle w:val="BodyTextIndent"/>
        <w:spacing w:line="312" w:lineRule="auto"/>
        <w:ind w:firstLine="567"/>
        <w:rPr>
          <w:rFonts w:ascii="Arial Narrow" w:hAnsi="Arial Narrow"/>
          <w:sz w:val="22"/>
          <w:lang w:val="en-US"/>
        </w:rPr>
      </w:pPr>
      <w:r w:rsidRPr="002D3191">
        <w:rPr>
          <w:rFonts w:ascii="Arial Narrow" w:hAnsi="Arial Narrow"/>
          <w:sz w:val="22"/>
          <w:lang w:val="en-US"/>
        </w:rPr>
        <w:t xml:space="preserve">The text should be typeset in Arial Narrow,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Line spaces </w:t>
      </w:r>
      <w:r w:rsidR="00206C00">
        <w:rPr>
          <w:rFonts w:ascii="Arial Narrow" w:hAnsi="Arial Narrow"/>
          <w:sz w:val="22"/>
          <w:lang w:val="en-US"/>
        </w:rPr>
        <w:t>multiple 1.3</w:t>
      </w:r>
      <w:r w:rsidRPr="002D3191">
        <w:rPr>
          <w:rFonts w:ascii="Arial Narrow" w:hAnsi="Arial Narrow"/>
          <w:sz w:val="22"/>
          <w:lang w:val="en-US"/>
        </w:rPr>
        <w:t xml:space="preserve">, Alignment justify, </w:t>
      </w:r>
      <w:r w:rsidRPr="002D3191">
        <w:rPr>
          <w:rFonts w:ascii="Arial Narrow" w:hAnsi="Arial Narrow"/>
          <w:sz w:val="22"/>
          <w:szCs w:val="22"/>
          <w:lang w:val="en-US"/>
        </w:rPr>
        <w:t>First Paragraph Indentation None, in rest of the text, First line Indentation at 1cm)</w:t>
      </w:r>
      <w:r w:rsidRPr="002D3191">
        <w:rPr>
          <w:rFonts w:ascii="Arial Narrow" w:hAnsi="Arial Narrow"/>
          <w:sz w:val="22"/>
          <w:lang w:val="en-US"/>
        </w:rPr>
        <w:t>.</w:t>
      </w:r>
    </w:p>
    <w:p w14:paraId="775D67E8" w14:textId="3FA23E80" w:rsidR="00BD635D" w:rsidRPr="002D3191" w:rsidRDefault="00BD635D" w:rsidP="0001152E">
      <w:pPr>
        <w:pStyle w:val="Normal-noindent"/>
        <w:spacing w:line="312" w:lineRule="auto"/>
        <w:rPr>
          <w:rFonts w:ascii="Arial Narrow" w:hAnsi="Arial Narrow"/>
          <w:sz w:val="22"/>
          <w:szCs w:val="22"/>
          <w:lang w:val="en-US"/>
        </w:rPr>
      </w:pPr>
      <w:r w:rsidRPr="002D3191">
        <w:rPr>
          <w:rFonts w:ascii="Arial Narrow" w:hAnsi="Arial Narrow"/>
          <w:sz w:val="22"/>
          <w:szCs w:val="22"/>
          <w:lang w:val="en-US"/>
        </w:rPr>
        <w:t>1 blank line Arial Narrow 11 pt</w:t>
      </w:r>
      <w:r w:rsidR="00437828">
        <w:rPr>
          <w:rFonts w:ascii="Arial Narrow" w:hAnsi="Arial Narrow"/>
          <w:sz w:val="22"/>
          <w:szCs w:val="22"/>
          <w:lang w:val="en-US"/>
        </w:rPr>
        <w:t>.</w:t>
      </w:r>
    </w:p>
    <w:p w14:paraId="3D3B8957" w14:textId="77777777" w:rsidR="0001152E" w:rsidRPr="00CD76D5" w:rsidRDefault="0001152E" w:rsidP="0001152E">
      <w:pPr>
        <w:snapToGrid w:val="0"/>
        <w:spacing w:before="120" w:after="120" w:line="312" w:lineRule="auto"/>
        <w:jc w:val="both"/>
        <w:rPr>
          <w:rFonts w:ascii="Arial Narrow" w:hAnsi="Arial Narrow"/>
          <w:b/>
          <w:bCs/>
          <w:color w:val="AB3638"/>
          <w:sz w:val="22"/>
          <w:szCs w:val="22"/>
          <w:lang w:val="en-US"/>
        </w:rPr>
      </w:pPr>
      <w:r w:rsidRPr="00CD76D5">
        <w:rPr>
          <w:rFonts w:ascii="Arial Narrow" w:hAnsi="Arial Narrow"/>
          <w:b/>
          <w:bCs/>
          <w:color w:val="AB3638"/>
          <w:sz w:val="22"/>
          <w:szCs w:val="22"/>
          <w:lang w:val="en-US"/>
        </w:rPr>
        <w:t xml:space="preserve">Credit Authorship Contribution Statement: </w:t>
      </w:r>
    </w:p>
    <w:p w14:paraId="3010A7C6" w14:textId="77777777" w:rsidR="0001152E" w:rsidRPr="00577106" w:rsidRDefault="0001152E" w:rsidP="0001152E">
      <w:pPr>
        <w:spacing w:line="312" w:lineRule="auto"/>
        <w:jc w:val="both"/>
        <w:rPr>
          <w:rFonts w:ascii="Arial Narrow" w:hAnsi="Arial Narrow"/>
          <w:sz w:val="22"/>
          <w:szCs w:val="22"/>
          <w:lang w:val="en-US"/>
        </w:rPr>
      </w:pPr>
      <w:r w:rsidRPr="00577106">
        <w:rPr>
          <w:rFonts w:ascii="Arial Narrow" w:hAnsi="Arial Narrow"/>
          <w:sz w:val="22"/>
          <w:szCs w:val="22"/>
          <w:lang w:val="en-US"/>
        </w:rPr>
        <w:t>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w:t>
      </w:r>
      <w:r>
        <w:rPr>
          <w:rFonts w:ascii="Arial Narrow" w:hAnsi="Arial Narrow"/>
          <w:sz w:val="22"/>
          <w:szCs w:val="22"/>
          <w:lang w:val="en-US"/>
        </w:rPr>
        <w:t xml:space="preserve"> </w:t>
      </w:r>
      <w:hyperlink r:id="rId11" w:history="1">
        <w:r w:rsidRPr="00326C27">
          <w:rPr>
            <w:rStyle w:val="Hyperlink"/>
            <w:rFonts w:ascii="Arial Narrow" w:hAnsi="Arial Narrow"/>
            <w:sz w:val="22"/>
            <w:szCs w:val="22"/>
            <w:lang w:val="en-US"/>
          </w:rPr>
          <w:t>https://credit.niso.org/</w:t>
        </w:r>
      </w:hyperlink>
      <w:r>
        <w:rPr>
          <w:rFonts w:ascii="Arial Narrow" w:hAnsi="Arial Narrow"/>
          <w:sz w:val="22"/>
          <w:szCs w:val="22"/>
          <w:lang w:val="en-US"/>
        </w:rPr>
        <w:t xml:space="preserve"> </w:t>
      </w:r>
    </w:p>
    <w:p w14:paraId="511C7199" w14:textId="1A00C486" w:rsidR="0001152E" w:rsidRPr="0001152E" w:rsidRDefault="0001152E" w:rsidP="0001152E">
      <w:pPr>
        <w:spacing w:line="312" w:lineRule="auto"/>
        <w:jc w:val="both"/>
        <w:rPr>
          <w:rFonts w:ascii="Arial Narrow" w:hAnsi="Arial Narrow"/>
          <w:sz w:val="22"/>
          <w:szCs w:val="22"/>
          <w:lang w:val="en-US"/>
        </w:rPr>
      </w:pPr>
      <w:r w:rsidRPr="002C324F">
        <w:rPr>
          <w:rFonts w:ascii="Arial Narrow" w:hAnsi="Arial Narrow"/>
          <w:sz w:val="22"/>
          <w:szCs w:val="22"/>
          <w:lang w:val="en-US"/>
        </w:rPr>
        <w:t>The corresponding author is responsible for ensuring that the descriptions are accurate and agreed by all authors.</w:t>
      </w:r>
    </w:p>
    <w:p w14:paraId="6154692F" w14:textId="6EC68656" w:rsidR="00B80B6A" w:rsidRPr="00B80B6A" w:rsidRDefault="00B80B6A" w:rsidP="0001152E">
      <w:pPr>
        <w:pStyle w:val="abstract"/>
        <w:spacing w:before="120" w:after="120" w:line="312" w:lineRule="auto"/>
        <w:ind w:left="0" w:right="-8"/>
        <w:rPr>
          <w:rFonts w:ascii="Arial Narrow" w:hAnsi="Arial Narrow"/>
          <w:b/>
          <w:bCs/>
          <w:i w:val="0"/>
          <w:color w:val="300349"/>
          <w:lang w:val="en-US" w:eastAsia="ar-SA"/>
        </w:rPr>
      </w:pPr>
      <w:r w:rsidRPr="00F1507B">
        <w:rPr>
          <w:rFonts w:ascii="Arial Narrow" w:hAnsi="Arial Narrow"/>
          <w:b/>
          <w:bCs/>
          <w:i w:val="0"/>
          <w:color w:val="AB3638"/>
          <w:sz w:val="22"/>
          <w:szCs w:val="22"/>
          <w:lang w:val="en-US"/>
        </w:rPr>
        <w:t>Acknowledgments</w:t>
      </w:r>
      <w:r w:rsidRPr="00B80B6A">
        <w:rPr>
          <w:rFonts w:ascii="Arial Narrow" w:hAnsi="Arial Narrow"/>
          <w:b/>
          <w:bCs/>
          <w:i w:val="0"/>
          <w:color w:val="300349"/>
          <w:lang w:val="en-US" w:eastAsia="ar-SA"/>
        </w:rPr>
        <w:t xml:space="preserve"> </w:t>
      </w:r>
      <w:r w:rsidRPr="00B80B6A">
        <w:rPr>
          <w:rFonts w:ascii="Arial Narrow" w:hAnsi="Arial Narrow"/>
          <w:i w:val="0"/>
          <w:color w:val="808080"/>
          <w:lang w:val="en-US"/>
        </w:rPr>
        <w:t>(</w:t>
      </w:r>
      <w:r>
        <w:rPr>
          <w:rFonts w:ascii="Arial Narrow" w:hAnsi="Arial Narrow"/>
          <w:i w:val="0"/>
          <w:sz w:val="22"/>
          <w:szCs w:val="22"/>
          <w:lang w:val="en-US"/>
        </w:rPr>
        <w:t>Arial Narrow 11</w:t>
      </w:r>
      <w:r w:rsidRPr="00B80B6A">
        <w:rPr>
          <w:rFonts w:ascii="Arial Narrow" w:hAnsi="Arial Narrow"/>
          <w:i w:val="0"/>
          <w:sz w:val="22"/>
          <w:szCs w:val="22"/>
          <w:lang w:val="en-US"/>
        </w:rPr>
        <w:t xml:space="preserve"> </w:t>
      </w:r>
      <w:proofErr w:type="spellStart"/>
      <w:r w:rsidRPr="00B80B6A">
        <w:rPr>
          <w:rFonts w:ascii="Arial Narrow" w:hAnsi="Arial Narrow"/>
          <w:i w:val="0"/>
          <w:sz w:val="22"/>
          <w:szCs w:val="22"/>
          <w:lang w:val="en-US"/>
        </w:rPr>
        <w:t>pt</w:t>
      </w:r>
      <w:proofErr w:type="spellEnd"/>
      <w:r w:rsidRPr="00B80B6A">
        <w:rPr>
          <w:rFonts w:ascii="Arial Narrow" w:hAnsi="Arial Narrow"/>
          <w:i w:val="0"/>
          <w:sz w:val="22"/>
          <w:szCs w:val="22"/>
          <w:lang w:val="en-US"/>
        </w:rPr>
        <w:t>, bold, alignment left, Indentation None, Spacing 6pt After and Before)</w:t>
      </w:r>
    </w:p>
    <w:p w14:paraId="12C52DD6" w14:textId="6D0983F5" w:rsidR="00112DEF" w:rsidRPr="002D3191" w:rsidRDefault="00B80B6A" w:rsidP="0001152E">
      <w:pPr>
        <w:spacing w:line="312" w:lineRule="auto"/>
        <w:jc w:val="both"/>
        <w:rPr>
          <w:rFonts w:ascii="Arial Narrow" w:hAnsi="Arial Narrow"/>
          <w:sz w:val="22"/>
          <w:szCs w:val="22"/>
          <w:lang w:val="en-US"/>
        </w:rPr>
      </w:pPr>
      <w:r w:rsidRPr="002D3191">
        <w:rPr>
          <w:rFonts w:ascii="Arial Narrow" w:hAnsi="Arial Narrow"/>
          <w:sz w:val="22"/>
          <w:szCs w:val="22"/>
          <w:lang w:val="en-U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6C1977A5" w14:textId="77777777" w:rsidR="0001152E" w:rsidRPr="00CD76D5" w:rsidRDefault="0001152E" w:rsidP="0001152E">
      <w:pPr>
        <w:snapToGrid w:val="0"/>
        <w:spacing w:before="120" w:after="120" w:line="312" w:lineRule="auto"/>
        <w:jc w:val="both"/>
        <w:rPr>
          <w:rFonts w:ascii="Arial Narrow" w:hAnsi="Arial Narrow"/>
          <w:b/>
          <w:bCs/>
          <w:color w:val="AB3638"/>
          <w:sz w:val="22"/>
          <w:szCs w:val="22"/>
          <w:lang w:val="en-US"/>
        </w:rPr>
      </w:pPr>
      <w:r w:rsidRPr="00CD76D5">
        <w:rPr>
          <w:rFonts w:ascii="Arial Narrow" w:hAnsi="Arial Narrow"/>
          <w:b/>
          <w:bCs/>
          <w:color w:val="AB3638"/>
          <w:sz w:val="22"/>
          <w:szCs w:val="22"/>
          <w:lang w:val="en-US"/>
        </w:rPr>
        <w:lastRenderedPageBreak/>
        <w:t>Conflict of Interest Statement</w:t>
      </w:r>
    </w:p>
    <w:p w14:paraId="64178D1D" w14:textId="5C1B4EC0" w:rsidR="0001152E" w:rsidRPr="0001152E" w:rsidRDefault="0001152E" w:rsidP="0001152E">
      <w:pPr>
        <w:snapToGrid w:val="0"/>
        <w:spacing w:before="120" w:after="120" w:line="312" w:lineRule="auto"/>
        <w:jc w:val="both"/>
        <w:rPr>
          <w:rFonts w:ascii="Arial Narrow" w:hAnsi="Arial Narrow"/>
          <w:iCs/>
          <w:sz w:val="22"/>
          <w:szCs w:val="22"/>
          <w:lang w:val="en-US" w:eastAsia="en-US"/>
        </w:rPr>
      </w:pPr>
      <w:r w:rsidRPr="00BE1E81">
        <w:rPr>
          <w:rFonts w:ascii="Arial Narrow" w:hAnsi="Arial Narrow"/>
          <w:iCs/>
          <w:sz w:val="22"/>
          <w:szCs w:val="22"/>
          <w:lang w:val="en-US" w:eastAsia="en-US"/>
        </w:rPr>
        <w:t>The authors declare that the research was conducted in the absence of any commercial or financial relationships that could be construed as a potential conflict of interest.</w:t>
      </w:r>
    </w:p>
    <w:p w14:paraId="556834BA" w14:textId="15CC925C" w:rsidR="00BD635D" w:rsidRPr="00B80B6A" w:rsidRDefault="001220FB" w:rsidP="0001152E">
      <w:pPr>
        <w:spacing w:before="120" w:after="120" w:line="312" w:lineRule="auto"/>
        <w:rPr>
          <w:rFonts w:ascii="Arial Narrow" w:hAnsi="Arial Narrow"/>
          <w:b/>
          <w:sz w:val="22"/>
          <w:szCs w:val="22"/>
          <w:lang w:val="en-US"/>
        </w:rPr>
      </w:pPr>
      <w:r w:rsidRPr="00F1507B">
        <w:rPr>
          <w:rFonts w:ascii="Arial Narrow" w:hAnsi="Arial Narrow"/>
          <w:b/>
          <w:bCs/>
          <w:color w:val="AB3638"/>
          <w:sz w:val="22"/>
          <w:szCs w:val="22"/>
          <w:lang w:val="en-US"/>
        </w:rPr>
        <w:t>References</w:t>
      </w:r>
      <w:r w:rsidR="00CC2213" w:rsidRPr="00F1507B">
        <w:rPr>
          <w:rFonts w:ascii="Arial Narrow" w:hAnsi="Arial Narrow"/>
          <w:b/>
          <w:color w:val="AB3638"/>
          <w:sz w:val="22"/>
          <w:szCs w:val="22"/>
          <w:lang w:val="en-US"/>
        </w:rPr>
        <w:t xml:space="preserve"> </w:t>
      </w:r>
      <w:r w:rsidR="00BD635D" w:rsidRPr="00B80B6A">
        <w:rPr>
          <w:rFonts w:ascii="Arial Narrow" w:hAnsi="Arial Narrow"/>
          <w:sz w:val="22"/>
          <w:szCs w:val="22"/>
          <w:lang w:val="en-US"/>
        </w:rPr>
        <w:t xml:space="preserve">(Arial Narrow 11 </w:t>
      </w:r>
      <w:proofErr w:type="spellStart"/>
      <w:r w:rsidR="00BD635D" w:rsidRPr="00B80B6A">
        <w:rPr>
          <w:rFonts w:ascii="Arial Narrow" w:hAnsi="Arial Narrow"/>
          <w:sz w:val="22"/>
          <w:szCs w:val="22"/>
          <w:lang w:val="en-US"/>
        </w:rPr>
        <w:t>pt</w:t>
      </w:r>
      <w:proofErr w:type="spellEnd"/>
      <w:r w:rsidR="00BD635D" w:rsidRPr="00B80B6A">
        <w:rPr>
          <w:rFonts w:ascii="Arial Narrow" w:hAnsi="Arial Narrow"/>
          <w:sz w:val="22"/>
          <w:szCs w:val="22"/>
          <w:lang w:val="en-US"/>
        </w:rPr>
        <w:t xml:space="preserve">, bold, </w:t>
      </w:r>
      <w:r w:rsidR="00BD635D" w:rsidRPr="00B80B6A">
        <w:rPr>
          <w:rFonts w:ascii="Arial Narrow" w:hAnsi="Arial Narrow"/>
          <w:color w:val="000000"/>
          <w:sz w:val="22"/>
          <w:szCs w:val="22"/>
          <w:lang w:val="en-US"/>
        </w:rPr>
        <w:t xml:space="preserve">alignment left, Indentation None, Spacing 6 </w:t>
      </w:r>
      <w:proofErr w:type="spellStart"/>
      <w:r w:rsidR="00BD635D" w:rsidRPr="00B80B6A">
        <w:rPr>
          <w:rFonts w:ascii="Arial Narrow" w:hAnsi="Arial Narrow"/>
          <w:color w:val="000000"/>
          <w:sz w:val="22"/>
          <w:szCs w:val="22"/>
          <w:lang w:val="en-US"/>
        </w:rPr>
        <w:t>pt</w:t>
      </w:r>
      <w:proofErr w:type="spellEnd"/>
      <w:r w:rsidR="00BD635D" w:rsidRPr="00B80B6A">
        <w:rPr>
          <w:rFonts w:ascii="Arial Narrow" w:hAnsi="Arial Narrow"/>
          <w:color w:val="000000"/>
          <w:sz w:val="22"/>
          <w:szCs w:val="22"/>
          <w:lang w:val="en-US"/>
        </w:rPr>
        <w:t xml:space="preserve"> After and Before</w:t>
      </w:r>
      <w:r w:rsidR="00BD635D" w:rsidRPr="00B80B6A">
        <w:rPr>
          <w:rFonts w:ascii="Arial Narrow" w:hAnsi="Arial Narrow"/>
          <w:sz w:val="22"/>
          <w:szCs w:val="22"/>
          <w:lang w:val="en-US"/>
        </w:rPr>
        <w:t>)</w:t>
      </w:r>
    </w:p>
    <w:p w14:paraId="3943E68E" w14:textId="7041DAF7" w:rsidR="000C6A63" w:rsidRDefault="00BD635D" w:rsidP="0001152E">
      <w:pPr>
        <w:pStyle w:val="BodyTextIndent2"/>
        <w:spacing w:line="312" w:lineRule="auto"/>
        <w:ind w:left="0"/>
        <w:rPr>
          <w:rFonts w:ascii="Arial Narrow" w:hAnsi="Arial Narrow"/>
          <w:szCs w:val="22"/>
          <w:lang w:val="en-US"/>
        </w:rPr>
      </w:pPr>
      <w:r w:rsidRPr="002D3191">
        <w:rPr>
          <w:rFonts w:ascii="Arial Narrow" w:hAnsi="Arial Narrow"/>
          <w:szCs w:val="22"/>
          <w:lang w:val="en-US"/>
        </w:rPr>
        <w:t xml:space="preserve">References </w:t>
      </w:r>
      <w:r w:rsidR="000C6A63">
        <w:rPr>
          <w:rFonts w:ascii="Arial Narrow" w:hAnsi="Arial Narrow"/>
          <w:szCs w:val="22"/>
          <w:lang w:val="en-US"/>
        </w:rPr>
        <w:t>have</w:t>
      </w:r>
      <w:r w:rsidRPr="002D3191">
        <w:rPr>
          <w:rFonts w:ascii="Arial Narrow" w:hAnsi="Arial Narrow"/>
          <w:szCs w:val="22"/>
          <w:lang w:val="en-US"/>
        </w:rPr>
        <w:t xml:space="preserve"> to be listed in the alphabetically and numbered in Arabic numerals in brackets, </w:t>
      </w:r>
      <w:r w:rsidRPr="002D3191">
        <w:rPr>
          <w:rFonts w:ascii="Arial Narrow" w:hAnsi="Arial Narrow"/>
          <w:i/>
          <w:szCs w:val="22"/>
          <w:lang w:val="en-US"/>
        </w:rPr>
        <w:t>e.g.</w:t>
      </w:r>
      <w:r w:rsidRPr="002D3191">
        <w:rPr>
          <w:rFonts w:ascii="Arial Narrow" w:hAnsi="Arial Narrow"/>
          <w:szCs w:val="22"/>
          <w:lang w:val="en-US"/>
        </w:rPr>
        <w:t xml:space="preserve"> [1], Typeset in Arial Narrow, 11 </w:t>
      </w:r>
      <w:proofErr w:type="spellStart"/>
      <w:r w:rsidRPr="002D3191">
        <w:rPr>
          <w:rFonts w:ascii="Arial Narrow" w:hAnsi="Arial Narrow"/>
          <w:szCs w:val="22"/>
          <w:lang w:val="en-US"/>
        </w:rPr>
        <w:t>pt</w:t>
      </w:r>
      <w:proofErr w:type="spellEnd"/>
      <w:r w:rsidRPr="002D3191">
        <w:rPr>
          <w:rFonts w:ascii="Arial Narrow" w:hAnsi="Arial Narrow"/>
          <w:szCs w:val="22"/>
          <w:lang w:val="en-US"/>
        </w:rPr>
        <w:t xml:space="preserve">, </w:t>
      </w:r>
      <w:r w:rsidR="00B80B6A" w:rsidRPr="002D3191">
        <w:rPr>
          <w:rFonts w:ascii="Arial Narrow" w:hAnsi="Arial Narrow"/>
          <w:szCs w:val="22"/>
          <w:lang w:val="en-US"/>
        </w:rPr>
        <w:t>justify</w:t>
      </w:r>
      <w:r w:rsidRPr="002D3191">
        <w:rPr>
          <w:rFonts w:ascii="Arial Narrow" w:hAnsi="Arial Narrow"/>
          <w:szCs w:val="22"/>
          <w:lang w:val="en-US"/>
        </w:rPr>
        <w:t xml:space="preserve"> alignment, Indentation Hanging 0,63 cm, </w:t>
      </w:r>
      <w:r w:rsidR="00B80B6A" w:rsidRPr="002D3191">
        <w:rPr>
          <w:rFonts w:ascii="Arial Narrow" w:hAnsi="Arial Narrow"/>
          <w:szCs w:val="22"/>
          <w:lang w:val="en-US"/>
        </w:rPr>
        <w:t>spacing</w:t>
      </w:r>
      <w:r w:rsidRPr="002D3191">
        <w:rPr>
          <w:rFonts w:ascii="Arial Narrow" w:hAnsi="Arial Narrow"/>
          <w:szCs w:val="22"/>
          <w:lang w:val="en-US"/>
        </w:rPr>
        <w:t xml:space="preserve">: Before 0 </w:t>
      </w:r>
      <w:proofErr w:type="spellStart"/>
      <w:r w:rsidRPr="002D3191">
        <w:rPr>
          <w:rFonts w:ascii="Arial Narrow" w:hAnsi="Arial Narrow"/>
          <w:szCs w:val="22"/>
          <w:lang w:val="en-US"/>
        </w:rPr>
        <w:t>pt</w:t>
      </w:r>
      <w:proofErr w:type="spellEnd"/>
      <w:r w:rsidRPr="002D3191">
        <w:rPr>
          <w:rFonts w:ascii="Arial Narrow" w:hAnsi="Arial Narrow"/>
          <w:szCs w:val="22"/>
          <w:lang w:val="en-US"/>
        </w:rPr>
        <w:t>; After 6 pt.</w:t>
      </w:r>
      <w:r w:rsidR="00DB1D45">
        <w:rPr>
          <w:rFonts w:ascii="Arial Narrow" w:hAnsi="Arial Narrow"/>
          <w:szCs w:val="22"/>
          <w:lang w:val="en-US"/>
        </w:rPr>
        <w:t xml:space="preserve"> </w:t>
      </w:r>
    </w:p>
    <w:p w14:paraId="612FD2D0" w14:textId="7F5C14D8" w:rsidR="000C6A63" w:rsidRPr="00EE2BA6" w:rsidRDefault="000C6A63" w:rsidP="0001152E">
      <w:pPr>
        <w:pStyle w:val="BodyTextIndent2"/>
        <w:spacing w:line="312" w:lineRule="auto"/>
        <w:ind w:left="0"/>
        <w:rPr>
          <w:rFonts w:ascii="Arial Narrow" w:hAnsi="Arial Narrow"/>
          <w:szCs w:val="22"/>
        </w:rPr>
      </w:pPr>
      <w:r w:rsidRPr="00EE2BA6">
        <w:rPr>
          <w:rFonts w:ascii="Arial Narrow" w:hAnsi="Arial Narrow"/>
          <w:szCs w:val="22"/>
          <w:lang w:val="en-US"/>
        </w:rPr>
        <w:t xml:space="preserve">Only papers directly related to the </w:t>
      </w:r>
      <w:r>
        <w:rPr>
          <w:rFonts w:ascii="Arial Narrow" w:hAnsi="Arial Narrow"/>
          <w:szCs w:val="22"/>
          <w:lang w:val="en-US"/>
        </w:rPr>
        <w:t>manuscript</w:t>
      </w:r>
      <w:r w:rsidRPr="00EE2BA6">
        <w:rPr>
          <w:rFonts w:ascii="Arial Narrow" w:hAnsi="Arial Narrow"/>
          <w:szCs w:val="22"/>
          <w:lang w:val="en-US"/>
        </w:rPr>
        <w:t xml:space="preserve"> should be cited. Exhaustive lists should be avoided. References should follow the </w:t>
      </w:r>
      <w:hyperlink r:id="rId12" w:history="1">
        <w:r w:rsidRPr="00650B69">
          <w:rPr>
            <w:rStyle w:val="Hyperlink"/>
            <w:rFonts w:ascii="Arial Narrow" w:hAnsi="Arial Narrow"/>
            <w:szCs w:val="22"/>
          </w:rPr>
          <w:t>APA Publication Manual, Seventh Edition</w:t>
        </w:r>
      </w:hyperlink>
      <w:r>
        <w:rPr>
          <w:rFonts w:ascii="Arial Narrow" w:hAnsi="Arial Narrow"/>
          <w:color w:val="0070C0"/>
          <w:szCs w:val="22"/>
        </w:rPr>
        <w:t xml:space="preserve"> </w:t>
      </w:r>
      <w:r w:rsidRPr="00650B69">
        <w:rPr>
          <w:rFonts w:ascii="Arial Narrow" w:hAnsi="Arial Narrow"/>
          <w:szCs w:val="22"/>
        </w:rPr>
        <w:t>shown in these examples:</w:t>
      </w:r>
    </w:p>
    <w:p w14:paraId="2F3D6AB3" w14:textId="77777777" w:rsidR="0001152E" w:rsidRPr="0001152E" w:rsidRDefault="0001152E" w:rsidP="0001152E">
      <w:pPr>
        <w:pStyle w:val="BodyTextIndent2"/>
        <w:spacing w:line="312" w:lineRule="auto"/>
        <w:ind w:left="0"/>
        <w:rPr>
          <w:rFonts w:ascii="Arial Narrow" w:hAnsi="Arial Narrow"/>
          <w:szCs w:val="22"/>
          <w:lang w:val="en-US"/>
        </w:rPr>
      </w:pPr>
    </w:p>
    <w:p w14:paraId="1ACE6B3A" w14:textId="77777777" w:rsidR="00DB1D45" w:rsidRPr="00DB1D45" w:rsidRDefault="00DB1D45" w:rsidP="0001152E">
      <w:pPr>
        <w:snapToGrid w:val="0"/>
        <w:spacing w:after="120" w:line="312" w:lineRule="auto"/>
        <w:ind w:left="993" w:hanging="993"/>
        <w:rPr>
          <w:rFonts w:ascii="Arial Narrow" w:hAnsi="Arial Narrow"/>
          <w:bCs/>
          <w:color w:val="000000"/>
          <w:sz w:val="22"/>
          <w:szCs w:val="22"/>
        </w:rPr>
      </w:pPr>
      <w:r w:rsidRPr="00DB1D45">
        <w:rPr>
          <w:rFonts w:ascii="Arial Narrow" w:hAnsi="Arial Narrow"/>
          <w:b/>
          <w:color w:val="000000"/>
          <w:sz w:val="22"/>
          <w:szCs w:val="22"/>
        </w:rPr>
        <w:t>For Journals</w:t>
      </w:r>
      <w:r w:rsidRPr="00DB1D45">
        <w:rPr>
          <w:rFonts w:ascii="Arial Narrow" w:hAnsi="Arial Narrow"/>
          <w:bCs/>
          <w:color w:val="000000"/>
          <w:sz w:val="22"/>
          <w:szCs w:val="22"/>
        </w:rPr>
        <w:t xml:space="preserve"> - </w:t>
      </w:r>
      <w:hyperlink r:id="rId13" w:history="1">
        <w:r w:rsidRPr="00DB1D45">
          <w:rPr>
            <w:rStyle w:val="Hyperlink"/>
            <w:rFonts w:ascii="Arial Narrow" w:hAnsi="Arial Narrow"/>
            <w:bCs/>
            <w:sz w:val="22"/>
            <w:szCs w:val="22"/>
          </w:rPr>
          <w:t>https://apastyle.apa.org/style-grammar-guidelines/references/examples/journal-article-references</w:t>
        </w:r>
      </w:hyperlink>
      <w:r w:rsidRPr="00DB1D45">
        <w:rPr>
          <w:rFonts w:ascii="Arial Narrow" w:hAnsi="Arial Narrow"/>
          <w:bCs/>
          <w:color w:val="000000"/>
          <w:sz w:val="22"/>
          <w:szCs w:val="22"/>
        </w:rPr>
        <w:t xml:space="preserve"> </w:t>
      </w:r>
    </w:p>
    <w:p w14:paraId="7BF451A1" w14:textId="77777777" w:rsidR="00DB1D45" w:rsidRPr="00DB1D45" w:rsidRDefault="00DB1D45" w:rsidP="0001152E">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 xml:space="preserve">Grady, J. S., Her, M., Moreno, G., Perez, C., &amp; </w:t>
      </w:r>
      <w:proofErr w:type="spellStart"/>
      <w:r w:rsidRPr="00DB1D45">
        <w:rPr>
          <w:rFonts w:ascii="Arial Narrow" w:hAnsi="Arial Narrow"/>
          <w:sz w:val="22"/>
          <w:szCs w:val="22"/>
        </w:rPr>
        <w:t>Yelinek</w:t>
      </w:r>
      <w:proofErr w:type="spellEnd"/>
      <w:r w:rsidRPr="00DB1D45">
        <w:rPr>
          <w:rFonts w:ascii="Arial Narrow" w:hAnsi="Arial Narrow"/>
          <w:sz w:val="22"/>
          <w:szCs w:val="22"/>
        </w:rPr>
        <w:t xml:space="preserve">, J. (2019). Emotions in storybooks: A comparison of storybooks that represent ethnic and racial groups in the United States. </w:t>
      </w:r>
      <w:r w:rsidRPr="00DB1D45">
        <w:rPr>
          <w:rFonts w:ascii="Arial Narrow" w:hAnsi="Arial Narrow"/>
          <w:i/>
          <w:iCs/>
          <w:sz w:val="22"/>
          <w:szCs w:val="22"/>
        </w:rPr>
        <w:t>Psychology of Popular Media Culture</w:t>
      </w:r>
      <w:r w:rsidRPr="00DB1D45">
        <w:rPr>
          <w:rFonts w:ascii="Arial Narrow" w:hAnsi="Arial Narrow"/>
          <w:sz w:val="22"/>
          <w:szCs w:val="22"/>
        </w:rPr>
        <w:t xml:space="preserve">, </w:t>
      </w:r>
      <w:r w:rsidRPr="00DB1D45">
        <w:rPr>
          <w:rFonts w:ascii="Arial Narrow" w:hAnsi="Arial Narrow"/>
          <w:i/>
          <w:iCs/>
          <w:sz w:val="22"/>
          <w:szCs w:val="22"/>
        </w:rPr>
        <w:t>8</w:t>
      </w:r>
      <w:r w:rsidRPr="00DB1D45">
        <w:rPr>
          <w:rFonts w:ascii="Arial Narrow" w:hAnsi="Arial Narrow"/>
          <w:sz w:val="22"/>
          <w:szCs w:val="22"/>
        </w:rPr>
        <w:t xml:space="preserve">(3), 207–217. </w:t>
      </w:r>
      <w:hyperlink r:id="rId14" w:history="1">
        <w:r w:rsidRPr="00DB1D45">
          <w:rPr>
            <w:rStyle w:val="Hyperlink"/>
            <w:rFonts w:ascii="Arial Narrow" w:hAnsi="Arial Narrow"/>
            <w:sz w:val="22"/>
            <w:szCs w:val="22"/>
          </w:rPr>
          <w:t>https://doi.org/10.1037/ppm0000185</w:t>
        </w:r>
      </w:hyperlink>
    </w:p>
    <w:p w14:paraId="66EC8B37" w14:textId="77777777" w:rsidR="00DB1D45" w:rsidRPr="00DB1D45" w:rsidRDefault="00DB1D45" w:rsidP="0001152E">
      <w:pPr>
        <w:pStyle w:val="NormalIndent"/>
        <w:snapToGrid w:val="0"/>
        <w:spacing w:after="120" w:line="312" w:lineRule="auto"/>
        <w:ind w:firstLine="0"/>
        <w:rPr>
          <w:rFonts w:ascii="Arial Narrow" w:hAnsi="Arial Narrow"/>
          <w:sz w:val="22"/>
          <w:szCs w:val="22"/>
        </w:rPr>
      </w:pPr>
      <w:r w:rsidRPr="00DB1D45">
        <w:rPr>
          <w:rFonts w:ascii="Arial Narrow" w:hAnsi="Arial Narrow"/>
          <w:i/>
          <w:iCs/>
          <w:sz w:val="22"/>
          <w:szCs w:val="22"/>
        </w:rPr>
        <w:t>Parenthetical citation</w:t>
      </w:r>
      <w:r w:rsidRPr="00DB1D45">
        <w:rPr>
          <w:rFonts w:ascii="Arial Narrow" w:hAnsi="Arial Narrow"/>
          <w:sz w:val="22"/>
          <w:szCs w:val="22"/>
        </w:rPr>
        <w:t>: (Grady et al., 2019)</w:t>
      </w:r>
    </w:p>
    <w:p w14:paraId="1BA5B565" w14:textId="77777777" w:rsidR="00DB1D45" w:rsidRPr="00DB1D45" w:rsidRDefault="00DB1D45" w:rsidP="0001152E">
      <w:pPr>
        <w:pStyle w:val="NormalIndent"/>
        <w:snapToGrid w:val="0"/>
        <w:spacing w:after="120" w:line="312" w:lineRule="auto"/>
        <w:ind w:firstLine="0"/>
        <w:rPr>
          <w:rFonts w:ascii="Arial Narrow" w:hAnsi="Arial Narrow"/>
          <w:sz w:val="22"/>
          <w:szCs w:val="22"/>
        </w:rPr>
      </w:pPr>
      <w:r w:rsidRPr="00DB1D45">
        <w:rPr>
          <w:rFonts w:ascii="Arial Narrow" w:hAnsi="Arial Narrow"/>
          <w:i/>
          <w:iCs/>
          <w:sz w:val="22"/>
          <w:szCs w:val="22"/>
        </w:rPr>
        <w:t>Narrative citation</w:t>
      </w:r>
      <w:r w:rsidRPr="00DB1D45">
        <w:rPr>
          <w:rFonts w:ascii="Arial Narrow" w:hAnsi="Arial Narrow"/>
          <w:sz w:val="22"/>
          <w:szCs w:val="22"/>
        </w:rPr>
        <w:t>: Grady et al. (2019)</w:t>
      </w:r>
    </w:p>
    <w:p w14:paraId="3F2C9332" w14:textId="77777777" w:rsidR="00DB1D45" w:rsidRPr="00DB1D45" w:rsidRDefault="00DB1D45" w:rsidP="0001152E">
      <w:pPr>
        <w:tabs>
          <w:tab w:val="left" w:pos="284"/>
          <w:tab w:val="left" w:pos="567"/>
          <w:tab w:val="left" w:pos="3600"/>
        </w:tabs>
        <w:snapToGrid w:val="0"/>
        <w:spacing w:before="120" w:after="120" w:line="312" w:lineRule="auto"/>
        <w:ind w:left="3600" w:hanging="3600"/>
        <w:rPr>
          <w:rFonts w:ascii="Arial Narrow" w:hAnsi="Arial Narrow"/>
          <w:sz w:val="22"/>
          <w:szCs w:val="22"/>
        </w:rPr>
      </w:pPr>
      <w:r w:rsidRPr="00DB1D45">
        <w:rPr>
          <w:rFonts w:ascii="Arial Narrow" w:hAnsi="Arial Narrow"/>
          <w:b/>
          <w:bCs/>
          <w:sz w:val="22"/>
          <w:szCs w:val="22"/>
        </w:rPr>
        <w:t>For Books</w:t>
      </w:r>
      <w:r w:rsidRPr="00DB1D45">
        <w:rPr>
          <w:rFonts w:ascii="Arial Narrow" w:hAnsi="Arial Narrow"/>
          <w:sz w:val="22"/>
          <w:szCs w:val="22"/>
        </w:rPr>
        <w:t xml:space="preserve"> - </w:t>
      </w:r>
      <w:hyperlink r:id="rId15" w:history="1">
        <w:r w:rsidRPr="00DB1D45">
          <w:rPr>
            <w:rStyle w:val="Hyperlink"/>
            <w:rFonts w:ascii="Arial Narrow" w:hAnsi="Arial Narrow"/>
            <w:sz w:val="22"/>
            <w:szCs w:val="22"/>
          </w:rPr>
          <w:t>https://apastyle.apa.org/style-grammar-guidelines/references/examples/book-references</w:t>
        </w:r>
      </w:hyperlink>
      <w:r w:rsidRPr="00DB1D45">
        <w:rPr>
          <w:rFonts w:ascii="Arial Narrow" w:hAnsi="Arial Narrow"/>
          <w:sz w:val="22"/>
          <w:szCs w:val="22"/>
        </w:rPr>
        <w:t xml:space="preserve"> </w:t>
      </w:r>
    </w:p>
    <w:p w14:paraId="2C17C526" w14:textId="77777777" w:rsidR="00DB1D45" w:rsidRPr="00DB1D45" w:rsidRDefault="00DB1D45" w:rsidP="0001152E">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Jackson, L. M. (2019). The psychology of prejudice: From attitudes to social action (2</w:t>
      </w:r>
      <w:r w:rsidRPr="00DB1D45">
        <w:rPr>
          <w:rFonts w:ascii="Arial Narrow" w:hAnsi="Arial Narrow"/>
          <w:sz w:val="22"/>
          <w:szCs w:val="22"/>
          <w:vertAlign w:val="superscript"/>
        </w:rPr>
        <w:t>nd</w:t>
      </w:r>
      <w:r w:rsidRPr="00DB1D45">
        <w:rPr>
          <w:rFonts w:ascii="Arial Narrow" w:hAnsi="Arial Narrow"/>
          <w:sz w:val="22"/>
          <w:szCs w:val="22"/>
        </w:rPr>
        <w:t xml:space="preserve"> ed.). American Psychological Association. </w:t>
      </w:r>
      <w:hyperlink r:id="rId16" w:history="1">
        <w:r w:rsidRPr="00DB1D45">
          <w:rPr>
            <w:rStyle w:val="Hyperlink"/>
            <w:rFonts w:ascii="Arial Narrow" w:hAnsi="Arial Narrow"/>
            <w:sz w:val="22"/>
            <w:szCs w:val="22"/>
          </w:rPr>
          <w:t>https://doi.org/10.1037/0000168-000</w:t>
        </w:r>
      </w:hyperlink>
    </w:p>
    <w:p w14:paraId="26F3106F" w14:textId="77777777" w:rsidR="00DB1D45" w:rsidRPr="00DB1D45" w:rsidRDefault="00DB1D45" w:rsidP="0001152E">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Sapolsky, R. M. (2017). Behave: The biology of humans at our best and worst. Penguin Books.</w:t>
      </w:r>
    </w:p>
    <w:p w14:paraId="55CA2CB1" w14:textId="77777777" w:rsidR="00DB1D45" w:rsidRPr="00DB1D45" w:rsidRDefault="00DB1D45" w:rsidP="0001152E">
      <w:pPr>
        <w:numPr>
          <w:ilvl w:val="0"/>
          <w:numId w:val="19"/>
        </w:numPr>
        <w:snapToGrid w:val="0"/>
        <w:spacing w:after="120" w:line="312" w:lineRule="auto"/>
        <w:ind w:left="284" w:hanging="284"/>
        <w:jc w:val="both"/>
        <w:rPr>
          <w:sz w:val="22"/>
          <w:szCs w:val="22"/>
        </w:rPr>
      </w:pPr>
      <w:r w:rsidRPr="00DB1D45">
        <w:rPr>
          <w:rFonts w:ascii="Arial Narrow" w:hAnsi="Arial Narrow"/>
          <w:color w:val="000000"/>
          <w:sz w:val="22"/>
          <w:szCs w:val="22"/>
        </w:rPr>
        <w:t xml:space="preserve">Svendsen, S., &amp;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xml:space="preserve">, L. (2020). </w:t>
      </w:r>
      <w:r w:rsidRPr="00DB1D45">
        <w:rPr>
          <w:rStyle w:val="Emphasis"/>
          <w:rFonts w:ascii="Arial Narrow" w:hAnsi="Arial Narrow"/>
          <w:color w:val="000000"/>
          <w:sz w:val="22"/>
          <w:szCs w:val="22"/>
          <w:bdr w:val="none" w:sz="0" w:space="0" w:color="auto" w:frame="1"/>
        </w:rPr>
        <w:t>The big picture/Academic writing: The one-hour guide</w:t>
      </w:r>
      <w:r w:rsidRPr="00DB1D45">
        <w:rPr>
          <w:rFonts w:ascii="Arial Narrow" w:hAnsi="Arial Narrow"/>
          <w:color w:val="000000"/>
          <w:sz w:val="22"/>
          <w:szCs w:val="22"/>
        </w:rPr>
        <w:t xml:space="preserve"> (3rd digital ed.). Hans Reitzel </w:t>
      </w:r>
      <w:proofErr w:type="spellStart"/>
      <w:r w:rsidRPr="00DB1D45">
        <w:rPr>
          <w:rFonts w:ascii="Arial Narrow" w:hAnsi="Arial Narrow"/>
          <w:color w:val="000000"/>
          <w:sz w:val="22"/>
          <w:szCs w:val="22"/>
        </w:rPr>
        <w:t>Forlag</w:t>
      </w:r>
      <w:proofErr w:type="spellEnd"/>
      <w:r w:rsidRPr="00DB1D45">
        <w:rPr>
          <w:rFonts w:ascii="Arial Narrow" w:hAnsi="Arial Narrow"/>
          <w:color w:val="000000"/>
          <w:sz w:val="22"/>
          <w:szCs w:val="22"/>
        </w:rPr>
        <w:t xml:space="preserve">. </w:t>
      </w:r>
      <w:hyperlink r:id="rId17" w:history="1">
        <w:r w:rsidRPr="00DB1D45">
          <w:rPr>
            <w:rStyle w:val="Hyperlink"/>
            <w:rFonts w:ascii="Arial Narrow" w:hAnsi="Arial Narrow"/>
            <w:sz w:val="22"/>
            <w:szCs w:val="22"/>
            <w:bdr w:val="none" w:sz="0" w:space="0" w:color="auto" w:frame="1"/>
          </w:rPr>
          <w:t>https://thebigpicture-academicwriting.digi.hansreitzel.dk/</w:t>
        </w:r>
      </w:hyperlink>
    </w:p>
    <w:p w14:paraId="48216F3F" w14:textId="77777777" w:rsidR="00DB1D45" w:rsidRPr="00DB1D45" w:rsidRDefault="00DB1D45" w:rsidP="0001152E">
      <w:pPr>
        <w:pStyle w:val="NormalIndent"/>
        <w:snapToGrid w:val="0"/>
        <w:spacing w:after="120" w:line="312" w:lineRule="auto"/>
        <w:ind w:firstLine="0"/>
        <w:rPr>
          <w:rFonts w:ascii="Arial Narrow" w:hAnsi="Arial Narrow"/>
          <w:color w:val="000000"/>
          <w:sz w:val="22"/>
          <w:szCs w:val="22"/>
        </w:rPr>
      </w:pPr>
      <w:r w:rsidRPr="00DB1D45">
        <w:rPr>
          <w:rStyle w:val="Strong"/>
          <w:rFonts w:ascii="Arial Narrow" w:hAnsi="Arial Narrow"/>
          <w:b w:val="0"/>
          <w:bCs w:val="0"/>
          <w:i/>
          <w:iCs/>
          <w:color w:val="000000"/>
          <w:sz w:val="22"/>
          <w:szCs w:val="22"/>
          <w:bdr w:val="none" w:sz="0" w:space="0" w:color="auto" w:frame="1"/>
        </w:rPr>
        <w:t>Parenthetical citations</w:t>
      </w:r>
      <w:r w:rsidRPr="00DB1D45">
        <w:rPr>
          <w:rFonts w:ascii="Arial Narrow" w:hAnsi="Arial Narrow"/>
          <w:color w:val="000000"/>
          <w:sz w:val="22"/>
          <w:szCs w:val="22"/>
        </w:rPr>
        <w:t xml:space="preserve">: (Jackson, 2019; Sapolsky, 2017; Svendsen &amp;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2020)</w:t>
      </w:r>
    </w:p>
    <w:p w14:paraId="45B5A1C6" w14:textId="77777777" w:rsidR="00DB1D45" w:rsidRPr="00DB1D45" w:rsidRDefault="00DB1D45" w:rsidP="0001152E">
      <w:pPr>
        <w:pStyle w:val="NormalIndent"/>
        <w:snapToGrid w:val="0"/>
        <w:spacing w:after="120" w:line="312" w:lineRule="auto"/>
        <w:ind w:firstLine="0"/>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Narrative citations</w:t>
      </w:r>
      <w:r w:rsidRPr="00DB1D45">
        <w:rPr>
          <w:rFonts w:ascii="Arial Narrow" w:hAnsi="Arial Narrow"/>
          <w:color w:val="000000"/>
          <w:sz w:val="22"/>
          <w:szCs w:val="22"/>
        </w:rPr>
        <w:t xml:space="preserve">: Jackson (2019), Sapolsky (2017), and Svendsen and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xml:space="preserve"> (2020)</w:t>
      </w:r>
    </w:p>
    <w:p w14:paraId="640BF342" w14:textId="77777777" w:rsidR="00DB1D45" w:rsidRPr="00DB1D45" w:rsidRDefault="00DB1D45" w:rsidP="0001152E">
      <w:pPr>
        <w:snapToGrid w:val="0"/>
        <w:spacing w:before="120" w:after="120" w:line="312" w:lineRule="auto"/>
        <w:ind w:left="1418" w:hanging="1418"/>
        <w:rPr>
          <w:rFonts w:ascii="Arial Narrow" w:hAnsi="Arial Narrow"/>
          <w:sz w:val="22"/>
          <w:szCs w:val="22"/>
        </w:rPr>
      </w:pPr>
      <w:r w:rsidRPr="00DB1D45">
        <w:rPr>
          <w:rFonts w:ascii="Arial Narrow" w:hAnsi="Arial Narrow"/>
          <w:b/>
          <w:bCs/>
          <w:sz w:val="22"/>
          <w:szCs w:val="22"/>
        </w:rPr>
        <w:t>Chapter in Book</w:t>
      </w:r>
      <w:r w:rsidRPr="00DB1D45">
        <w:rPr>
          <w:rFonts w:ascii="Arial Narrow" w:hAnsi="Arial Narrow"/>
          <w:sz w:val="22"/>
          <w:szCs w:val="22"/>
        </w:rPr>
        <w:t xml:space="preserve"> - </w:t>
      </w:r>
      <w:hyperlink r:id="rId18" w:history="1">
        <w:r w:rsidRPr="00DB1D45">
          <w:rPr>
            <w:rStyle w:val="Hyperlink"/>
            <w:rFonts w:ascii="Arial Narrow" w:hAnsi="Arial Narrow"/>
            <w:sz w:val="22"/>
            <w:szCs w:val="22"/>
          </w:rPr>
          <w:t>https://apastyle.apa.org/style-grammar-guidelines/references/examples/edited-book-chapter-references</w:t>
        </w:r>
      </w:hyperlink>
      <w:r w:rsidRPr="00DB1D45">
        <w:rPr>
          <w:rFonts w:ascii="Arial Narrow" w:hAnsi="Arial Narrow"/>
          <w:sz w:val="22"/>
          <w:szCs w:val="22"/>
        </w:rPr>
        <w:t xml:space="preserve"> </w:t>
      </w:r>
    </w:p>
    <w:p w14:paraId="39800C02" w14:textId="77777777" w:rsidR="00DB1D45" w:rsidRPr="00DB1D45" w:rsidRDefault="00DB1D45" w:rsidP="0001152E">
      <w:pPr>
        <w:numPr>
          <w:ilvl w:val="0"/>
          <w:numId w:val="19"/>
        </w:numPr>
        <w:snapToGrid w:val="0"/>
        <w:spacing w:after="120" w:line="312" w:lineRule="auto"/>
        <w:ind w:left="284" w:hanging="284"/>
        <w:jc w:val="both"/>
        <w:rPr>
          <w:rFonts w:ascii="Arial Narrow" w:hAnsi="Arial Narrow"/>
          <w:sz w:val="22"/>
          <w:szCs w:val="22"/>
        </w:rPr>
      </w:pPr>
      <w:r w:rsidRPr="00DB1D45">
        <w:rPr>
          <w:rFonts w:ascii="Arial Narrow" w:hAnsi="Arial Narrow"/>
          <w:color w:val="000000"/>
          <w:sz w:val="22"/>
          <w:szCs w:val="22"/>
        </w:rPr>
        <w:t xml:space="preserve">Aron, L., </w:t>
      </w:r>
      <w:proofErr w:type="spellStart"/>
      <w:r w:rsidRPr="00DB1D45">
        <w:rPr>
          <w:rFonts w:ascii="Arial Narrow" w:hAnsi="Arial Narrow"/>
          <w:color w:val="000000"/>
          <w:sz w:val="22"/>
          <w:szCs w:val="22"/>
        </w:rPr>
        <w:t>Botella</w:t>
      </w:r>
      <w:proofErr w:type="spellEnd"/>
      <w:r w:rsidRPr="00DB1D45">
        <w:rPr>
          <w:rFonts w:ascii="Arial Narrow" w:hAnsi="Arial Narrow"/>
          <w:color w:val="000000"/>
          <w:sz w:val="22"/>
          <w:szCs w:val="22"/>
        </w:rPr>
        <w:t xml:space="preserve">, M., &amp; </w:t>
      </w:r>
      <w:proofErr w:type="spellStart"/>
      <w:r w:rsidRPr="00DB1D45">
        <w:rPr>
          <w:rFonts w:ascii="Arial Narrow" w:hAnsi="Arial Narrow"/>
          <w:color w:val="000000"/>
          <w:sz w:val="22"/>
          <w:szCs w:val="22"/>
        </w:rPr>
        <w:t>Lubart</w:t>
      </w:r>
      <w:proofErr w:type="spellEnd"/>
      <w:r w:rsidRPr="00DB1D45">
        <w:rPr>
          <w:rFonts w:ascii="Arial Narrow" w:hAnsi="Arial Narrow"/>
          <w:color w:val="000000"/>
          <w:sz w:val="22"/>
          <w:szCs w:val="22"/>
        </w:rPr>
        <w:t xml:space="preserve">, T. (2019). Culinary arts: Talent and their development. In R. F. </w:t>
      </w:r>
      <w:proofErr w:type="spellStart"/>
      <w:r w:rsidRPr="00DB1D45">
        <w:rPr>
          <w:rFonts w:ascii="Arial Narrow" w:hAnsi="Arial Narrow"/>
          <w:color w:val="000000"/>
          <w:sz w:val="22"/>
          <w:szCs w:val="22"/>
        </w:rPr>
        <w:t>Subotnik</w:t>
      </w:r>
      <w:proofErr w:type="spellEnd"/>
      <w:r w:rsidRPr="00DB1D45">
        <w:rPr>
          <w:rFonts w:ascii="Arial Narrow" w:hAnsi="Arial Narrow"/>
          <w:color w:val="000000"/>
          <w:sz w:val="22"/>
          <w:szCs w:val="22"/>
        </w:rPr>
        <w:t>, P. Olszewski-</w:t>
      </w:r>
      <w:proofErr w:type="spellStart"/>
      <w:r w:rsidRPr="00DB1D45">
        <w:rPr>
          <w:rFonts w:ascii="Arial Narrow" w:hAnsi="Arial Narrow"/>
          <w:color w:val="000000"/>
          <w:sz w:val="22"/>
          <w:szCs w:val="22"/>
        </w:rPr>
        <w:t>Kubilius</w:t>
      </w:r>
      <w:proofErr w:type="spellEnd"/>
      <w:r w:rsidRPr="00DB1D45">
        <w:rPr>
          <w:rFonts w:ascii="Arial Narrow" w:hAnsi="Arial Narrow"/>
          <w:color w:val="000000"/>
          <w:sz w:val="22"/>
          <w:szCs w:val="22"/>
        </w:rPr>
        <w:t>, &amp; F. C. Worrell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The psychology of high performance: Developing human potential into domain-specific talent</w:t>
      </w:r>
      <w:r w:rsidRPr="00DB1D45">
        <w:rPr>
          <w:rFonts w:ascii="Helvetica" w:hAnsi="Helvetica"/>
          <w:color w:val="000000"/>
          <w:sz w:val="22"/>
          <w:szCs w:val="22"/>
        </w:rPr>
        <w:t xml:space="preserve"> </w:t>
      </w:r>
      <w:r w:rsidRPr="00DB1D45">
        <w:rPr>
          <w:rFonts w:ascii="Arial Narrow" w:hAnsi="Arial Narrow"/>
          <w:color w:val="000000"/>
          <w:sz w:val="22"/>
          <w:szCs w:val="22"/>
        </w:rPr>
        <w:t xml:space="preserve">(pp. 345–359). American Psychological Association. </w:t>
      </w:r>
      <w:hyperlink r:id="rId19" w:history="1">
        <w:r w:rsidRPr="00DB1D45">
          <w:rPr>
            <w:rStyle w:val="Hyperlink"/>
            <w:rFonts w:ascii="Arial Narrow" w:hAnsi="Arial Narrow"/>
            <w:sz w:val="22"/>
            <w:szCs w:val="22"/>
            <w:bdr w:val="none" w:sz="0" w:space="0" w:color="auto" w:frame="1"/>
          </w:rPr>
          <w:t>https://doi.org/10.1037/0000120-016</w:t>
        </w:r>
      </w:hyperlink>
      <w:r w:rsidRPr="00DB1D45">
        <w:rPr>
          <w:rFonts w:ascii="Arial Narrow" w:hAnsi="Arial Narrow"/>
          <w:color w:val="000000"/>
          <w:sz w:val="22"/>
          <w:szCs w:val="22"/>
        </w:rPr>
        <w:t xml:space="preserve"> </w:t>
      </w:r>
    </w:p>
    <w:p w14:paraId="00598B30" w14:textId="77777777" w:rsidR="00DB1D45" w:rsidRPr="00DB1D45" w:rsidRDefault="00DB1D45" w:rsidP="0001152E">
      <w:pPr>
        <w:numPr>
          <w:ilvl w:val="0"/>
          <w:numId w:val="19"/>
        </w:numPr>
        <w:snapToGrid w:val="0"/>
        <w:spacing w:after="120" w:line="312" w:lineRule="auto"/>
        <w:ind w:left="284" w:hanging="284"/>
        <w:jc w:val="both"/>
        <w:rPr>
          <w:rFonts w:ascii="Arial Narrow" w:hAnsi="Arial Narrow"/>
          <w:sz w:val="22"/>
          <w:szCs w:val="22"/>
        </w:rPr>
      </w:pPr>
      <w:r w:rsidRPr="00DB1D45">
        <w:rPr>
          <w:rFonts w:ascii="Arial Narrow" w:hAnsi="Arial Narrow"/>
          <w:color w:val="000000"/>
          <w:sz w:val="22"/>
          <w:szCs w:val="22"/>
        </w:rPr>
        <w:t>Dillard, J. P. (2020). Currents in the study of persuasion. In M. B. Oliver, A. A. Raney, &amp; J. Bryant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Media effects: Advances in theory and research</w:t>
      </w:r>
      <w:r w:rsidRPr="00DB1D45">
        <w:rPr>
          <w:rFonts w:ascii="Helvetica" w:hAnsi="Helvetica"/>
          <w:color w:val="000000"/>
          <w:sz w:val="22"/>
          <w:szCs w:val="22"/>
        </w:rPr>
        <w:t xml:space="preserve"> </w:t>
      </w:r>
      <w:r w:rsidRPr="00DB1D45">
        <w:rPr>
          <w:rFonts w:ascii="Arial Narrow" w:hAnsi="Arial Narrow"/>
          <w:color w:val="000000"/>
          <w:sz w:val="22"/>
          <w:szCs w:val="22"/>
        </w:rPr>
        <w:t>(4</w:t>
      </w:r>
      <w:r w:rsidRPr="00DB1D45">
        <w:rPr>
          <w:rFonts w:ascii="Arial Narrow" w:hAnsi="Arial Narrow"/>
          <w:color w:val="000000"/>
          <w:sz w:val="22"/>
          <w:szCs w:val="22"/>
          <w:vertAlign w:val="superscript"/>
        </w:rPr>
        <w:t>th</w:t>
      </w:r>
      <w:r w:rsidRPr="00DB1D45">
        <w:rPr>
          <w:rFonts w:ascii="Arial Narrow" w:hAnsi="Arial Narrow"/>
          <w:color w:val="000000"/>
          <w:sz w:val="22"/>
          <w:szCs w:val="22"/>
        </w:rPr>
        <w:t xml:space="preserve"> ed., pp. 115–129). Routledge.</w:t>
      </w:r>
    </w:p>
    <w:p w14:paraId="063D577B" w14:textId="77777777" w:rsidR="00DB1D45" w:rsidRPr="00DB1D45" w:rsidRDefault="00DB1D45" w:rsidP="0001152E">
      <w:pPr>
        <w:numPr>
          <w:ilvl w:val="0"/>
          <w:numId w:val="19"/>
        </w:numPr>
        <w:snapToGrid w:val="0"/>
        <w:spacing w:after="120" w:line="312" w:lineRule="auto"/>
        <w:ind w:left="284" w:hanging="284"/>
        <w:jc w:val="both"/>
        <w:rPr>
          <w:rFonts w:ascii="Arial Narrow" w:hAnsi="Arial Narrow"/>
          <w:sz w:val="22"/>
          <w:szCs w:val="22"/>
        </w:rPr>
      </w:pPr>
      <w:proofErr w:type="spellStart"/>
      <w:r w:rsidRPr="00DB1D45">
        <w:rPr>
          <w:rFonts w:ascii="Arial Narrow" w:hAnsi="Arial Narrow"/>
          <w:color w:val="000000"/>
          <w:sz w:val="22"/>
          <w:szCs w:val="22"/>
        </w:rPr>
        <w:t>Thestrup</w:t>
      </w:r>
      <w:proofErr w:type="spellEnd"/>
      <w:r w:rsidRPr="00DB1D45">
        <w:rPr>
          <w:rFonts w:ascii="Arial Narrow" w:hAnsi="Arial Narrow"/>
          <w:color w:val="000000"/>
          <w:sz w:val="22"/>
          <w:szCs w:val="22"/>
        </w:rPr>
        <w:t xml:space="preserve">, K. (2010). To transform, to communicate, to play—The experimenting community in action. In E. </w:t>
      </w:r>
      <w:proofErr w:type="spellStart"/>
      <w:r w:rsidRPr="00DB1D45">
        <w:rPr>
          <w:rFonts w:ascii="Arial Narrow" w:hAnsi="Arial Narrow"/>
          <w:color w:val="000000"/>
          <w:sz w:val="22"/>
          <w:szCs w:val="22"/>
        </w:rPr>
        <w:t>Hygum</w:t>
      </w:r>
      <w:proofErr w:type="spellEnd"/>
      <w:r w:rsidRPr="00DB1D45">
        <w:rPr>
          <w:rFonts w:ascii="Arial Narrow" w:hAnsi="Arial Narrow"/>
          <w:color w:val="000000"/>
          <w:sz w:val="22"/>
          <w:szCs w:val="22"/>
        </w:rPr>
        <w:t xml:space="preserve"> &amp; P. M. Pedersen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Early childhood education: Values and practices in Denmark</w:t>
      </w:r>
      <w:r w:rsidRPr="00DB1D45">
        <w:rPr>
          <w:rFonts w:ascii="Arial Narrow" w:hAnsi="Arial Narrow"/>
          <w:color w:val="000000"/>
          <w:sz w:val="22"/>
          <w:szCs w:val="22"/>
        </w:rPr>
        <w:t>.</w:t>
      </w:r>
      <w:r w:rsidRPr="00DB1D45">
        <w:rPr>
          <w:rFonts w:ascii="Helvetica" w:hAnsi="Helvetica"/>
          <w:color w:val="000000"/>
          <w:sz w:val="22"/>
          <w:szCs w:val="22"/>
        </w:rPr>
        <w:t xml:space="preserve"> </w:t>
      </w:r>
      <w:r w:rsidRPr="00DB1D45">
        <w:rPr>
          <w:rFonts w:ascii="Arial Narrow" w:hAnsi="Arial Narrow"/>
          <w:color w:val="000000"/>
          <w:sz w:val="22"/>
          <w:szCs w:val="22"/>
        </w:rPr>
        <w:t xml:space="preserve">Hans </w:t>
      </w:r>
      <w:proofErr w:type="spellStart"/>
      <w:r w:rsidRPr="00DB1D45">
        <w:rPr>
          <w:rFonts w:ascii="Arial Narrow" w:hAnsi="Arial Narrow"/>
          <w:color w:val="000000"/>
          <w:sz w:val="22"/>
          <w:szCs w:val="22"/>
        </w:rPr>
        <w:t>Reitzels</w:t>
      </w:r>
      <w:proofErr w:type="spellEnd"/>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Forlag</w:t>
      </w:r>
      <w:proofErr w:type="spellEnd"/>
      <w:r w:rsidRPr="00DB1D45">
        <w:rPr>
          <w:rFonts w:ascii="Arial Narrow" w:hAnsi="Arial Narrow"/>
          <w:color w:val="000000"/>
          <w:sz w:val="22"/>
          <w:szCs w:val="22"/>
        </w:rPr>
        <w:t xml:space="preserve">. </w:t>
      </w:r>
      <w:hyperlink r:id="rId20" w:history="1">
        <w:r w:rsidRPr="00DB1D45">
          <w:rPr>
            <w:rStyle w:val="Hyperlink"/>
            <w:rFonts w:ascii="Arial Narrow" w:hAnsi="Arial Narrow"/>
            <w:sz w:val="22"/>
            <w:szCs w:val="22"/>
            <w:bdr w:val="none" w:sz="0" w:space="0" w:color="auto" w:frame="1"/>
          </w:rPr>
          <w:t>https://earlychildhoodeducation.digi.hansreitzel.dk/?id=192</w:t>
        </w:r>
      </w:hyperlink>
      <w:r w:rsidRPr="00DB1D45">
        <w:rPr>
          <w:rFonts w:ascii="Arial Narrow" w:hAnsi="Arial Narrow"/>
          <w:color w:val="000000"/>
          <w:sz w:val="22"/>
          <w:szCs w:val="22"/>
          <w:bdr w:val="none" w:sz="0" w:space="0" w:color="auto" w:frame="1"/>
        </w:rPr>
        <w:t xml:space="preserve"> </w:t>
      </w:r>
    </w:p>
    <w:p w14:paraId="7A51AF25" w14:textId="64B41D06" w:rsidR="00DB1D45" w:rsidRPr="00DB1D45" w:rsidRDefault="00DB1D45" w:rsidP="0001152E">
      <w:pPr>
        <w:snapToGrid w:val="0"/>
        <w:spacing w:after="120" w:line="312" w:lineRule="auto"/>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Parenthetical citations</w:t>
      </w:r>
      <w:r w:rsidRPr="00DB1D45">
        <w:rPr>
          <w:rFonts w:ascii="Arial Narrow" w:hAnsi="Arial Narrow"/>
          <w:b/>
          <w:bCs/>
          <w:i/>
          <w:iCs/>
          <w:color w:val="000000"/>
          <w:sz w:val="22"/>
          <w:szCs w:val="22"/>
        </w:rPr>
        <w:t>:</w:t>
      </w:r>
      <w:r w:rsidRPr="00DB1D45">
        <w:rPr>
          <w:rFonts w:ascii="Arial Narrow" w:hAnsi="Arial Narrow"/>
          <w:color w:val="000000"/>
          <w:sz w:val="22"/>
          <w:szCs w:val="22"/>
        </w:rPr>
        <w:t xml:space="preserve"> (Aron et al., 2019; Dillard, 2020; The</w:t>
      </w:r>
      <w:r w:rsidR="00646889">
        <w:rPr>
          <w:rFonts w:ascii="Arial Narrow" w:hAnsi="Arial Narrow"/>
          <w:color w:val="000000"/>
          <w:sz w:val="22"/>
          <w:szCs w:val="22"/>
        </w:rPr>
        <w:t xml:space="preserve"> </w:t>
      </w:r>
      <w:proofErr w:type="spellStart"/>
      <w:r w:rsidRPr="00DB1D45">
        <w:rPr>
          <w:rFonts w:ascii="Arial Narrow" w:hAnsi="Arial Narrow"/>
          <w:color w:val="000000"/>
          <w:sz w:val="22"/>
          <w:szCs w:val="22"/>
        </w:rPr>
        <w:t>strup</w:t>
      </w:r>
      <w:proofErr w:type="spellEnd"/>
      <w:r w:rsidRPr="00DB1D45">
        <w:rPr>
          <w:rFonts w:ascii="Arial Narrow" w:hAnsi="Arial Narrow"/>
          <w:color w:val="000000"/>
          <w:sz w:val="22"/>
          <w:szCs w:val="22"/>
        </w:rPr>
        <w:t>, 2010)</w:t>
      </w:r>
    </w:p>
    <w:p w14:paraId="2AB92620" w14:textId="250983E1" w:rsidR="00DB1D45" w:rsidRPr="00DB1D45" w:rsidRDefault="00DB1D45" w:rsidP="0001152E">
      <w:pPr>
        <w:snapToGrid w:val="0"/>
        <w:spacing w:after="120" w:line="312" w:lineRule="auto"/>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Narrative citations</w:t>
      </w:r>
      <w:r w:rsidRPr="00DB1D45">
        <w:rPr>
          <w:rFonts w:ascii="Arial Narrow" w:hAnsi="Arial Narrow"/>
          <w:b/>
          <w:bCs/>
          <w:i/>
          <w:iCs/>
          <w:color w:val="000000"/>
          <w:sz w:val="22"/>
          <w:szCs w:val="22"/>
        </w:rPr>
        <w:t>:</w:t>
      </w:r>
      <w:r w:rsidRPr="00DB1D45">
        <w:rPr>
          <w:rFonts w:ascii="Arial Narrow" w:hAnsi="Arial Narrow"/>
          <w:color w:val="000000"/>
          <w:sz w:val="22"/>
          <w:szCs w:val="22"/>
        </w:rPr>
        <w:t xml:space="preserve"> Aron et al. (2019), Dillard (2020), and </w:t>
      </w:r>
      <w:proofErr w:type="gramStart"/>
      <w:r w:rsidRPr="00DB1D45">
        <w:rPr>
          <w:rFonts w:ascii="Arial Narrow" w:hAnsi="Arial Narrow"/>
          <w:color w:val="000000"/>
          <w:sz w:val="22"/>
          <w:szCs w:val="22"/>
        </w:rPr>
        <w:t>The</w:t>
      </w:r>
      <w:proofErr w:type="gramEnd"/>
      <w:r w:rsidR="00646889">
        <w:rPr>
          <w:rFonts w:ascii="Arial Narrow" w:hAnsi="Arial Narrow"/>
          <w:color w:val="000000"/>
          <w:sz w:val="22"/>
          <w:szCs w:val="22"/>
        </w:rPr>
        <w:t xml:space="preserve"> </w:t>
      </w:r>
      <w:proofErr w:type="spellStart"/>
      <w:r w:rsidRPr="00DB1D45">
        <w:rPr>
          <w:rFonts w:ascii="Arial Narrow" w:hAnsi="Arial Narrow"/>
          <w:color w:val="000000"/>
          <w:sz w:val="22"/>
          <w:szCs w:val="22"/>
        </w:rPr>
        <w:t>strup</w:t>
      </w:r>
      <w:proofErr w:type="spellEnd"/>
      <w:r w:rsidRPr="00DB1D45">
        <w:rPr>
          <w:rFonts w:ascii="Arial Narrow" w:hAnsi="Arial Narrow"/>
          <w:color w:val="000000"/>
          <w:sz w:val="22"/>
          <w:szCs w:val="22"/>
        </w:rPr>
        <w:t xml:space="preserve"> (2010)</w:t>
      </w:r>
    </w:p>
    <w:p w14:paraId="1BF85ABD" w14:textId="6089004A" w:rsidR="00DB1D45" w:rsidRPr="00DB1D45" w:rsidRDefault="00DB1D45" w:rsidP="0001152E">
      <w:pPr>
        <w:snapToGrid w:val="0"/>
        <w:spacing w:before="120" w:after="120" w:line="312" w:lineRule="auto"/>
        <w:ind w:left="2694" w:hanging="2694"/>
        <w:jc w:val="both"/>
        <w:rPr>
          <w:rFonts w:ascii="Arial Narrow" w:hAnsi="Arial Narrow"/>
          <w:b/>
          <w:bCs/>
          <w:sz w:val="22"/>
          <w:szCs w:val="22"/>
        </w:rPr>
      </w:pPr>
      <w:r w:rsidRPr="00DB1D45">
        <w:rPr>
          <w:rFonts w:ascii="Arial Narrow" w:hAnsi="Arial Narrow"/>
          <w:b/>
          <w:bCs/>
          <w:sz w:val="22"/>
          <w:szCs w:val="22"/>
        </w:rPr>
        <w:lastRenderedPageBreak/>
        <w:t xml:space="preserve">Papers presented in conferences </w:t>
      </w:r>
      <w:r w:rsidRPr="00DB1D45">
        <w:rPr>
          <w:rFonts w:ascii="Arial Narrow" w:hAnsi="Arial Narrow"/>
          <w:sz w:val="22"/>
          <w:szCs w:val="22"/>
        </w:rPr>
        <w:t xml:space="preserve">- </w:t>
      </w:r>
      <w:hyperlink r:id="rId21" w:history="1">
        <w:r w:rsidRPr="00DB1D45">
          <w:rPr>
            <w:rStyle w:val="Hyperlink"/>
            <w:rFonts w:ascii="Arial Narrow" w:hAnsi="Arial Narrow"/>
            <w:sz w:val="22"/>
            <w:szCs w:val="22"/>
          </w:rPr>
          <w:t>https://apastyle.apa.org/style-grammar-guidelines/references/ examples/ conference-presentation-references</w:t>
        </w:r>
      </w:hyperlink>
      <w:r w:rsidRPr="00DB1D45">
        <w:rPr>
          <w:rFonts w:ascii="Arial Narrow" w:hAnsi="Arial Narrow"/>
          <w:sz w:val="22"/>
          <w:szCs w:val="22"/>
        </w:rPr>
        <w:t xml:space="preserve"> </w:t>
      </w:r>
    </w:p>
    <w:p w14:paraId="21BDD895" w14:textId="77777777" w:rsidR="00DB1D45" w:rsidRPr="00DB1D45" w:rsidRDefault="00DB1D45" w:rsidP="0001152E">
      <w:pPr>
        <w:numPr>
          <w:ilvl w:val="0"/>
          <w:numId w:val="19"/>
        </w:numPr>
        <w:snapToGrid w:val="0"/>
        <w:spacing w:after="120" w:line="312" w:lineRule="auto"/>
        <w:ind w:left="284" w:hanging="284"/>
        <w:jc w:val="both"/>
        <w:rPr>
          <w:rFonts w:ascii="Arial Narrow" w:hAnsi="Arial Narrow"/>
          <w:bCs/>
          <w:sz w:val="22"/>
          <w:szCs w:val="22"/>
          <w:lang w:eastAsia="en-US"/>
        </w:rPr>
      </w:pPr>
      <w:r w:rsidRPr="00DB1D45">
        <w:rPr>
          <w:rFonts w:ascii="Arial Narrow" w:hAnsi="Arial Narrow"/>
          <w:bCs/>
          <w:sz w:val="22"/>
          <w:szCs w:val="22"/>
        </w:rPr>
        <w:t xml:space="preserve">Evans, A. C., Jr., </w:t>
      </w:r>
      <w:proofErr w:type="spellStart"/>
      <w:r w:rsidRPr="00DB1D45">
        <w:rPr>
          <w:rFonts w:ascii="Arial Narrow" w:hAnsi="Arial Narrow"/>
          <w:bCs/>
          <w:sz w:val="22"/>
          <w:szCs w:val="22"/>
        </w:rPr>
        <w:t>Garbarino</w:t>
      </w:r>
      <w:proofErr w:type="spellEnd"/>
      <w:r w:rsidRPr="00DB1D45">
        <w:rPr>
          <w:rFonts w:ascii="Arial Narrow" w:hAnsi="Arial Narrow"/>
          <w:bCs/>
          <w:sz w:val="22"/>
          <w:szCs w:val="22"/>
        </w:rPr>
        <w:t xml:space="preserve">, J., </w:t>
      </w:r>
      <w:proofErr w:type="spellStart"/>
      <w:r w:rsidRPr="00DB1D45">
        <w:rPr>
          <w:rFonts w:ascii="Arial Narrow" w:hAnsi="Arial Narrow"/>
          <w:bCs/>
          <w:sz w:val="22"/>
          <w:szCs w:val="22"/>
        </w:rPr>
        <w:t>Bocanegra</w:t>
      </w:r>
      <w:proofErr w:type="spellEnd"/>
      <w:r w:rsidRPr="00DB1D45">
        <w:rPr>
          <w:rFonts w:ascii="Arial Narrow" w:hAnsi="Arial Narrow"/>
          <w:bCs/>
          <w:sz w:val="22"/>
          <w:szCs w:val="22"/>
        </w:rPr>
        <w:t xml:space="preserve">, E., </w:t>
      </w:r>
      <w:proofErr w:type="spellStart"/>
      <w:r w:rsidRPr="00DB1D45">
        <w:rPr>
          <w:rFonts w:ascii="Arial Narrow" w:hAnsi="Arial Narrow"/>
          <w:bCs/>
          <w:sz w:val="22"/>
          <w:szCs w:val="22"/>
        </w:rPr>
        <w:t>Kinscherff</w:t>
      </w:r>
      <w:proofErr w:type="spellEnd"/>
      <w:r w:rsidRPr="00DB1D45">
        <w:rPr>
          <w:rFonts w:ascii="Arial Narrow" w:hAnsi="Arial Narrow"/>
          <w:bCs/>
          <w:sz w:val="22"/>
          <w:szCs w:val="22"/>
        </w:rPr>
        <w:t xml:space="preserve">, R. T., &amp; Márquez-Greene, N. (2019, August 8–11). </w:t>
      </w:r>
      <w:r w:rsidRPr="00DB1D45">
        <w:rPr>
          <w:rFonts w:ascii="Arial Narrow" w:hAnsi="Arial Narrow"/>
          <w:bCs/>
          <w:i/>
          <w:iCs/>
          <w:sz w:val="22"/>
          <w:szCs w:val="22"/>
        </w:rPr>
        <w:t>Gun violence: An event on the power of community</w:t>
      </w:r>
      <w:r w:rsidRPr="00DB1D45">
        <w:rPr>
          <w:rFonts w:ascii="Arial Narrow" w:hAnsi="Arial Narrow"/>
          <w:bCs/>
          <w:sz w:val="22"/>
          <w:szCs w:val="22"/>
        </w:rPr>
        <w:t xml:space="preserve"> [Conference presentation]. APA 2019 Convention, Chicago, IL, United States. </w:t>
      </w:r>
      <w:hyperlink r:id="rId22" w:history="1">
        <w:r w:rsidRPr="00DB1D45">
          <w:rPr>
            <w:rStyle w:val="Hyperlink"/>
            <w:rFonts w:ascii="Arial Narrow" w:hAnsi="Arial Narrow"/>
            <w:bCs/>
            <w:sz w:val="22"/>
            <w:szCs w:val="22"/>
          </w:rPr>
          <w:t>https://convention.apa.org/2019-video</w:t>
        </w:r>
      </w:hyperlink>
    </w:p>
    <w:p w14:paraId="0B2A9064" w14:textId="77777777" w:rsidR="00DB1D45" w:rsidRPr="002058BD" w:rsidRDefault="00DB1D45" w:rsidP="0001152E">
      <w:pPr>
        <w:snapToGrid w:val="0"/>
        <w:spacing w:after="120" w:line="312" w:lineRule="auto"/>
        <w:jc w:val="both"/>
        <w:rPr>
          <w:rFonts w:ascii="Arial Narrow" w:hAnsi="Arial Narrow"/>
          <w:sz w:val="22"/>
          <w:szCs w:val="22"/>
          <w:lang w:eastAsia="en-US"/>
        </w:rPr>
      </w:pPr>
      <w:r w:rsidRPr="002058BD">
        <w:rPr>
          <w:rFonts w:ascii="Arial Narrow" w:hAnsi="Arial Narrow"/>
          <w:i/>
          <w:iCs/>
          <w:sz w:val="22"/>
          <w:szCs w:val="22"/>
          <w:lang w:eastAsia="en-US"/>
        </w:rPr>
        <w:t>Parenthetical citation</w:t>
      </w:r>
      <w:r w:rsidRPr="002058BD">
        <w:rPr>
          <w:rFonts w:ascii="Arial Narrow" w:hAnsi="Arial Narrow"/>
          <w:sz w:val="22"/>
          <w:szCs w:val="22"/>
          <w:lang w:eastAsia="en-US"/>
        </w:rPr>
        <w:t>: (Evans et al., 2019)</w:t>
      </w:r>
    </w:p>
    <w:p w14:paraId="7AF21202" w14:textId="77777777" w:rsidR="00DB1D45" w:rsidRPr="00DB1D45" w:rsidRDefault="00DB1D45" w:rsidP="0001152E">
      <w:pPr>
        <w:snapToGrid w:val="0"/>
        <w:spacing w:after="120" w:line="312" w:lineRule="auto"/>
        <w:rPr>
          <w:rFonts w:ascii="Arial Narrow" w:hAnsi="Arial Narrow"/>
          <w:sz w:val="22"/>
          <w:szCs w:val="22"/>
        </w:rPr>
      </w:pPr>
      <w:r w:rsidRPr="002058BD">
        <w:rPr>
          <w:rFonts w:ascii="Arial Narrow" w:hAnsi="Arial Narrow"/>
          <w:i/>
          <w:iCs/>
          <w:sz w:val="22"/>
          <w:szCs w:val="22"/>
          <w:lang w:eastAsia="en-US"/>
        </w:rPr>
        <w:t>Narrative citation</w:t>
      </w:r>
      <w:r w:rsidRPr="002058BD">
        <w:rPr>
          <w:rFonts w:ascii="Arial Narrow" w:hAnsi="Arial Narrow"/>
          <w:sz w:val="22"/>
          <w:szCs w:val="22"/>
          <w:lang w:eastAsia="en-US"/>
        </w:rPr>
        <w:t>: Evans et al. (2019)</w:t>
      </w:r>
    </w:p>
    <w:p w14:paraId="1539FF20" w14:textId="36A0B17A" w:rsidR="00DB1D45" w:rsidRPr="002370E2" w:rsidRDefault="00DB1D45" w:rsidP="0001152E">
      <w:pPr>
        <w:snapToGrid w:val="0"/>
        <w:spacing w:before="120" w:after="120" w:line="312" w:lineRule="auto"/>
        <w:jc w:val="both"/>
        <w:outlineLvl w:val="3"/>
        <w:rPr>
          <w:rFonts w:ascii="Arial Narrow" w:hAnsi="Arial Narrow"/>
          <w:b/>
          <w:sz w:val="22"/>
          <w:szCs w:val="22"/>
        </w:rPr>
      </w:pPr>
      <w:r w:rsidRPr="00DB1D45">
        <w:rPr>
          <w:rFonts w:ascii="Arial Narrow" w:hAnsi="Arial Narrow"/>
          <w:b/>
          <w:sz w:val="22"/>
          <w:szCs w:val="22"/>
        </w:rPr>
        <w:t xml:space="preserve">Web site - </w:t>
      </w:r>
      <w:hyperlink r:id="rId23" w:history="1">
        <w:r w:rsidRPr="00DB1D45">
          <w:rPr>
            <w:rStyle w:val="Hyperlink"/>
            <w:rFonts w:ascii="Arial Narrow" w:hAnsi="Arial Narrow"/>
            <w:bCs/>
            <w:sz w:val="22"/>
            <w:szCs w:val="22"/>
          </w:rPr>
          <w:t>https://apastyle.apa.org/style-grammar-guidelines/references/examples/webpage-website-references</w:t>
        </w:r>
      </w:hyperlink>
      <w:r w:rsidRPr="00DB1D45">
        <w:rPr>
          <w:rFonts w:ascii="Arial Narrow" w:hAnsi="Arial Narrow"/>
          <w:bCs/>
          <w:sz w:val="22"/>
          <w:szCs w:val="22"/>
        </w:rPr>
        <w:t xml:space="preserve">. </w:t>
      </w:r>
      <w:r w:rsidRPr="00DB1D45">
        <w:rPr>
          <w:rFonts w:ascii="Arial Narrow" w:hAnsi="Arial Narrow"/>
          <w:sz w:val="22"/>
          <w:szCs w:val="22"/>
        </w:rPr>
        <w:t>Provide the source and the link</w:t>
      </w:r>
      <w:r w:rsidRPr="00DB1D45">
        <w:rPr>
          <w:rFonts w:ascii="Arial Narrow" w:hAnsi="Arial Narrow"/>
          <w:b/>
          <w:sz w:val="22"/>
          <w:szCs w:val="22"/>
        </w:rPr>
        <w:t xml:space="preserve">. </w:t>
      </w:r>
      <w:r w:rsidRPr="00DB1D45">
        <w:rPr>
          <w:rFonts w:ascii="Arial Narrow" w:hAnsi="Arial Narrow"/>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6CFD2BC4" w14:textId="77777777" w:rsidR="00DB1D45" w:rsidRPr="00DB1D45" w:rsidRDefault="00DB1D45" w:rsidP="0001152E">
      <w:pPr>
        <w:spacing w:line="312" w:lineRule="auto"/>
        <w:ind w:left="2880" w:hanging="2880"/>
        <w:rPr>
          <w:rFonts w:ascii="Arial Narrow" w:hAnsi="Arial Narrow"/>
          <w:b/>
          <w:bCs/>
          <w:color w:val="000000"/>
          <w:sz w:val="22"/>
          <w:szCs w:val="22"/>
        </w:rPr>
      </w:pPr>
      <w:r w:rsidRPr="00DB1D45">
        <w:rPr>
          <w:rFonts w:ascii="Arial Narrow" w:hAnsi="Arial Narrow"/>
          <w:b/>
          <w:bCs/>
          <w:color w:val="000000"/>
          <w:sz w:val="22"/>
          <w:szCs w:val="22"/>
        </w:rPr>
        <w:t>References in the text</w:t>
      </w:r>
      <w:r w:rsidRPr="00DB1D45">
        <w:rPr>
          <w:rFonts w:ascii="Arial Narrow" w:hAnsi="Arial Narrow"/>
          <w:b/>
          <w:bCs/>
          <w:color w:val="000000"/>
          <w:sz w:val="22"/>
          <w:szCs w:val="22"/>
        </w:rPr>
        <w:tab/>
      </w:r>
    </w:p>
    <w:p w14:paraId="4784E06F" w14:textId="77777777" w:rsidR="00DB1D45" w:rsidRPr="00DB1D45" w:rsidRDefault="00DB1D45" w:rsidP="0001152E">
      <w:pPr>
        <w:spacing w:line="312" w:lineRule="auto"/>
        <w:rPr>
          <w:rFonts w:ascii="Arial Narrow" w:hAnsi="Arial Narrow"/>
          <w:color w:val="000000"/>
          <w:sz w:val="22"/>
          <w:szCs w:val="22"/>
        </w:rPr>
      </w:pPr>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Τhe</w:t>
      </w:r>
      <w:proofErr w:type="spellEnd"/>
      <w:r w:rsidRPr="00DB1D45">
        <w:rPr>
          <w:rFonts w:ascii="Arial Narrow" w:hAnsi="Arial Narrow"/>
          <w:color w:val="000000"/>
          <w:sz w:val="22"/>
          <w:szCs w:val="22"/>
        </w:rPr>
        <w:t xml:space="preserve"> name of the author is not part of the text then </w:t>
      </w:r>
      <w:r w:rsidRPr="00DB1D45">
        <w:rPr>
          <w:rFonts w:ascii="Arial Narrow" w:hAnsi="Arial Narrow"/>
          <w:color w:val="000000"/>
          <w:sz w:val="22"/>
          <w:szCs w:val="22"/>
        </w:rPr>
        <w:tab/>
        <w:t xml:space="preserve">(Author1, 2013; Author2, 2022) </w:t>
      </w:r>
    </w:p>
    <w:p w14:paraId="4FA2E142" w14:textId="77777777" w:rsidR="00DB1D45" w:rsidRPr="00DB1D45" w:rsidRDefault="00DB1D45" w:rsidP="0001152E">
      <w:pPr>
        <w:spacing w:line="312" w:lineRule="auto"/>
        <w:rPr>
          <w:rFonts w:ascii="Arial Narrow" w:hAnsi="Arial Narrow"/>
          <w:color w:val="000000"/>
          <w:sz w:val="22"/>
          <w:szCs w:val="22"/>
        </w:rPr>
      </w:pPr>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Τhe</w:t>
      </w:r>
      <w:proofErr w:type="spellEnd"/>
      <w:r w:rsidRPr="00DB1D45">
        <w:rPr>
          <w:rFonts w:ascii="Arial Narrow" w:hAnsi="Arial Narrow"/>
          <w:color w:val="000000"/>
          <w:sz w:val="22"/>
          <w:szCs w:val="22"/>
        </w:rPr>
        <w:t xml:space="preserve"> name of the author is part of the text then </w:t>
      </w:r>
      <w:r w:rsidRPr="00DB1D45">
        <w:rPr>
          <w:rFonts w:ascii="Arial Narrow" w:hAnsi="Arial Narrow"/>
          <w:color w:val="000000"/>
          <w:sz w:val="22"/>
          <w:szCs w:val="22"/>
        </w:rPr>
        <w:tab/>
      </w:r>
      <w:r w:rsidRPr="00DB1D45">
        <w:rPr>
          <w:rFonts w:ascii="Arial Narrow" w:hAnsi="Arial Narrow"/>
          <w:color w:val="000000"/>
          <w:sz w:val="22"/>
          <w:szCs w:val="22"/>
        </w:rPr>
        <w:tab/>
        <w:t xml:space="preserve"> Author (2013).</w:t>
      </w:r>
    </w:p>
    <w:p w14:paraId="36A88023" w14:textId="77777777" w:rsidR="00DB1D45" w:rsidRPr="00DB1D45" w:rsidRDefault="00DB1D45" w:rsidP="0001152E">
      <w:pPr>
        <w:pStyle w:val="NormalIndent"/>
        <w:spacing w:line="312" w:lineRule="auto"/>
        <w:ind w:firstLine="0"/>
        <w:rPr>
          <w:rFonts w:ascii="Arial Narrow" w:hAnsi="Arial Narrow"/>
          <w:color w:val="000000"/>
          <w:sz w:val="22"/>
          <w:szCs w:val="22"/>
        </w:rPr>
      </w:pPr>
      <w:r w:rsidRPr="00DB1D45">
        <w:rPr>
          <w:rFonts w:ascii="Arial Narrow" w:hAnsi="Arial Narrow"/>
          <w:sz w:val="22"/>
          <w:szCs w:val="22"/>
        </w:rPr>
        <w:t xml:space="preserve">- If the authors are three and more then </w:t>
      </w:r>
      <w:r w:rsidRPr="00DB1D45">
        <w:rPr>
          <w:rFonts w:ascii="Arial Narrow" w:hAnsi="Arial Narrow"/>
          <w:sz w:val="22"/>
          <w:szCs w:val="22"/>
        </w:rPr>
        <w:tab/>
      </w:r>
      <w:r w:rsidRPr="00DB1D45">
        <w:rPr>
          <w:rFonts w:ascii="Arial Narrow" w:hAnsi="Arial Narrow"/>
          <w:sz w:val="22"/>
          <w:szCs w:val="22"/>
        </w:rPr>
        <w:tab/>
      </w:r>
      <w:r w:rsidRPr="00DB1D45">
        <w:rPr>
          <w:rFonts w:ascii="Arial Narrow" w:hAnsi="Arial Narrow"/>
          <w:sz w:val="22"/>
          <w:szCs w:val="22"/>
        </w:rPr>
        <w:tab/>
      </w:r>
      <w:r w:rsidRPr="00DB1D45">
        <w:rPr>
          <w:rFonts w:ascii="Arial Narrow" w:hAnsi="Arial Narrow"/>
          <w:color w:val="000000"/>
          <w:sz w:val="22"/>
          <w:szCs w:val="22"/>
        </w:rPr>
        <w:t xml:space="preserve">(First author </w:t>
      </w:r>
      <w:r w:rsidRPr="00DB1D45">
        <w:rPr>
          <w:rFonts w:ascii="Arial Narrow" w:hAnsi="Arial Narrow"/>
          <w:i/>
          <w:color w:val="000000"/>
          <w:sz w:val="22"/>
          <w:szCs w:val="22"/>
        </w:rPr>
        <w:t>et al.</w:t>
      </w:r>
      <w:r w:rsidRPr="00DB1D45">
        <w:rPr>
          <w:rFonts w:ascii="Arial Narrow" w:hAnsi="Arial Narrow"/>
          <w:color w:val="000000"/>
          <w:sz w:val="22"/>
          <w:szCs w:val="22"/>
        </w:rPr>
        <w:t xml:space="preserve">, 2013) </w:t>
      </w:r>
    </w:p>
    <w:p w14:paraId="79488C6A" w14:textId="77777777" w:rsidR="00DB1D45" w:rsidRPr="00DB1D45" w:rsidRDefault="00DB1D45" w:rsidP="0001152E">
      <w:pPr>
        <w:pStyle w:val="NormalIndent"/>
        <w:spacing w:line="312" w:lineRule="auto"/>
        <w:ind w:firstLine="0"/>
        <w:rPr>
          <w:rFonts w:ascii="Arial Narrow" w:hAnsi="Arial Narrow"/>
          <w:sz w:val="22"/>
          <w:szCs w:val="22"/>
        </w:rPr>
      </w:pPr>
    </w:p>
    <w:p w14:paraId="6F3FA635" w14:textId="5868125B" w:rsidR="00DB1D45" w:rsidRPr="00DB1D45" w:rsidRDefault="00DB1D45" w:rsidP="0001152E">
      <w:pPr>
        <w:pStyle w:val="BodyTextIndent"/>
        <w:spacing w:line="312" w:lineRule="auto"/>
        <w:ind w:firstLine="0"/>
        <w:rPr>
          <w:rFonts w:ascii="Arial Narrow" w:hAnsi="Arial Narrow"/>
          <w:sz w:val="22"/>
          <w:szCs w:val="22"/>
        </w:rPr>
      </w:pPr>
      <w:r w:rsidRPr="00DB1D45">
        <w:rPr>
          <w:rFonts w:ascii="Arial Narrow" w:hAnsi="Arial Narrow"/>
          <w:b/>
          <w:sz w:val="22"/>
          <w:szCs w:val="22"/>
        </w:rPr>
        <w:t>Authors are encouraged to have their contribution checked for grammar</w:t>
      </w:r>
      <w:r w:rsidRPr="00DB1D45">
        <w:rPr>
          <w:rFonts w:ascii="Arial Narrow" w:hAnsi="Arial Narrow"/>
          <w:sz w:val="22"/>
          <w:szCs w:val="22"/>
        </w:rPr>
        <w:t xml:space="preserve">. All text is in AN and </w:t>
      </w:r>
      <w:r w:rsidR="00206C00">
        <w:rPr>
          <w:rFonts w:ascii="Arial Narrow" w:hAnsi="Arial Narrow"/>
          <w:sz w:val="22"/>
          <w:szCs w:val="22"/>
        </w:rPr>
        <w:t>multiple 1.3</w:t>
      </w:r>
      <w:r w:rsidRPr="00DB1D45">
        <w:rPr>
          <w:rFonts w:ascii="Arial Narrow" w:hAnsi="Arial Narrow"/>
          <w:sz w:val="22"/>
          <w:szCs w:val="22"/>
        </w:rPr>
        <w:t xml:space="preserve"> line spacing. A maximum of approximately 20 pages is expected. </w:t>
      </w:r>
    </w:p>
    <w:p w14:paraId="77D82813" w14:textId="77777777" w:rsidR="00DB1D45" w:rsidRPr="00DB1D45" w:rsidRDefault="00DB1D45" w:rsidP="0001152E">
      <w:pPr>
        <w:pStyle w:val="BodyTextIndent"/>
        <w:spacing w:line="312" w:lineRule="auto"/>
        <w:ind w:firstLine="0"/>
        <w:rPr>
          <w:rFonts w:ascii="Arial Narrow" w:hAnsi="Arial Narrow"/>
          <w:sz w:val="22"/>
          <w:szCs w:val="22"/>
        </w:rPr>
      </w:pPr>
    </w:p>
    <w:p w14:paraId="3A86659A" w14:textId="77777777" w:rsidR="00DB1D45" w:rsidRPr="00DB1D45" w:rsidRDefault="00DB1D45" w:rsidP="0001152E">
      <w:pPr>
        <w:pStyle w:val="BodyTextIndent"/>
        <w:spacing w:line="312" w:lineRule="auto"/>
        <w:ind w:firstLine="0"/>
        <w:rPr>
          <w:rFonts w:ascii="Arial Narrow" w:hAnsi="Arial Narrow"/>
          <w:sz w:val="22"/>
          <w:szCs w:val="22"/>
        </w:rPr>
      </w:pPr>
      <w:r w:rsidRPr="00DB1D45">
        <w:rPr>
          <w:rFonts w:ascii="Arial Narrow" w:hAnsi="Arial Narrow"/>
          <w:sz w:val="22"/>
          <w:szCs w:val="22"/>
        </w:rPr>
        <w:t>The author must use the following specifications for page setup:</w:t>
      </w:r>
    </w:p>
    <w:p w14:paraId="50F492CC" w14:textId="77777777" w:rsidR="00DB1D45" w:rsidRPr="00DB1D45" w:rsidRDefault="00DB1D45" w:rsidP="0001152E">
      <w:pPr>
        <w:spacing w:line="312" w:lineRule="auto"/>
        <w:rPr>
          <w:rFonts w:ascii="Arial Narrow" w:hAnsi="Arial Narrow"/>
          <w:sz w:val="22"/>
          <w:szCs w:val="22"/>
        </w:rPr>
      </w:pPr>
      <w:r w:rsidRPr="00DB1D45">
        <w:rPr>
          <w:rFonts w:ascii="Arial Narrow" w:hAnsi="Arial Narrow"/>
          <w:sz w:val="22"/>
          <w:szCs w:val="22"/>
        </w:rPr>
        <w:t xml:space="preserve">[MARGINS] </w:t>
      </w:r>
      <w:r w:rsidRPr="00DB1D45">
        <w:rPr>
          <w:rFonts w:ascii="Arial Narrow" w:hAnsi="Arial Narrow"/>
          <w:sz w:val="22"/>
          <w:szCs w:val="22"/>
        </w:rPr>
        <w:tab/>
      </w:r>
    </w:p>
    <w:p w14:paraId="51B06B62" w14:textId="77777777" w:rsidR="00DB1D45" w:rsidRPr="004A5BEC" w:rsidRDefault="00DB1D45" w:rsidP="0001152E">
      <w:pPr>
        <w:spacing w:line="312" w:lineRule="auto"/>
        <w:rPr>
          <w:rFonts w:ascii="Arial Narrow" w:hAnsi="Arial Narrow"/>
          <w:sz w:val="22"/>
          <w:szCs w:val="22"/>
        </w:rPr>
      </w:pPr>
      <w:r w:rsidRPr="004A5BEC">
        <w:rPr>
          <w:rFonts w:ascii="Arial Narrow" w:hAnsi="Arial Narrow"/>
          <w:sz w:val="22"/>
          <w:szCs w:val="22"/>
        </w:rPr>
        <w:t>Top: 2,5 cm</w:t>
      </w:r>
      <w:r w:rsidRPr="004A5BEC">
        <w:rPr>
          <w:rFonts w:ascii="Arial Narrow" w:hAnsi="Arial Narrow"/>
          <w:sz w:val="22"/>
          <w:szCs w:val="22"/>
        </w:rPr>
        <w:tab/>
        <w:t>Bottom: 2,5 cm</w:t>
      </w:r>
      <w:r w:rsidRPr="004A5BEC">
        <w:rPr>
          <w:rFonts w:ascii="Arial Narrow" w:hAnsi="Arial Narrow"/>
          <w:sz w:val="22"/>
          <w:szCs w:val="22"/>
        </w:rPr>
        <w:tab/>
      </w:r>
      <w:r w:rsidRPr="004A5BEC">
        <w:rPr>
          <w:rFonts w:ascii="Arial Narrow" w:hAnsi="Arial Narrow"/>
          <w:sz w:val="22"/>
          <w:szCs w:val="22"/>
        </w:rPr>
        <w:tab/>
        <w:t>Inside: 2,5 cm</w:t>
      </w:r>
      <w:r w:rsidRPr="004A5BEC">
        <w:rPr>
          <w:rFonts w:ascii="Arial Narrow" w:hAnsi="Arial Narrow"/>
          <w:sz w:val="22"/>
          <w:szCs w:val="22"/>
        </w:rPr>
        <w:tab/>
        <w:t>Outside: 2,5 cm</w:t>
      </w:r>
    </w:p>
    <w:p w14:paraId="42FA3D15" w14:textId="707F3E04" w:rsidR="00DB1D45" w:rsidRPr="00DB1D45" w:rsidRDefault="00DB1D45" w:rsidP="0001152E">
      <w:pPr>
        <w:spacing w:after="120" w:line="312" w:lineRule="auto"/>
        <w:rPr>
          <w:rStyle w:val="Strong"/>
          <w:rFonts w:ascii="Arial Narrow" w:hAnsi="Arial Narrow"/>
          <w:bCs w:val="0"/>
          <w:sz w:val="22"/>
          <w:szCs w:val="22"/>
        </w:rPr>
      </w:pPr>
      <w:r w:rsidRPr="00DB1D45">
        <w:rPr>
          <w:rFonts w:ascii="Arial Narrow" w:hAnsi="Arial Narrow"/>
          <w:sz w:val="22"/>
          <w:szCs w:val="22"/>
        </w:rPr>
        <w:tab/>
      </w:r>
      <w:r w:rsidRPr="00DB1D45">
        <w:rPr>
          <w:rFonts w:ascii="Arial Narrow" w:hAnsi="Arial Narrow"/>
          <w:sz w:val="22"/>
          <w:szCs w:val="22"/>
        </w:rPr>
        <w:tab/>
        <w:t>Gutter: 0</w:t>
      </w:r>
      <w:r w:rsidRPr="00DB1D45">
        <w:rPr>
          <w:rFonts w:ascii="Arial Narrow" w:hAnsi="Arial Narrow"/>
          <w:sz w:val="22"/>
          <w:szCs w:val="22"/>
        </w:rPr>
        <w:tab/>
        <w:t>Gutter Position: Left</w:t>
      </w:r>
      <w:r w:rsidRPr="00DB1D45">
        <w:rPr>
          <w:rFonts w:ascii="Arial Narrow" w:hAnsi="Arial Narrow"/>
          <w:sz w:val="22"/>
          <w:szCs w:val="22"/>
        </w:rPr>
        <w:tab/>
        <w:t>Multiple Pages: Mirror Margins</w:t>
      </w:r>
    </w:p>
    <w:p w14:paraId="710460F5" w14:textId="50088B38" w:rsidR="004F5D99" w:rsidRDefault="004F5D99" w:rsidP="0001152E">
      <w:pPr>
        <w:pStyle w:val="NormalWeb"/>
        <w:spacing w:before="0" w:beforeAutospacing="0" w:after="0" w:afterAutospacing="0" w:line="312" w:lineRule="auto"/>
        <w:jc w:val="both"/>
        <w:rPr>
          <w:rFonts w:ascii="Arial Narrow" w:hAnsi="Arial Narrow"/>
          <w:sz w:val="22"/>
          <w:szCs w:val="22"/>
        </w:rPr>
      </w:pPr>
    </w:p>
    <w:p w14:paraId="067DDD01" w14:textId="52A59DB9" w:rsidR="002370E2" w:rsidRPr="00CA45DD" w:rsidRDefault="002370E2" w:rsidP="0001152E">
      <w:pPr>
        <w:spacing w:line="312" w:lineRule="auto"/>
        <w:jc w:val="both"/>
        <w:rPr>
          <w:rFonts w:ascii="Arial Narrow" w:hAnsi="Arial Narrow"/>
          <w:b/>
          <w:bCs/>
          <w:sz w:val="22"/>
          <w:szCs w:val="22"/>
          <w:lang w:val="en-US"/>
        </w:rPr>
      </w:pPr>
      <w:r w:rsidRPr="00CA45DD">
        <w:rPr>
          <w:rFonts w:ascii="Arial Narrow" w:hAnsi="Arial Narrow"/>
          <w:b/>
          <w:bCs/>
          <w:sz w:val="22"/>
          <w:szCs w:val="22"/>
          <w:lang w:val="en-US"/>
        </w:rPr>
        <w:t>Copyright</w:t>
      </w:r>
    </w:p>
    <w:p w14:paraId="25942ADC" w14:textId="10591B50" w:rsidR="002370E2" w:rsidRPr="00B40D35" w:rsidRDefault="002370E2" w:rsidP="0001152E">
      <w:pPr>
        <w:spacing w:line="312" w:lineRule="auto"/>
        <w:jc w:val="both"/>
        <w:rPr>
          <w:rFonts w:ascii="Arial Narrow" w:eastAsiaTheme="minorHAnsi" w:hAnsi="Arial Narrow" w:cstheme="minorBidi"/>
          <w:sz w:val="20"/>
          <w:szCs w:val="20"/>
          <w:lang w:eastAsia="en-US"/>
        </w:rPr>
      </w:pPr>
      <w:r w:rsidRPr="00B40D35">
        <w:rPr>
          <w:rFonts w:ascii="Arial Narrow" w:eastAsiaTheme="minorHAnsi" w:hAnsi="Arial Narrow" w:cstheme="minorBidi"/>
          <w:sz w:val="20"/>
          <w:szCs w:val="20"/>
          <w:lang w:eastAsia="en-US"/>
        </w:rPr>
        <w:t xml:space="preserve">All authors must sign the </w:t>
      </w:r>
      <w:r w:rsidRPr="00B40D35">
        <w:rPr>
          <w:rFonts w:ascii="Arial Narrow" w:eastAsiaTheme="minorHAnsi" w:hAnsi="Arial Narrow" w:cstheme="minorBidi"/>
          <w:color w:val="0070C0"/>
          <w:sz w:val="20"/>
          <w:szCs w:val="20"/>
          <w:u w:val="single"/>
          <w:lang w:eastAsia="en-US"/>
        </w:rPr>
        <w:t xml:space="preserve">Copyright Transfer </w:t>
      </w:r>
      <w:proofErr w:type="spellStart"/>
      <w:r w:rsidRPr="00B40D35">
        <w:rPr>
          <w:rFonts w:ascii="Arial Narrow" w:eastAsiaTheme="minorHAnsi" w:hAnsi="Arial Narrow" w:cstheme="minorBidi"/>
          <w:color w:val="0070C0"/>
          <w:sz w:val="20"/>
          <w:szCs w:val="20"/>
          <w:u w:val="single"/>
          <w:lang w:eastAsia="en-US"/>
        </w:rPr>
        <w:t>Form</w:t>
      </w:r>
      <w:r>
        <w:rPr>
          <w:rFonts w:ascii="Arial Narrow" w:eastAsiaTheme="minorHAnsi" w:hAnsi="Arial Narrow" w:cstheme="minorBidi"/>
          <w:color w:val="0070C0"/>
          <w:sz w:val="20"/>
          <w:szCs w:val="20"/>
          <w:u w:val="single"/>
          <w:lang w:eastAsia="en-US"/>
        </w:rPr>
        <w:t>_JoRIT</w:t>
      </w:r>
      <w:proofErr w:type="spellEnd"/>
      <w:r w:rsidRPr="00B40D35">
        <w:rPr>
          <w:rFonts w:ascii="Arial Narrow" w:eastAsiaTheme="minorHAnsi" w:hAnsi="Arial Narrow" w:cstheme="minorBidi"/>
          <w:sz w:val="20"/>
          <w:szCs w:val="20"/>
          <w:lang w:eastAsia="en-US"/>
        </w:rPr>
        <w:t xml:space="preserve"> before the manuscript can be published. This transfer agreement enables RITHA Publishing House to protect the copyrighted material for authors, but does not relinquish the authors' property rights. The copyright transfer covers the exclusive rights to reproduce and distribute the manuscript and includes the right to adapt the article for use in conjunction with computer systems and programs, including reproduction or publication in machine-readable form and incorporation in retrieval system but not without mentioning that it was previously published, citing the source as it is indicated by the Publisher in </w:t>
      </w:r>
      <w:r>
        <w:rPr>
          <w:rFonts w:ascii="Arial Narrow" w:eastAsiaTheme="minorHAnsi" w:hAnsi="Arial Narrow" w:cstheme="minorBidi"/>
          <w:sz w:val="20"/>
          <w:szCs w:val="20"/>
          <w:lang w:eastAsia="en-US"/>
        </w:rPr>
        <w:t>this</w:t>
      </w:r>
      <w:r w:rsidRPr="00B40D35">
        <w:rPr>
          <w:rFonts w:ascii="Arial Narrow" w:eastAsiaTheme="minorHAnsi" w:hAnsi="Arial Narrow" w:cstheme="minorBidi"/>
          <w:sz w:val="20"/>
          <w:szCs w:val="20"/>
          <w:lang w:eastAsia="en-US"/>
        </w:rPr>
        <w:t xml:space="preserve"> </w:t>
      </w:r>
      <w:r w:rsidRPr="00B40D35">
        <w:rPr>
          <w:rFonts w:ascii="Arial Narrow" w:eastAsiaTheme="minorHAnsi" w:hAnsi="Arial Narrow" w:cstheme="minorBidi"/>
          <w:color w:val="0070C0"/>
          <w:sz w:val="20"/>
          <w:szCs w:val="20"/>
          <w:u w:val="single"/>
          <w:lang w:eastAsia="en-US"/>
        </w:rPr>
        <w:t xml:space="preserve">Template </w:t>
      </w:r>
      <w:proofErr w:type="spellStart"/>
      <w:r w:rsidRPr="00B40D35">
        <w:rPr>
          <w:rFonts w:ascii="Arial Narrow" w:eastAsiaTheme="minorHAnsi" w:hAnsi="Arial Narrow" w:cstheme="minorBidi"/>
          <w:color w:val="0070C0"/>
          <w:sz w:val="20"/>
          <w:szCs w:val="20"/>
          <w:u w:val="single"/>
          <w:lang w:eastAsia="en-US"/>
        </w:rPr>
        <w:t>Form</w:t>
      </w:r>
      <w:r>
        <w:rPr>
          <w:rFonts w:ascii="Arial Narrow" w:eastAsiaTheme="minorHAnsi" w:hAnsi="Arial Narrow" w:cstheme="minorBidi"/>
          <w:color w:val="0070C0"/>
          <w:sz w:val="20"/>
          <w:szCs w:val="20"/>
          <w:u w:val="single"/>
          <w:lang w:eastAsia="en-US"/>
        </w:rPr>
        <w:t>at_JoRIT</w:t>
      </w:r>
      <w:proofErr w:type="spellEnd"/>
      <w:r w:rsidRPr="00B40D35">
        <w:rPr>
          <w:rFonts w:ascii="Arial Narrow" w:eastAsiaTheme="minorHAnsi" w:hAnsi="Arial Narrow" w:cstheme="minorBidi"/>
          <w:color w:val="0070C0"/>
          <w:sz w:val="20"/>
          <w:szCs w:val="20"/>
          <w:u w:val="single"/>
          <w:lang w:eastAsia="en-US"/>
        </w:rPr>
        <w:t>.</w:t>
      </w:r>
    </w:p>
    <w:p w14:paraId="403CF5F1" w14:textId="77777777" w:rsidR="002370E2" w:rsidRDefault="002370E2" w:rsidP="0001152E">
      <w:pPr>
        <w:spacing w:line="312" w:lineRule="auto"/>
        <w:jc w:val="both"/>
        <w:rPr>
          <w:rFonts w:ascii="Arial Narrow" w:eastAsiaTheme="minorHAnsi" w:hAnsi="Arial Narrow" w:cstheme="minorBidi"/>
          <w:sz w:val="20"/>
          <w:szCs w:val="20"/>
          <w:lang w:eastAsia="en-US"/>
        </w:rPr>
      </w:pPr>
      <w:r w:rsidRPr="00B40D35">
        <w:rPr>
          <w:rFonts w:ascii="Arial Narrow" w:eastAsiaTheme="minorHAnsi" w:hAnsi="Arial Narrow" w:cstheme="minorBidi"/>
          <w:sz w:val="20"/>
          <w:szCs w:val="20"/>
          <w:lang w:eastAsia="en-US"/>
        </w:rPr>
        <w:t>Authors are responsible for obtaining permission from the copyright holder to reproduce any figures for which copyright exists.</w:t>
      </w:r>
    </w:p>
    <w:p w14:paraId="1450ADFC" w14:textId="77777777" w:rsidR="004F5D99"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11263BF5" w14:textId="77777777" w:rsidR="004F5D99"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599C3DD4" w14:textId="77777777" w:rsidR="004F5D99"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50FF1491" w14:textId="77777777" w:rsidR="004F5D99"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7025E0F0" w14:textId="77777777" w:rsidR="004F5D99"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71C117D9" w14:textId="64C4E22E" w:rsidR="004F5D99" w:rsidRPr="00C24D0F" w:rsidRDefault="004F5D99"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r w:rsidRPr="00C24D0F">
        <w:rPr>
          <w:rFonts w:ascii="Arial Narrow" w:eastAsiaTheme="minorHAnsi" w:hAnsi="Arial Narrow" w:cstheme="minorBidi"/>
          <w:b/>
          <w:bCs/>
          <w:color w:val="AB3638"/>
          <w:sz w:val="20"/>
          <w:szCs w:val="20"/>
          <w:lang w:val="en-US" w:eastAsia="en-US"/>
        </w:rPr>
        <w:t>Cite this article</w:t>
      </w:r>
    </w:p>
    <w:p w14:paraId="17BCE13C" w14:textId="7336CF58" w:rsidR="004F5D99" w:rsidRDefault="00437828" w:rsidP="0001152E">
      <w:pPr>
        <w:autoSpaceDE w:val="0"/>
        <w:autoSpaceDN w:val="0"/>
        <w:adjustRightInd w:val="0"/>
        <w:snapToGrid w:val="0"/>
        <w:spacing w:line="312" w:lineRule="auto"/>
        <w:jc w:val="both"/>
        <w:rPr>
          <w:rFonts w:ascii="Arial Narrow" w:hAnsi="Arial Narrow" w:cs="Í¶'44_ò"/>
          <w:color w:val="0000FF"/>
          <w:sz w:val="20"/>
          <w:szCs w:val="20"/>
        </w:rPr>
      </w:pPr>
      <w:proofErr w:type="spellStart"/>
      <w:r w:rsidRPr="00437828">
        <w:rPr>
          <w:rFonts w:ascii="Arial Narrow" w:eastAsiaTheme="minorHAnsi" w:hAnsi="Arial Narrow" w:cs="Calibri"/>
          <w:color w:val="BFBFBF" w:themeColor="background1" w:themeShade="BF"/>
          <w:sz w:val="20"/>
          <w:szCs w:val="20"/>
          <w:lang w:val="en-US" w:eastAsia="en-US"/>
        </w:rPr>
        <w:t>Bachev</w:t>
      </w:r>
      <w:proofErr w:type="spellEnd"/>
      <w:r w:rsidR="004F5D99" w:rsidRPr="00437828">
        <w:rPr>
          <w:rFonts w:ascii="Arial Narrow" w:hAnsi="Arial Narrow" w:cs="Calibri"/>
          <w:color w:val="BFBFBF" w:themeColor="background1" w:themeShade="BF"/>
          <w:sz w:val="20"/>
          <w:szCs w:val="20"/>
          <w:lang w:val="en-US"/>
        </w:rPr>
        <w:t xml:space="preserve">, H. </w:t>
      </w:r>
      <w:r w:rsidR="004F5D99" w:rsidRPr="00437828">
        <w:rPr>
          <w:rFonts w:ascii="Arial Narrow" w:hAnsi="Arial Narrow" w:cs="Calibri"/>
          <w:sz w:val="20"/>
          <w:szCs w:val="20"/>
          <w:lang w:val="en-US"/>
        </w:rPr>
        <w:t>(202</w:t>
      </w:r>
      <w:r w:rsidR="0067031F">
        <w:rPr>
          <w:rFonts w:ascii="Arial Narrow" w:hAnsi="Arial Narrow" w:cs="Calibri"/>
          <w:sz w:val="20"/>
          <w:szCs w:val="20"/>
          <w:lang w:val="en-US"/>
        </w:rPr>
        <w:t>4</w:t>
      </w:r>
      <w:r w:rsidR="004F5D99" w:rsidRPr="00437828">
        <w:rPr>
          <w:rFonts w:ascii="Arial Narrow" w:hAnsi="Arial Narrow" w:cs="Calibri"/>
          <w:sz w:val="20"/>
          <w:szCs w:val="20"/>
          <w:lang w:val="en-US"/>
        </w:rPr>
        <w:t xml:space="preserve">). </w:t>
      </w:r>
      <w:r w:rsidR="004F5D99" w:rsidRPr="00437828">
        <w:rPr>
          <w:rFonts w:ascii="Arial Narrow" w:eastAsiaTheme="minorHAnsi" w:hAnsi="Arial Narrow" w:cs="Calibri"/>
          <w:color w:val="BFBFBF" w:themeColor="background1" w:themeShade="BF"/>
          <w:sz w:val="20"/>
          <w:szCs w:val="20"/>
          <w:lang w:val="en-US"/>
        </w:rPr>
        <w:t>About Governance of Agricultural Knowledge and Innovation System. The Case of Bulgaria. Part I</w:t>
      </w:r>
      <w:r w:rsidR="004F5D99" w:rsidRPr="00437828">
        <w:rPr>
          <w:rFonts w:ascii="Arial Narrow" w:hAnsi="Arial Narrow" w:cs="Calibri"/>
          <w:color w:val="BFBFBF" w:themeColor="background1" w:themeShade="BF"/>
          <w:sz w:val="20"/>
          <w:szCs w:val="20"/>
          <w:lang w:val="en-US"/>
        </w:rPr>
        <w:t xml:space="preserve">. </w:t>
      </w:r>
      <w:hyperlink r:id="rId24" w:history="1">
        <w:r w:rsidR="0067031F">
          <w:rPr>
            <w:rStyle w:val="Hyperlink"/>
            <w:rFonts w:ascii="Arial Narrow" w:hAnsi="Arial Narrow"/>
            <w:i/>
            <w:iCs/>
            <w:sz w:val="20"/>
            <w:szCs w:val="20"/>
            <w:u w:val="none"/>
          </w:rPr>
          <w:t>Journal of Research, Innovation and Technologies</w:t>
        </w:r>
      </w:hyperlink>
      <w:r w:rsidR="00933A28" w:rsidRPr="00437828">
        <w:rPr>
          <w:rFonts w:ascii="Arial Narrow" w:hAnsi="Arial Narrow" w:cs="Calibri"/>
          <w:sz w:val="20"/>
          <w:szCs w:val="20"/>
          <w:lang w:val="en-US"/>
        </w:rPr>
        <w:t xml:space="preserve">, </w:t>
      </w:r>
      <w:r w:rsidR="002B4FDA" w:rsidRPr="0067031F">
        <w:rPr>
          <w:rFonts w:ascii="Arial Narrow" w:hAnsi="Arial Narrow" w:cs="Calibri"/>
          <w:sz w:val="20"/>
          <w:szCs w:val="20"/>
          <w:lang w:val="en-US"/>
        </w:rPr>
        <w:t>V</w:t>
      </w:r>
      <w:r w:rsidR="004F5D99" w:rsidRPr="0067031F">
        <w:rPr>
          <w:rFonts w:ascii="Arial Narrow" w:hAnsi="Arial Narrow" w:cs="Calibri"/>
          <w:sz w:val="20"/>
          <w:szCs w:val="20"/>
          <w:lang w:val="en-US"/>
        </w:rPr>
        <w:t>olume</w:t>
      </w:r>
      <w:r w:rsidR="002B4FDA" w:rsidRPr="0067031F">
        <w:rPr>
          <w:rFonts w:ascii="Arial Narrow" w:hAnsi="Arial Narrow" w:cs="Calibri"/>
          <w:sz w:val="20"/>
          <w:szCs w:val="20"/>
          <w:lang w:val="en-US"/>
        </w:rPr>
        <w:t xml:space="preserve"> I</w:t>
      </w:r>
      <w:r w:rsidR="0067031F" w:rsidRPr="0067031F">
        <w:rPr>
          <w:rFonts w:ascii="Arial Narrow" w:hAnsi="Arial Narrow" w:cs="Calibri"/>
          <w:sz w:val="20"/>
          <w:szCs w:val="20"/>
          <w:lang w:val="en-US"/>
        </w:rPr>
        <w:t>I</w:t>
      </w:r>
      <w:r w:rsidR="007B1EB4" w:rsidRPr="0067031F">
        <w:rPr>
          <w:rFonts w:ascii="Arial Narrow" w:hAnsi="Arial Narrow" w:cs="Calibri"/>
          <w:sz w:val="20"/>
          <w:szCs w:val="20"/>
          <w:lang w:val="en-US"/>
        </w:rPr>
        <w:t>I</w:t>
      </w:r>
      <w:r w:rsidR="004F5D99" w:rsidRPr="0067031F">
        <w:rPr>
          <w:rFonts w:ascii="Arial Narrow" w:hAnsi="Arial Narrow" w:cs="Calibri"/>
          <w:sz w:val="20"/>
          <w:szCs w:val="20"/>
          <w:lang w:val="en-US"/>
        </w:rPr>
        <w:t>, 1(</w:t>
      </w:r>
      <w:r w:rsidR="0067031F" w:rsidRPr="0067031F">
        <w:rPr>
          <w:rFonts w:ascii="Arial Narrow" w:hAnsi="Arial Narrow" w:cs="Calibri"/>
          <w:sz w:val="20"/>
          <w:szCs w:val="20"/>
          <w:lang w:val="en-US"/>
        </w:rPr>
        <w:t>5</w:t>
      </w:r>
      <w:r w:rsidR="004F5D99" w:rsidRPr="0067031F">
        <w:rPr>
          <w:rFonts w:ascii="Arial Narrow" w:hAnsi="Arial Narrow" w:cs="Calibri"/>
          <w:sz w:val="20"/>
          <w:szCs w:val="20"/>
          <w:lang w:val="en-US"/>
        </w:rPr>
        <w:t xml:space="preserve">), </w:t>
      </w:r>
      <w:r w:rsidR="004F5D99" w:rsidRPr="00437828">
        <w:rPr>
          <w:rFonts w:ascii="Arial Narrow" w:hAnsi="Arial Narrow" w:cs="Calibri"/>
          <w:color w:val="BFBFBF" w:themeColor="background1" w:themeShade="BF"/>
          <w:sz w:val="20"/>
          <w:szCs w:val="20"/>
          <w:lang w:val="en-US"/>
        </w:rPr>
        <w:t>5-24</w:t>
      </w:r>
      <w:r w:rsidR="004F5D99" w:rsidRPr="00437828">
        <w:rPr>
          <w:rFonts w:ascii="Arial Narrow" w:hAnsi="Arial Narrow" w:cs="Calibri"/>
          <w:sz w:val="20"/>
          <w:szCs w:val="20"/>
          <w:lang w:val="en-US"/>
        </w:rPr>
        <w:t xml:space="preserve">. </w:t>
      </w:r>
      <w:hyperlink r:id="rId25" w:history="1">
        <w:r w:rsidR="0067031F">
          <w:rPr>
            <w:rStyle w:val="Hyperlink"/>
            <w:rFonts w:ascii="Arial Narrow" w:hAnsi="Arial Narrow" w:cs="Í¶'44_ò"/>
            <w:sz w:val="20"/>
            <w:szCs w:val="20"/>
          </w:rPr>
          <w:t>https://doi.org/10.57017/jorit.v3.1(5).01</w:t>
        </w:r>
      </w:hyperlink>
      <w:r w:rsidR="004F5D99" w:rsidRPr="00437828">
        <w:rPr>
          <w:rFonts w:ascii="Arial Narrow" w:hAnsi="Arial Narrow" w:cs="Í¶'44_ò"/>
          <w:color w:val="0000FF"/>
          <w:sz w:val="20"/>
          <w:szCs w:val="20"/>
        </w:rPr>
        <w:t xml:space="preserve"> </w:t>
      </w:r>
    </w:p>
    <w:p w14:paraId="11872EAF" w14:textId="77777777" w:rsidR="0067031F" w:rsidRDefault="0067031F" w:rsidP="0001152E">
      <w:pPr>
        <w:autoSpaceDE w:val="0"/>
        <w:autoSpaceDN w:val="0"/>
        <w:adjustRightInd w:val="0"/>
        <w:snapToGrid w:val="0"/>
        <w:spacing w:line="312" w:lineRule="auto"/>
        <w:jc w:val="both"/>
        <w:rPr>
          <w:rFonts w:ascii="Arial Narrow" w:hAnsi="Arial Narrow" w:cs="Í¶'44_ò"/>
          <w:color w:val="0000FF"/>
          <w:sz w:val="20"/>
          <w:szCs w:val="20"/>
        </w:rPr>
      </w:pPr>
    </w:p>
    <w:p w14:paraId="441988F2" w14:textId="77777777" w:rsidR="004F5D99" w:rsidRPr="00E4317A" w:rsidRDefault="004F5D99" w:rsidP="0001152E">
      <w:pPr>
        <w:autoSpaceDE w:val="0"/>
        <w:autoSpaceDN w:val="0"/>
        <w:adjustRightInd w:val="0"/>
        <w:snapToGrid w:val="0"/>
        <w:spacing w:before="120" w:after="120" w:line="312" w:lineRule="auto"/>
        <w:rPr>
          <w:rFonts w:ascii="Arial Narrow" w:hAnsi="Arial Narrow"/>
          <w:b/>
          <w:bCs/>
          <w:color w:val="AB3638"/>
          <w:sz w:val="20"/>
          <w:szCs w:val="20"/>
          <w:lang w:val="en-US"/>
        </w:rPr>
      </w:pPr>
      <w:r w:rsidRPr="00E4317A">
        <w:rPr>
          <w:rFonts w:ascii="Arial Narrow" w:hAnsi="Arial Narrow"/>
          <w:b/>
          <w:bCs/>
          <w:color w:val="AB3638"/>
          <w:sz w:val="20"/>
          <w:szCs w:val="20"/>
          <w:lang w:val="en-US"/>
        </w:rPr>
        <w:t xml:space="preserve">Article’s history: </w:t>
      </w:r>
    </w:p>
    <w:p w14:paraId="125B10EA" w14:textId="7165F1E9" w:rsidR="004F5D99" w:rsidRPr="00E4317A" w:rsidRDefault="004F5D99" w:rsidP="0001152E">
      <w:pPr>
        <w:autoSpaceDE w:val="0"/>
        <w:autoSpaceDN w:val="0"/>
        <w:adjustRightInd w:val="0"/>
        <w:snapToGrid w:val="0"/>
        <w:spacing w:line="312" w:lineRule="auto"/>
        <w:rPr>
          <w:rFonts w:ascii="Arial Narrow" w:hAnsi="Arial Narrow" w:cs="Calibri"/>
          <w:sz w:val="20"/>
          <w:szCs w:val="20"/>
          <w:lang w:val="en-US"/>
        </w:rPr>
      </w:pPr>
      <w:r w:rsidRPr="00E4317A">
        <w:rPr>
          <w:rFonts w:ascii="Arial Narrow" w:hAnsi="Arial Narrow" w:cs="Calibri"/>
          <w:sz w:val="20"/>
          <w:szCs w:val="20"/>
          <w:lang w:val="en-US"/>
        </w:rPr>
        <w:t xml:space="preserve">Received </w:t>
      </w:r>
      <w:r w:rsidRPr="004F5D99">
        <w:rPr>
          <w:rFonts w:ascii="Arial Narrow" w:hAnsi="Arial Narrow" w:cs="Calibri"/>
          <w:color w:val="BFBFBF" w:themeColor="background1" w:themeShade="BF"/>
          <w:sz w:val="20"/>
          <w:szCs w:val="20"/>
          <w:lang w:val="en-US"/>
        </w:rPr>
        <w:t>1</w:t>
      </w:r>
      <w:r w:rsidRPr="004F5D99">
        <w:rPr>
          <w:rFonts w:ascii="Arial Narrow" w:hAnsi="Arial Narrow" w:cs="Calibri"/>
          <w:color w:val="BFBFBF" w:themeColor="background1" w:themeShade="BF"/>
          <w:sz w:val="20"/>
          <w:szCs w:val="20"/>
          <w:vertAlign w:val="superscript"/>
          <w:lang w:val="en-US"/>
        </w:rPr>
        <w:t>st</w:t>
      </w:r>
      <w:r w:rsidRPr="004F5D99">
        <w:rPr>
          <w:rFonts w:ascii="Arial Narrow" w:hAnsi="Arial Narrow" w:cs="Calibri"/>
          <w:color w:val="BFBFBF" w:themeColor="background1" w:themeShade="BF"/>
          <w:sz w:val="20"/>
          <w:szCs w:val="20"/>
          <w:lang w:val="en-US"/>
        </w:rPr>
        <w:t xml:space="preserve"> of </w:t>
      </w:r>
      <w:r w:rsidR="007B1EB4">
        <w:rPr>
          <w:rFonts w:ascii="Arial Narrow" w:hAnsi="Arial Narrow" w:cs="Calibri"/>
          <w:color w:val="BFBFBF" w:themeColor="background1" w:themeShade="BF"/>
          <w:sz w:val="20"/>
          <w:szCs w:val="20"/>
          <w:lang w:val="en-US"/>
        </w:rPr>
        <w:t>January</w:t>
      </w:r>
      <w:r w:rsidRPr="004F5D99">
        <w:rPr>
          <w:rFonts w:ascii="Arial Narrow" w:hAnsi="Arial Narrow" w:cs="Calibri"/>
          <w:color w:val="BFBFBF" w:themeColor="background1" w:themeShade="BF"/>
          <w:sz w:val="20"/>
          <w:szCs w:val="20"/>
          <w:lang w:val="en-US"/>
        </w:rPr>
        <w:t xml:space="preserve">, </w:t>
      </w:r>
      <w:r w:rsidRPr="00E4317A">
        <w:rPr>
          <w:rFonts w:ascii="Arial Narrow" w:hAnsi="Arial Narrow" w:cs="Calibri"/>
          <w:sz w:val="20"/>
          <w:szCs w:val="20"/>
          <w:lang w:val="en-US"/>
        </w:rPr>
        <w:t>202</w:t>
      </w:r>
      <w:r w:rsidR="0067031F">
        <w:rPr>
          <w:rFonts w:ascii="Arial Narrow" w:hAnsi="Arial Narrow" w:cs="Calibri"/>
          <w:sz w:val="20"/>
          <w:szCs w:val="20"/>
          <w:lang w:val="en-US"/>
        </w:rPr>
        <w:t>4</w:t>
      </w:r>
      <w:r w:rsidRPr="00E4317A">
        <w:rPr>
          <w:rFonts w:ascii="Arial Narrow" w:hAnsi="Arial Narrow" w:cs="Calibri"/>
          <w:sz w:val="20"/>
          <w:szCs w:val="20"/>
          <w:lang w:val="en-US"/>
        </w:rPr>
        <w:t xml:space="preserve">; Revised </w:t>
      </w:r>
      <w:r w:rsidRPr="004F5D99">
        <w:rPr>
          <w:rFonts w:ascii="Arial Narrow" w:hAnsi="Arial Narrow" w:cs="Calibri"/>
          <w:color w:val="BFBFBF" w:themeColor="background1" w:themeShade="BF"/>
          <w:sz w:val="20"/>
          <w:szCs w:val="20"/>
          <w:lang w:val="en-US"/>
        </w:rPr>
        <w:t>17</w:t>
      </w:r>
      <w:r w:rsidRPr="004F5D99">
        <w:rPr>
          <w:rFonts w:ascii="Arial Narrow" w:hAnsi="Arial Narrow" w:cs="Calibri"/>
          <w:color w:val="BFBFBF" w:themeColor="background1" w:themeShade="BF"/>
          <w:sz w:val="20"/>
          <w:szCs w:val="20"/>
          <w:vertAlign w:val="superscript"/>
          <w:lang w:val="en-US"/>
        </w:rPr>
        <w:t>th</w:t>
      </w:r>
      <w:r w:rsidRPr="004F5D99">
        <w:rPr>
          <w:rFonts w:ascii="Arial Narrow" w:hAnsi="Arial Narrow" w:cs="Calibri"/>
          <w:color w:val="BFBFBF" w:themeColor="background1" w:themeShade="BF"/>
          <w:sz w:val="20"/>
          <w:szCs w:val="20"/>
          <w:lang w:val="en-US"/>
        </w:rPr>
        <w:t xml:space="preserve"> of </w:t>
      </w:r>
      <w:r w:rsidR="007B1EB4">
        <w:rPr>
          <w:rFonts w:ascii="Arial Narrow" w:hAnsi="Arial Narrow" w:cs="Calibri"/>
          <w:color w:val="BFBFBF" w:themeColor="background1" w:themeShade="BF"/>
          <w:sz w:val="20"/>
          <w:szCs w:val="20"/>
          <w:lang w:val="en-US"/>
        </w:rPr>
        <w:t>May</w:t>
      </w:r>
      <w:r w:rsidRPr="004F5D99">
        <w:rPr>
          <w:rFonts w:ascii="Arial Narrow" w:hAnsi="Arial Narrow" w:cs="Calibri"/>
          <w:color w:val="BFBFBF" w:themeColor="background1" w:themeShade="BF"/>
          <w:sz w:val="20"/>
          <w:szCs w:val="20"/>
          <w:lang w:val="en-US"/>
        </w:rPr>
        <w:t xml:space="preserve">, </w:t>
      </w:r>
      <w:r w:rsidRPr="00E4317A">
        <w:rPr>
          <w:rFonts w:ascii="Arial Narrow" w:hAnsi="Arial Narrow" w:cs="Calibri"/>
          <w:sz w:val="20"/>
          <w:szCs w:val="20"/>
          <w:lang w:val="en-US"/>
        </w:rPr>
        <w:t>202</w:t>
      </w:r>
      <w:r w:rsidR="0067031F">
        <w:rPr>
          <w:rFonts w:ascii="Arial Narrow" w:hAnsi="Arial Narrow" w:cs="Calibri"/>
          <w:sz w:val="20"/>
          <w:szCs w:val="20"/>
          <w:lang w:val="en-US"/>
        </w:rPr>
        <w:t>4</w:t>
      </w:r>
      <w:r w:rsidRPr="00E4317A">
        <w:rPr>
          <w:rFonts w:ascii="Arial Narrow" w:hAnsi="Arial Narrow" w:cs="Calibri"/>
          <w:sz w:val="20"/>
          <w:szCs w:val="20"/>
          <w:lang w:val="en-US"/>
        </w:rPr>
        <w:t xml:space="preserve">; </w:t>
      </w:r>
    </w:p>
    <w:p w14:paraId="4AA49B27" w14:textId="6C46D2E3" w:rsidR="004F5D99" w:rsidRPr="0025057D" w:rsidRDefault="004F5D99" w:rsidP="0025057D">
      <w:pPr>
        <w:snapToGrid w:val="0"/>
        <w:spacing w:line="312" w:lineRule="auto"/>
        <w:rPr>
          <w:rFonts w:ascii="Arial Narrow" w:hAnsi="Arial Narrow" w:cs="Calibri"/>
          <w:iCs/>
          <w:sz w:val="20"/>
          <w:szCs w:val="20"/>
        </w:rPr>
      </w:pPr>
      <w:r w:rsidRPr="00E4317A">
        <w:rPr>
          <w:rFonts w:ascii="Arial Narrow" w:hAnsi="Arial Narrow" w:cs="Calibri"/>
          <w:sz w:val="20"/>
          <w:szCs w:val="20"/>
          <w:lang w:val="en-US"/>
        </w:rPr>
        <w:t xml:space="preserve">Accepted for publication </w:t>
      </w:r>
      <w:r w:rsidRPr="004F5D99">
        <w:rPr>
          <w:rFonts w:ascii="Arial Narrow" w:hAnsi="Arial Narrow" w:cs="Calibri"/>
          <w:color w:val="BFBFBF" w:themeColor="background1" w:themeShade="BF"/>
          <w:sz w:val="20"/>
          <w:szCs w:val="20"/>
          <w:lang w:val="en-US"/>
        </w:rPr>
        <w:t>20</w:t>
      </w:r>
      <w:r w:rsidRPr="004F5D99">
        <w:rPr>
          <w:rFonts w:ascii="Arial Narrow" w:hAnsi="Arial Narrow" w:cs="Calibri"/>
          <w:color w:val="BFBFBF" w:themeColor="background1" w:themeShade="BF"/>
          <w:sz w:val="20"/>
          <w:szCs w:val="20"/>
          <w:vertAlign w:val="superscript"/>
          <w:lang w:val="en-US"/>
        </w:rPr>
        <w:t>th</w:t>
      </w:r>
      <w:r w:rsidRPr="004F5D99">
        <w:rPr>
          <w:rFonts w:ascii="Arial Narrow" w:hAnsi="Arial Narrow" w:cs="Calibri"/>
          <w:color w:val="BFBFBF" w:themeColor="background1" w:themeShade="BF"/>
          <w:sz w:val="20"/>
          <w:szCs w:val="20"/>
          <w:lang w:val="en-US"/>
        </w:rPr>
        <w:t xml:space="preserve"> of </w:t>
      </w:r>
      <w:r w:rsidR="007B1EB4">
        <w:rPr>
          <w:rFonts w:ascii="Arial Narrow" w:hAnsi="Arial Narrow" w:cs="Calibri"/>
          <w:color w:val="BFBFBF" w:themeColor="background1" w:themeShade="BF"/>
          <w:sz w:val="20"/>
          <w:szCs w:val="20"/>
          <w:lang w:val="en-US"/>
        </w:rPr>
        <w:t>June</w:t>
      </w:r>
      <w:r w:rsidRPr="004F5D99">
        <w:rPr>
          <w:rFonts w:ascii="Arial Narrow" w:hAnsi="Arial Narrow" w:cs="Calibri"/>
          <w:color w:val="BFBFBF" w:themeColor="background1" w:themeShade="BF"/>
          <w:sz w:val="20"/>
          <w:szCs w:val="20"/>
          <w:lang w:val="en-US"/>
        </w:rPr>
        <w:t xml:space="preserve">, </w:t>
      </w:r>
      <w:r w:rsidRPr="00E4317A">
        <w:rPr>
          <w:rFonts w:ascii="Arial Narrow" w:hAnsi="Arial Narrow" w:cs="Calibri"/>
          <w:sz w:val="20"/>
          <w:szCs w:val="20"/>
          <w:lang w:val="en-US"/>
        </w:rPr>
        <w:t>202</w:t>
      </w:r>
      <w:r w:rsidR="0067031F">
        <w:rPr>
          <w:rFonts w:ascii="Arial Narrow" w:hAnsi="Arial Narrow" w:cs="Calibri"/>
          <w:sz w:val="20"/>
          <w:szCs w:val="20"/>
          <w:lang w:val="en-US"/>
        </w:rPr>
        <w:t>4</w:t>
      </w:r>
      <w:r w:rsidRPr="00E4317A">
        <w:rPr>
          <w:rFonts w:ascii="Arial Narrow" w:hAnsi="Arial Narrow" w:cs="Calibri"/>
          <w:sz w:val="20"/>
          <w:szCs w:val="20"/>
          <w:lang w:val="en-US"/>
        </w:rPr>
        <w:t>;</w:t>
      </w:r>
      <w:r w:rsidR="0025057D">
        <w:rPr>
          <w:rFonts w:ascii="Arial Narrow" w:hAnsi="Arial Narrow" w:cs="Calibri"/>
          <w:sz w:val="20"/>
          <w:szCs w:val="20"/>
          <w:lang w:val="en-US"/>
        </w:rPr>
        <w:t xml:space="preserve"> </w:t>
      </w:r>
      <w:r w:rsidR="0025057D">
        <w:rPr>
          <w:rFonts w:ascii="Arial Narrow" w:hAnsi="Arial Narrow" w:cs="Calibri"/>
          <w:iCs/>
          <w:sz w:val="20"/>
          <w:szCs w:val="20"/>
        </w:rPr>
        <w:t xml:space="preserve">Available online: </w:t>
      </w:r>
      <w:r w:rsidR="0025057D" w:rsidRPr="0025057D">
        <w:rPr>
          <w:rFonts w:ascii="Arial Narrow" w:hAnsi="Arial Narrow" w:cs="Calibri"/>
          <w:iCs/>
          <w:color w:val="A6A6A6" w:themeColor="background1" w:themeShade="A6"/>
          <w:sz w:val="20"/>
          <w:szCs w:val="20"/>
        </w:rPr>
        <w:t>30</w:t>
      </w:r>
      <w:r w:rsidR="0025057D" w:rsidRPr="0025057D">
        <w:rPr>
          <w:rFonts w:ascii="Arial Narrow" w:hAnsi="Arial Narrow" w:cs="Calibri"/>
          <w:iCs/>
          <w:color w:val="A6A6A6" w:themeColor="background1" w:themeShade="A6"/>
          <w:sz w:val="20"/>
          <w:szCs w:val="20"/>
          <w:vertAlign w:val="superscript"/>
        </w:rPr>
        <w:t>th</w:t>
      </w:r>
      <w:r w:rsidR="0025057D" w:rsidRPr="0025057D">
        <w:rPr>
          <w:rFonts w:ascii="Arial Narrow" w:hAnsi="Arial Narrow" w:cs="Calibri"/>
          <w:iCs/>
          <w:color w:val="A6A6A6" w:themeColor="background1" w:themeShade="A6"/>
          <w:sz w:val="20"/>
          <w:szCs w:val="20"/>
        </w:rPr>
        <w:t xml:space="preserve"> of September, </w:t>
      </w:r>
      <w:r w:rsidR="0025057D">
        <w:rPr>
          <w:rFonts w:ascii="Arial Narrow" w:hAnsi="Arial Narrow" w:cs="Calibri"/>
          <w:iCs/>
          <w:sz w:val="20"/>
          <w:szCs w:val="20"/>
        </w:rPr>
        <w:t>202</w:t>
      </w:r>
      <w:r w:rsidR="0067031F">
        <w:rPr>
          <w:rFonts w:ascii="Arial Narrow" w:hAnsi="Arial Narrow" w:cs="Calibri"/>
          <w:iCs/>
          <w:sz w:val="20"/>
          <w:szCs w:val="20"/>
        </w:rPr>
        <w:t>4</w:t>
      </w:r>
    </w:p>
    <w:p w14:paraId="27E0FF36" w14:textId="5E8CA945" w:rsidR="004F5D99" w:rsidRPr="0067031F" w:rsidRDefault="004F5D99" w:rsidP="0001152E">
      <w:pPr>
        <w:snapToGrid w:val="0"/>
        <w:spacing w:line="312" w:lineRule="auto"/>
        <w:rPr>
          <w:rFonts w:ascii="Arial Narrow" w:hAnsi="Arial Narrow" w:cs="Calibri"/>
          <w:sz w:val="20"/>
          <w:szCs w:val="20"/>
          <w:lang w:val="en-US"/>
        </w:rPr>
      </w:pPr>
      <w:r w:rsidRPr="0067031F">
        <w:rPr>
          <w:rFonts w:ascii="Arial Narrow" w:hAnsi="Arial Narrow" w:cs="Calibri"/>
          <w:sz w:val="20"/>
          <w:szCs w:val="20"/>
          <w:lang w:val="en-US"/>
        </w:rPr>
        <w:t>Published 30</w:t>
      </w:r>
      <w:r w:rsidRPr="0067031F">
        <w:rPr>
          <w:rFonts w:ascii="Arial Narrow" w:hAnsi="Arial Narrow" w:cs="Calibri"/>
          <w:sz w:val="20"/>
          <w:szCs w:val="20"/>
          <w:vertAlign w:val="superscript"/>
          <w:lang w:val="en-US"/>
        </w:rPr>
        <w:t>th</w:t>
      </w:r>
      <w:r w:rsidRPr="0067031F">
        <w:rPr>
          <w:rFonts w:ascii="Arial Narrow" w:hAnsi="Arial Narrow" w:cs="Calibri"/>
          <w:sz w:val="20"/>
          <w:szCs w:val="20"/>
          <w:lang w:val="en-US"/>
        </w:rPr>
        <w:t xml:space="preserve"> of </w:t>
      </w:r>
      <w:r w:rsidR="0067031F" w:rsidRPr="0067031F">
        <w:rPr>
          <w:rFonts w:ascii="Arial Narrow" w:hAnsi="Arial Narrow" w:cs="Calibri"/>
          <w:sz w:val="20"/>
          <w:szCs w:val="20"/>
          <w:lang w:val="en-US"/>
        </w:rPr>
        <w:t>June</w:t>
      </w:r>
      <w:r w:rsidRPr="0067031F">
        <w:rPr>
          <w:rFonts w:ascii="Arial Narrow" w:hAnsi="Arial Narrow" w:cs="Calibri"/>
          <w:sz w:val="20"/>
          <w:szCs w:val="20"/>
          <w:lang w:val="en-US"/>
        </w:rPr>
        <w:t>, 202</w:t>
      </w:r>
      <w:r w:rsidR="0067031F" w:rsidRPr="0067031F">
        <w:rPr>
          <w:rFonts w:ascii="Arial Narrow" w:hAnsi="Arial Narrow" w:cs="Calibri"/>
          <w:sz w:val="20"/>
          <w:szCs w:val="20"/>
          <w:lang w:val="en-US"/>
        </w:rPr>
        <w:t>4</w:t>
      </w:r>
      <w:r w:rsidR="0025057D" w:rsidRPr="0067031F">
        <w:rPr>
          <w:rFonts w:ascii="Arial Narrow" w:hAnsi="Arial Narrow" w:cs="Calibri"/>
          <w:sz w:val="20"/>
          <w:szCs w:val="20"/>
          <w:lang w:val="en-US"/>
        </w:rPr>
        <w:t xml:space="preserve"> as article in </w:t>
      </w:r>
      <w:r w:rsidR="0025057D" w:rsidRPr="0067031F">
        <w:rPr>
          <w:rFonts w:ascii="Arial Narrow" w:hAnsi="Arial Narrow" w:cs="Calibri"/>
          <w:iCs/>
          <w:sz w:val="20"/>
          <w:szCs w:val="20"/>
        </w:rPr>
        <w:t xml:space="preserve">Volume </w:t>
      </w:r>
      <w:r w:rsidR="0067031F" w:rsidRPr="0067031F">
        <w:rPr>
          <w:rFonts w:ascii="Arial Narrow" w:hAnsi="Arial Narrow" w:cs="Calibri"/>
          <w:iCs/>
          <w:sz w:val="20"/>
          <w:szCs w:val="20"/>
        </w:rPr>
        <w:t>III</w:t>
      </w:r>
      <w:r w:rsidR="0025057D" w:rsidRPr="0067031F">
        <w:rPr>
          <w:rFonts w:ascii="Arial Narrow" w:hAnsi="Arial Narrow" w:cs="Calibri"/>
          <w:iCs/>
          <w:sz w:val="20"/>
          <w:szCs w:val="20"/>
        </w:rPr>
        <w:t xml:space="preserve">, Issue </w:t>
      </w:r>
      <w:r w:rsidR="0067031F" w:rsidRPr="0067031F">
        <w:rPr>
          <w:rFonts w:ascii="Arial Narrow" w:hAnsi="Arial Narrow" w:cs="Calibri"/>
          <w:iCs/>
          <w:sz w:val="20"/>
          <w:szCs w:val="20"/>
        </w:rPr>
        <w:t>1</w:t>
      </w:r>
      <w:r w:rsidR="0025057D" w:rsidRPr="0067031F">
        <w:rPr>
          <w:rFonts w:ascii="Arial Narrow" w:hAnsi="Arial Narrow" w:cs="Calibri"/>
          <w:iCs/>
          <w:sz w:val="20"/>
          <w:szCs w:val="20"/>
        </w:rPr>
        <w:t>(</w:t>
      </w:r>
      <w:r w:rsidR="0067031F" w:rsidRPr="0067031F">
        <w:rPr>
          <w:rFonts w:ascii="Arial Narrow" w:hAnsi="Arial Narrow" w:cs="Calibri"/>
          <w:iCs/>
          <w:sz w:val="20"/>
          <w:szCs w:val="20"/>
        </w:rPr>
        <w:t>5</w:t>
      </w:r>
      <w:r w:rsidR="0025057D" w:rsidRPr="0067031F">
        <w:rPr>
          <w:rFonts w:ascii="Arial Narrow" w:hAnsi="Arial Narrow" w:cs="Calibri"/>
          <w:iCs/>
          <w:sz w:val="20"/>
          <w:szCs w:val="20"/>
        </w:rPr>
        <w:t>)</w:t>
      </w:r>
    </w:p>
    <w:p w14:paraId="748B8BCC" w14:textId="77777777" w:rsidR="00573598" w:rsidRPr="00573598" w:rsidRDefault="00573598" w:rsidP="0001152E">
      <w:pPr>
        <w:autoSpaceDE w:val="0"/>
        <w:autoSpaceDN w:val="0"/>
        <w:adjustRightInd w:val="0"/>
        <w:snapToGrid w:val="0"/>
        <w:spacing w:before="120" w:after="120" w:line="312" w:lineRule="auto"/>
        <w:rPr>
          <w:rFonts w:ascii="Arial Narrow" w:eastAsiaTheme="minorHAnsi" w:hAnsi="Arial Narrow" w:cstheme="minorBidi"/>
          <w:b/>
          <w:bCs/>
          <w:color w:val="AB3638"/>
          <w:sz w:val="20"/>
          <w:szCs w:val="20"/>
          <w:lang w:val="en-US" w:eastAsia="en-US"/>
        </w:rPr>
      </w:pPr>
    </w:p>
    <w:p w14:paraId="37C1B4A8" w14:textId="5981E167" w:rsidR="0025057D" w:rsidRDefault="0025057D" w:rsidP="0025057D">
      <w:pPr>
        <w:snapToGrid w:val="0"/>
        <w:spacing w:line="312" w:lineRule="auto"/>
        <w:ind w:left="142" w:hanging="142"/>
        <w:jc w:val="both"/>
        <w:rPr>
          <w:rFonts w:ascii="Arial Narrow" w:hAnsi="Arial Narrow" w:cs="Calibri"/>
          <w:iCs/>
          <w:color w:val="000000"/>
          <w:sz w:val="20"/>
          <w:szCs w:val="20"/>
        </w:rPr>
      </w:pPr>
      <w:r>
        <w:rPr>
          <w:rFonts w:ascii="Arial Narrow" w:hAnsi="Arial Narrow" w:cs="Calibri"/>
          <w:sz w:val="20"/>
          <w:szCs w:val="20"/>
        </w:rPr>
        <w:t>© The Author(s)</w:t>
      </w:r>
      <w:r w:rsidR="00A64B2E">
        <w:rPr>
          <w:rFonts w:ascii="Arial Narrow" w:hAnsi="Arial Narrow" w:cs="Calibri"/>
          <w:sz w:val="20"/>
          <w:szCs w:val="20"/>
        </w:rPr>
        <w:t xml:space="preserve"> 202</w:t>
      </w:r>
      <w:r w:rsidR="0067031F">
        <w:rPr>
          <w:rFonts w:ascii="Arial Narrow" w:hAnsi="Arial Narrow" w:cs="Calibri"/>
          <w:sz w:val="20"/>
          <w:szCs w:val="20"/>
        </w:rPr>
        <w:t>4</w:t>
      </w:r>
      <w:r w:rsidR="00A64B2E">
        <w:rPr>
          <w:rFonts w:ascii="Arial Narrow" w:hAnsi="Arial Narrow" w:cs="Calibri"/>
          <w:sz w:val="20"/>
          <w:szCs w:val="20"/>
        </w:rPr>
        <w:t xml:space="preserve">. </w:t>
      </w:r>
      <w:r>
        <w:rPr>
          <w:rFonts w:ascii="Arial Narrow" w:hAnsi="Arial Narrow" w:cs="Calibri"/>
          <w:sz w:val="20"/>
          <w:szCs w:val="20"/>
        </w:rPr>
        <w:t xml:space="preserve">Published by RITHA Publishing. This article is distributed under the terms of the license </w:t>
      </w:r>
      <w:hyperlink r:id="rId26">
        <w:r w:rsidRPr="0067031F">
          <w:rPr>
            <w:rStyle w:val="Hyperlink"/>
            <w:rFonts w:ascii="Arial Narrow" w:hAnsi="Arial Narrow" w:cs="Calibri"/>
            <w:sz w:val="20"/>
            <w:szCs w:val="20"/>
            <w:u w:val="none"/>
          </w:rPr>
          <w:t>CC-BY 4.0.</w:t>
        </w:r>
      </w:hyperlink>
      <w:r w:rsidRPr="0067031F">
        <w:rPr>
          <w:rFonts w:ascii="Arial Narrow" w:hAnsi="Arial Narrow" w:cs="Calibri"/>
          <w:sz w:val="20"/>
          <w:szCs w:val="20"/>
        </w:rPr>
        <w:t>,</w:t>
      </w:r>
      <w:r>
        <w:rPr>
          <w:rFonts w:ascii="Arial Narrow" w:hAnsi="Arial Narrow" w:cs="Calibri"/>
          <w:sz w:val="20"/>
          <w:szCs w:val="20"/>
        </w:rPr>
        <w:t xml:space="preserve"> which permits any further distribution in any medium, provided the original work is properly cited </w:t>
      </w:r>
      <w:r>
        <w:rPr>
          <w:rFonts w:ascii="Arial Narrow" w:hAnsi="Arial Narrow" w:cs="Calibri"/>
          <w:iCs/>
          <w:color w:val="000000"/>
          <w:sz w:val="20"/>
          <w:szCs w:val="20"/>
        </w:rPr>
        <w:t>maintaining attribution to the author(s) and the title of the work, journal citation and URL DOI.</w:t>
      </w:r>
    </w:p>
    <w:p w14:paraId="72D1B2B1" w14:textId="20AA13AE" w:rsidR="004F5D99" w:rsidRPr="004F5D99" w:rsidRDefault="004F5D99" w:rsidP="0025057D">
      <w:pPr>
        <w:snapToGrid w:val="0"/>
        <w:spacing w:after="120" w:line="312" w:lineRule="auto"/>
        <w:ind w:left="142" w:hanging="142"/>
        <w:jc w:val="both"/>
        <w:rPr>
          <w:rFonts w:ascii="Arial Narrow" w:eastAsiaTheme="minorHAnsi" w:hAnsi="Arial Narrow" w:cs="Calibri"/>
          <w:sz w:val="20"/>
          <w:szCs w:val="20"/>
          <w:lang w:val="en-US" w:eastAsia="en-US"/>
        </w:rPr>
      </w:pPr>
    </w:p>
    <w:sectPr w:rsidR="004F5D99" w:rsidRPr="004F5D99" w:rsidSect="00360120">
      <w:headerReference w:type="even" r:id="rId27"/>
      <w:headerReference w:type="default" r:id="rId28"/>
      <w:footerReference w:type="even" r:id="rId29"/>
      <w:footerReference w:type="default" r:id="rId30"/>
      <w:headerReference w:type="first" r:id="rId31"/>
      <w:footerReference w:type="first" r:id="rId32"/>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27F8" w14:textId="77777777" w:rsidR="00E15AD3" w:rsidRDefault="00E15AD3">
      <w:r>
        <w:separator/>
      </w:r>
    </w:p>
  </w:endnote>
  <w:endnote w:type="continuationSeparator" w:id="0">
    <w:p w14:paraId="7E38979B" w14:textId="77777777" w:rsidR="00E15AD3" w:rsidRDefault="00E1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20B0604020202020204"/>
    <w:charset w:val="B2"/>
    <w:family w:val="auto"/>
    <w:pitch w:val="variable"/>
    <w:sig w:usb0="00006001" w:usb1="00000000" w:usb2="00000000" w:usb3="00000000" w:csb0="0000004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CC"/>
    <w:family w:val="swiss"/>
    <w:pitch w:val="variable"/>
    <w:sig w:usb0="E0002AFF" w:usb1="C000ACFF" w:usb2="00000009" w:usb3="00000000" w:csb0="000001FF" w:csb1="00000000"/>
  </w:font>
  <w:font w:name="Í¶'44_ò">
    <w:altName w:val="Calibri"/>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Pr="00CB52C1" w:rsidRDefault="00E67123" w:rsidP="0088506B">
    <w:pPr>
      <w:pStyle w:val="Footer"/>
      <w:framePr w:wrap="none" w:vAnchor="text" w:hAnchor="margin" w:xAlign="center" w:y="1"/>
      <w:snapToGrid w:val="0"/>
      <w:spacing w:before="120"/>
      <w:rPr>
        <w:rStyle w:val="PageNumber"/>
        <w:rFonts w:ascii="Arial Narrow" w:hAnsi="Arial Narrow"/>
        <w:sz w:val="22"/>
        <w:szCs w:val="22"/>
      </w:rPr>
    </w:pPr>
    <w:r w:rsidRPr="00CB52C1">
      <w:rPr>
        <w:rStyle w:val="PageNumber"/>
        <w:rFonts w:ascii="Arial Narrow" w:hAnsi="Arial Narrow"/>
        <w:sz w:val="22"/>
        <w:szCs w:val="22"/>
      </w:rPr>
      <w:fldChar w:fldCharType="begin"/>
    </w:r>
    <w:r w:rsidRPr="00CB52C1">
      <w:rPr>
        <w:rStyle w:val="PageNumber"/>
        <w:rFonts w:ascii="Arial Narrow" w:hAnsi="Arial Narrow"/>
        <w:sz w:val="22"/>
        <w:szCs w:val="22"/>
      </w:rPr>
      <w:instrText xml:space="preserve">PAGE  </w:instrText>
    </w:r>
    <w:r w:rsidRPr="00CB52C1">
      <w:rPr>
        <w:rStyle w:val="PageNumber"/>
        <w:rFonts w:ascii="Arial Narrow" w:hAnsi="Arial Narrow"/>
        <w:sz w:val="22"/>
        <w:szCs w:val="22"/>
      </w:rPr>
      <w:fldChar w:fldCharType="separate"/>
    </w:r>
    <w:r w:rsidR="005F3025" w:rsidRPr="00CB52C1">
      <w:rPr>
        <w:rStyle w:val="PageNumber"/>
        <w:rFonts w:ascii="Arial Narrow" w:hAnsi="Arial Narrow"/>
        <w:noProof/>
        <w:sz w:val="22"/>
        <w:szCs w:val="22"/>
      </w:rPr>
      <w:t>2</w:t>
    </w:r>
    <w:r w:rsidRPr="00CB52C1">
      <w:rPr>
        <w:rStyle w:val="PageNumber"/>
        <w:rFonts w:ascii="Arial Narrow" w:hAnsi="Arial Narrow"/>
        <w:sz w:val="22"/>
        <w:szCs w:val="22"/>
      </w:rPr>
      <w:fldChar w:fldCharType="end"/>
    </w:r>
  </w:p>
  <w:p w14:paraId="6ABB121E" w14:textId="7ADDDD62" w:rsidR="0088506B" w:rsidRPr="00646889" w:rsidRDefault="0088506B" w:rsidP="00A64B2E">
    <w:pPr>
      <w:pStyle w:val="Footer"/>
      <w:snapToGrid w:val="0"/>
      <w:spacing w:before="120"/>
      <w:rPr>
        <w:rFonts w:ascii="Arial Narrow" w:hAnsi="Arial Narrow"/>
        <w:color w:val="AB363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2918C7C8" w:rsidR="00E67123" w:rsidRPr="00646889" w:rsidRDefault="00E67123" w:rsidP="00A64B2E">
    <w:pPr>
      <w:pStyle w:val="Footer"/>
      <w:snapToGrid w:val="0"/>
      <w:spacing w:before="120"/>
      <w:jc w:val="center"/>
      <w:rPr>
        <w:rFonts w:ascii="Arial Narrow" w:hAnsi="Arial Narrow"/>
        <w:color w:val="AB36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EndPr>
      <w:rPr>
        <w:rStyle w:val="PageNumber"/>
        <w:rFonts w:ascii="Arial Narrow" w:hAnsi="Arial Narrow"/>
        <w:sz w:val="22"/>
        <w:szCs w:val="22"/>
      </w:rPr>
    </w:sdtEndPr>
    <w:sdtContent>
      <w:p w14:paraId="77B949C1" w14:textId="3E4CF938" w:rsidR="00690CBE" w:rsidRDefault="00690CBE" w:rsidP="00806129">
        <w:pPr>
          <w:pStyle w:val="Footer"/>
          <w:framePr w:wrap="none" w:vAnchor="text" w:hAnchor="margin" w:xAlign="center" w:y="1"/>
          <w:snapToGrid w:val="0"/>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68E8" w14:textId="062869FF" w:rsidR="0088506B" w:rsidRPr="0088506B" w:rsidRDefault="0088506B" w:rsidP="00A64B2E">
    <w:pPr>
      <w:pStyle w:val="Footer"/>
      <w:snapToGrid w:val="0"/>
      <w:spacing w:before="12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F4A9" w14:textId="77777777" w:rsidR="00E15AD3" w:rsidRDefault="00E15AD3">
      <w:r>
        <w:separator/>
      </w:r>
    </w:p>
  </w:footnote>
  <w:footnote w:type="continuationSeparator" w:id="0">
    <w:p w14:paraId="60C36B8B" w14:textId="77777777" w:rsidR="00E15AD3" w:rsidRDefault="00E15AD3">
      <w:r>
        <w:continuationSeparator/>
      </w:r>
    </w:p>
  </w:footnote>
  <w:footnote w:id="1">
    <w:p w14:paraId="6CE9D582" w14:textId="5CE2D5BE" w:rsidR="002F6C17" w:rsidRPr="00860824" w:rsidRDefault="002F6C17" w:rsidP="00860824">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Narrow, 10 </w:t>
      </w:r>
      <w:proofErr w:type="spellStart"/>
      <w:r w:rsidRPr="00860824">
        <w:rPr>
          <w:rFonts w:ascii="Arial Narrow" w:hAnsi="Arial Narrow"/>
          <w:sz w:val="20"/>
          <w:szCs w:val="20"/>
          <w:lang w:val="en-US"/>
        </w:rPr>
        <w:t>pt</w:t>
      </w:r>
      <w:proofErr w:type="spellEnd"/>
      <w:r w:rsidRPr="00860824">
        <w:rPr>
          <w:rFonts w:ascii="Arial Narrow" w:hAnsi="Arial Narrow"/>
          <w:sz w:val="20"/>
          <w:szCs w:val="20"/>
          <w:lang w:val="en-US"/>
        </w:rPr>
        <w:t xml:space="preserve">, justify, Indentation 1 cm, line space </w:t>
      </w:r>
      <w:r w:rsidR="00206C00">
        <w:rPr>
          <w:rFonts w:ascii="Arial Narrow" w:hAnsi="Arial Narrow"/>
          <w:sz w:val="22"/>
          <w:szCs w:val="22"/>
        </w:rPr>
        <w:t>multiple 1.3</w:t>
      </w:r>
      <w:r w:rsidRPr="00860824">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AF5" w14:textId="504A1C61" w:rsidR="009D2279" w:rsidRPr="00690CBE" w:rsidRDefault="00F503ED" w:rsidP="009D2279">
    <w:pPr>
      <w:pStyle w:val="abstract"/>
      <w:spacing w:before="0" w:after="0"/>
      <w:ind w:left="0" w:right="27"/>
      <w:rPr>
        <w:rFonts w:ascii="Arial Narrow" w:hAnsi="Arial Narrow"/>
        <w:i w:val="0"/>
      </w:rPr>
    </w:pPr>
    <w:r>
      <w:rPr>
        <w:rFonts w:ascii="Arial Narrow" w:hAnsi="Arial Narrow"/>
        <w:i w:val="0"/>
      </w:rPr>
      <w:t>202</w:t>
    </w:r>
    <w:r w:rsidR="007B1EB4">
      <w:rPr>
        <w:rFonts w:ascii="Arial Narrow" w:hAnsi="Arial Narrow"/>
        <w:i w:val="0"/>
      </w:rPr>
      <w:t>3</w:t>
    </w:r>
    <w:r>
      <w:rPr>
        <w:rFonts w:ascii="Arial Narrow" w:hAnsi="Arial Narrow"/>
        <w:i w:val="0"/>
      </w:rPr>
      <w:t xml:space="preserve">, </w:t>
    </w:r>
    <w:r w:rsidR="00690CBE" w:rsidRPr="00690CBE">
      <w:rPr>
        <w:rFonts w:ascii="Arial Narrow" w:hAnsi="Arial Narrow"/>
        <w:i w:val="0"/>
      </w:rPr>
      <w:t>Volume I</w:t>
    </w:r>
    <w:r w:rsidR="007B1EB4">
      <w:rPr>
        <w:rFonts w:ascii="Arial Narrow" w:hAnsi="Arial Narrow"/>
        <w:i w:val="0"/>
      </w:rPr>
      <w:t>I</w:t>
    </w:r>
  </w:p>
  <w:p w14:paraId="79F20F70" w14:textId="25E41E8A" w:rsidR="009D2279" w:rsidRPr="009D2279" w:rsidRDefault="009D2279" w:rsidP="009D2279">
    <w:pPr>
      <w:pStyle w:val="Header"/>
      <w:tabs>
        <w:tab w:val="clear" w:pos="4153"/>
        <w:tab w:val="clear" w:pos="8306"/>
        <w:tab w:val="left" w:pos="1814"/>
      </w:tabs>
      <w:snapToGrid w:val="0"/>
      <w:spacing w:before="60" w:after="120"/>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1312" behindDoc="0" locked="0" layoutInCell="1" allowOverlap="1" wp14:anchorId="2EEE00B0" wp14:editId="7B9D355A">
              <wp:simplePos x="0" y="0"/>
              <wp:positionH relativeFrom="column">
                <wp:posOffset>3175</wp:posOffset>
              </wp:positionH>
              <wp:positionV relativeFrom="paragraph">
                <wp:posOffset>6985</wp:posOffset>
              </wp:positionV>
              <wp:extent cx="5732780"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FD82C"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88E" w14:textId="2A561539" w:rsidR="005215AC" w:rsidRPr="009D2279" w:rsidRDefault="00690CBE" w:rsidP="00AC0A39">
    <w:pPr>
      <w:pStyle w:val="abstract"/>
      <w:spacing w:before="0" w:after="0"/>
      <w:ind w:left="0" w:right="27"/>
      <w:jc w:val="left"/>
      <w:rPr>
        <w:rFonts w:ascii="Arial Narrow" w:hAnsi="Arial Narrow"/>
        <w:i w:val="0"/>
      </w:rPr>
    </w:pPr>
    <w:r>
      <w:rPr>
        <w:rFonts w:ascii="Arial Narrow" w:hAnsi="Arial Narrow"/>
        <w:i w:val="0"/>
      </w:rPr>
      <w:t xml:space="preserve">Issue </w:t>
    </w:r>
    <w:r w:rsidR="005215AC" w:rsidRPr="009D2279">
      <w:rPr>
        <w:rFonts w:ascii="Arial Narrow" w:hAnsi="Arial Narrow"/>
        <w:i w:val="0"/>
      </w:rPr>
      <w:t>1(</w:t>
    </w:r>
    <w:r w:rsidR="007B1EB4">
      <w:rPr>
        <w:rFonts w:ascii="Arial Narrow" w:hAnsi="Arial Narrow"/>
        <w:i w:val="0"/>
      </w:rPr>
      <w:t>3</w:t>
    </w:r>
    <w:r w:rsidR="005215AC" w:rsidRPr="009D2279">
      <w:rPr>
        <w:rFonts w:ascii="Arial Narrow" w:hAnsi="Arial Narrow"/>
        <w:i w:val="0"/>
      </w:rPr>
      <w:t>), 202</w:t>
    </w:r>
    <w:r w:rsidR="007B1EB4">
      <w:rPr>
        <w:rFonts w:ascii="Arial Narrow" w:hAnsi="Arial Narrow"/>
        <w:i w:val="0"/>
      </w:rPr>
      <w:t>3</w:t>
    </w:r>
  </w:p>
  <w:p w14:paraId="26400FE5" w14:textId="7EB5F56C" w:rsidR="00E5143D" w:rsidRPr="005215AC" w:rsidRDefault="005215AC" w:rsidP="005215AC">
    <w:pPr>
      <w:pStyle w:val="Header"/>
      <w:tabs>
        <w:tab w:val="clear" w:pos="4153"/>
        <w:tab w:val="clear" w:pos="8306"/>
        <w:tab w:val="left" w:pos="1814"/>
      </w:tabs>
      <w:snapToGrid w:val="0"/>
      <w:spacing w:before="60" w:after="120"/>
      <w:jc w:val="right"/>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5408" behindDoc="0" locked="0" layoutInCell="1" allowOverlap="1" wp14:anchorId="53DE8682" wp14:editId="1ADB023E">
              <wp:simplePos x="0" y="0"/>
              <wp:positionH relativeFrom="column">
                <wp:posOffset>3175</wp:posOffset>
              </wp:positionH>
              <wp:positionV relativeFrom="paragraph">
                <wp:posOffset>6985</wp:posOffset>
              </wp:positionV>
              <wp:extent cx="5732780" cy="0"/>
              <wp:effectExtent l="0" t="0" r="7620" b="12700"/>
              <wp:wrapNone/>
              <wp:docPr id="37" name="Straight Connector 37"/>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4087C" id="Straight Connector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236571EF" w:rsidR="005215AC" w:rsidRPr="00EA51E8" w:rsidRDefault="007C5DB2" w:rsidP="005215AC">
    <w:pPr>
      <w:pStyle w:val="Header"/>
      <w:tabs>
        <w:tab w:val="clear" w:pos="8306"/>
      </w:tabs>
      <w:rPr>
        <w:rStyle w:val="PageNumber"/>
        <w:rFonts w:ascii="Arial Narrow" w:hAnsi="Arial Narrow"/>
        <w:color w:val="A6A6A6"/>
      </w:rPr>
    </w:pPr>
    <w:r>
      <w:rPr>
        <w:rFonts w:ascii="Arial Narrow" w:hAnsi="Arial Narrow"/>
        <w:color w:val="AB3638"/>
      </w:rPr>
      <w:t xml:space="preserve">RITHA </w:t>
    </w:r>
    <w:r w:rsidR="005215AC" w:rsidRPr="00EA51E8">
      <w:rPr>
        <w:rFonts w:ascii="Arial Narrow" w:hAnsi="Arial Narrow"/>
        <w:color w:val="AB3638"/>
      </w:rPr>
      <w:t>Publishing</w:t>
    </w:r>
    <w:r w:rsidR="005215AC" w:rsidRPr="00EA51E8">
      <w:rPr>
        <w:rStyle w:val="PageNumber"/>
        <w:rFonts w:ascii="Arial Narrow" w:hAnsi="Arial Narrow"/>
        <w:color w:val="A6A6A6"/>
      </w:rPr>
      <w:t xml:space="preserve"> </w:t>
    </w:r>
    <w:r w:rsidR="005215AC" w:rsidRPr="00EA51E8">
      <w:rPr>
        <w:rStyle w:val="PageNumber"/>
        <w:rFonts w:ascii="Arial Narrow" w:hAnsi="Arial Narrow"/>
        <w:b/>
        <w:bCs/>
        <w:color w:val="A6A6A6"/>
      </w:rPr>
      <w:sym w:font="Symbol" w:char="F0BD"/>
    </w:r>
    <w:r w:rsidR="005215AC" w:rsidRPr="00EA51E8">
      <w:rPr>
        <w:rFonts w:ascii="Arial Narrow" w:hAnsi="Arial Narrow"/>
        <w:color w:val="AB3638"/>
      </w:rPr>
      <w:t>R</w:t>
    </w:r>
    <w:r w:rsidR="005215AC" w:rsidRPr="00AC772B">
      <w:rPr>
        <w:rStyle w:val="PageNumber"/>
        <w:rFonts w:ascii="Arial Narrow" w:hAnsi="Arial Narrow"/>
        <w:color w:val="A6A6A6" w:themeColor="background1" w:themeShade="A6"/>
      </w:rPr>
      <w:t>esearch</w:t>
    </w:r>
    <w:r w:rsidR="005215AC" w:rsidRPr="00EA51E8">
      <w:rPr>
        <w:rStyle w:val="PageNumber"/>
        <w:rFonts w:ascii="Arial Narrow" w:hAnsi="Arial Narrow"/>
        <w:color w:val="A6A6A6"/>
      </w:rPr>
      <w:t xml:space="preserve">, </w:t>
    </w:r>
    <w:r w:rsidR="005215AC" w:rsidRPr="00EA51E8">
      <w:rPr>
        <w:rFonts w:ascii="Arial Narrow" w:hAnsi="Arial Narrow"/>
        <w:color w:val="AB3638"/>
      </w:rPr>
      <w:t>I</w:t>
    </w:r>
    <w:r w:rsidR="005215AC" w:rsidRPr="00AC772B">
      <w:rPr>
        <w:rStyle w:val="PageNumber"/>
        <w:rFonts w:ascii="Arial Narrow" w:hAnsi="Arial Narrow"/>
        <w:color w:val="A6A6A6" w:themeColor="background1" w:themeShade="A6"/>
      </w:rPr>
      <w:t xml:space="preserve">nnovation and </w:t>
    </w:r>
    <w:r w:rsidR="005215AC" w:rsidRPr="00EA51E8">
      <w:rPr>
        <w:rFonts w:ascii="Arial Narrow" w:hAnsi="Arial Narrow"/>
        <w:color w:val="AB3638"/>
      </w:rPr>
      <w:t>T</w:t>
    </w:r>
    <w:r w:rsidR="005215AC" w:rsidRPr="00AC772B">
      <w:rPr>
        <w:rStyle w:val="PageNumber"/>
        <w:rFonts w:ascii="Arial Narrow" w:hAnsi="Arial Narrow"/>
        <w:color w:val="A6A6A6" w:themeColor="background1" w:themeShade="A6"/>
      </w:rPr>
      <w:t xml:space="preserve">echnologies </w:t>
    </w:r>
    <w:r w:rsidR="005215AC" w:rsidRPr="00EA51E8">
      <w:rPr>
        <w:rStyle w:val="PageNumber"/>
        <w:rFonts w:ascii="Arial Narrow" w:hAnsi="Arial Narrow"/>
        <w:color w:val="A6A6A6"/>
      </w:rPr>
      <w:t xml:space="preserve">– </w:t>
    </w:r>
    <w:r w:rsidR="005215AC" w:rsidRPr="00EA51E8">
      <w:rPr>
        <w:rFonts w:ascii="Arial Narrow" w:hAnsi="Arial Narrow"/>
        <w:color w:val="AB3638"/>
      </w:rPr>
      <w:t>H</w:t>
    </w:r>
    <w:r w:rsidR="005215AC" w:rsidRPr="00AC772B">
      <w:rPr>
        <w:rStyle w:val="PageNumber"/>
        <w:rFonts w:ascii="Arial Narrow" w:hAnsi="Arial Narrow"/>
        <w:color w:val="A6A6A6" w:themeColor="background1" w:themeShade="A6"/>
      </w:rPr>
      <w:t xml:space="preserve">ub for </w:t>
    </w:r>
    <w:r w:rsidR="005215AC" w:rsidRPr="00EA51E8">
      <w:rPr>
        <w:rFonts w:ascii="Arial Narrow" w:hAnsi="Arial Narrow"/>
        <w:color w:val="AB3638"/>
      </w:rPr>
      <w:t>A</w:t>
    </w:r>
    <w:r w:rsidR="005215AC" w:rsidRPr="00AC772B">
      <w:rPr>
        <w:rStyle w:val="PageNumber"/>
        <w:rFonts w:ascii="Arial Narrow" w:hAnsi="Arial Narrow"/>
        <w:color w:val="A6A6A6" w:themeColor="background1" w:themeShade="A6"/>
      </w:rPr>
      <w:t>cademics</w:t>
    </w:r>
  </w:p>
  <w:p w14:paraId="1F1976A5" w14:textId="7A5FC0EA" w:rsidR="001220FB" w:rsidRPr="005215AC" w:rsidRDefault="005215AC" w:rsidP="005215AC">
    <w:pPr>
      <w:pStyle w:val="Header"/>
      <w:tabs>
        <w:tab w:val="clear" w:pos="8306"/>
      </w:tabs>
      <w:snapToGrid w:val="0"/>
      <w:spacing w:before="60" w:after="120"/>
      <w:rPr>
        <w:rFonts w:ascii="Arial Narrow" w:hAnsi="Arial Narrow"/>
        <w:bCs/>
        <w:iCs/>
        <w:color w:val="BFBFBF" w:themeColor="background1" w:themeShade="BF"/>
      </w:rPr>
    </w:pPr>
    <w:r w:rsidRPr="00AC772B">
      <w:rPr>
        <w:rFonts w:ascii="Arial Narrow" w:hAnsi="Arial Narrow" w:cs="Calibri"/>
        <w:color w:val="A6A6A6" w:themeColor="background1" w:themeShade="A6"/>
        <w:lang w:val="en-US"/>
      </w:rPr>
      <w:t>Journal of Research, Innovation and Technologies</w:t>
    </w:r>
    <w:r w:rsidRPr="00AC772B">
      <w:rPr>
        <w:rFonts w:ascii="Arial Narrow" w:hAnsi="Arial Narrow"/>
        <w:noProof/>
        <w:color w:val="A6A6A6" w:themeColor="background1" w:themeShade="A6"/>
      </w:rPr>
      <mc:AlternateContent>
        <mc:Choice Requires="wps">
          <w:drawing>
            <wp:anchor distT="0" distB="0" distL="114300" distR="114300" simplePos="0" relativeHeight="251663360" behindDoc="0" locked="0" layoutInCell="1" allowOverlap="1" wp14:anchorId="2F8F9B04" wp14:editId="333AABE4">
              <wp:simplePos x="0" y="0"/>
              <wp:positionH relativeFrom="column">
                <wp:posOffset>3175</wp:posOffset>
              </wp:positionH>
              <wp:positionV relativeFrom="paragraph">
                <wp:posOffset>6985</wp:posOffset>
              </wp:positionV>
              <wp:extent cx="5732780" cy="0"/>
              <wp:effectExtent l="0" t="0" r="7620" b="12700"/>
              <wp:wrapNone/>
              <wp:docPr id="36" name="Straight Connector 36"/>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7CB23" id="Straight Connector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r w:rsidRPr="00AC772B">
      <w:rPr>
        <w:rFonts w:ascii="Arial Narrow" w:hAnsi="Arial Narrow" w:cs="Calibri"/>
        <w:iCs/>
        <w:color w:val="A6A6A6" w:themeColor="background1" w:themeShade="A6"/>
        <w:lang w:val="en-US"/>
      </w:rPr>
      <w:tab/>
    </w:r>
    <w:r w:rsidRPr="00122116">
      <w:rPr>
        <w:rFonts w:ascii="Arial Narrow" w:hAnsi="Arial Narrow" w:cs="Calibri"/>
        <w:iCs/>
        <w:color w:val="BFBFBF" w:themeColor="background1" w:themeShade="BF"/>
        <w:lang w:val="en-US"/>
      </w:rPr>
      <w:tab/>
    </w:r>
    <w:r w:rsidRPr="00122116">
      <w:rPr>
        <w:rFonts w:ascii="Arial Narrow" w:hAnsi="Arial Narrow" w:cs="Calibri"/>
        <w:iCs/>
        <w:color w:val="BFBFBF" w:themeColor="background1" w:themeShade="BF"/>
        <w:lang w:val="en-US"/>
      </w:rPr>
      <w:tab/>
    </w:r>
    <w:r w:rsidR="00690CBE">
      <w:rPr>
        <w:rFonts w:ascii="Arial Narrow" w:hAnsi="Arial Narrow" w:cs="Calibri"/>
        <w:iCs/>
        <w:color w:val="BFBFBF" w:themeColor="background1" w:themeShade="BF"/>
        <w:lang w:val="en-US"/>
      </w:rPr>
      <w:tab/>
    </w:r>
    <w:r w:rsidR="00D26EA9">
      <w:rPr>
        <w:rFonts w:ascii="Arial Narrow" w:hAnsi="Arial Narrow"/>
        <w:color w:val="C00000"/>
      </w:rPr>
      <w:t xml:space="preserve"> </w:t>
    </w:r>
    <w:r w:rsidR="0067031F">
      <w:rPr>
        <w:rFonts w:ascii="Arial Narrow" w:hAnsi="Arial Narrow"/>
        <w:color w:val="C00000"/>
      </w:rPr>
      <w:t xml:space="preserve">    </w:t>
    </w:r>
    <w:r w:rsidR="00D26EA9">
      <w:rPr>
        <w:rFonts w:ascii="Arial Narrow" w:hAnsi="Arial Narrow"/>
        <w:color w:val="C00000"/>
      </w:rPr>
      <w:t xml:space="preserve">    </w:t>
    </w:r>
    <w:hyperlink r:id="rId1" w:history="1">
      <w:r w:rsidR="0067031F" w:rsidRPr="0067031F">
        <w:rPr>
          <w:rStyle w:val="Hyperlink"/>
          <w:rFonts w:ascii="Arial Narrow" w:hAnsi="Arial Narrow" w:cs="Í¶'44_ò"/>
          <w:u w:val="none"/>
        </w:rPr>
        <w:t>https://doi.org/10.57017/jorit.v3.1(5).01</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C6E60"/>
    <w:multiLevelType w:val="hybridMultilevel"/>
    <w:tmpl w:val="934678F6"/>
    <w:lvl w:ilvl="0" w:tplc="45728DDC">
      <w:start w:val="1"/>
      <w:numFmt w:val="decimal"/>
      <w:lvlText w:val="%1."/>
      <w:lvlJc w:val="left"/>
      <w:pPr>
        <w:ind w:left="720" w:hanging="360"/>
      </w:pPr>
      <w:rPr>
        <w:rFonts w:hint="default"/>
        <w:b/>
        <w:color w:val="AB36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2"/>
  </w:num>
  <w:num w:numId="3" w16cid:durableId="735011871">
    <w:abstractNumId w:val="11"/>
  </w:num>
  <w:num w:numId="4" w16cid:durableId="1627009874">
    <w:abstractNumId w:val="0"/>
  </w:num>
  <w:num w:numId="5" w16cid:durableId="59594116">
    <w:abstractNumId w:val="13"/>
  </w:num>
  <w:num w:numId="6" w16cid:durableId="1399399118">
    <w:abstractNumId w:val="9"/>
  </w:num>
  <w:num w:numId="7" w16cid:durableId="1777141305">
    <w:abstractNumId w:val="1"/>
  </w:num>
  <w:num w:numId="8" w16cid:durableId="1889219600">
    <w:abstractNumId w:val="9"/>
  </w:num>
  <w:num w:numId="9" w16cid:durableId="53823837">
    <w:abstractNumId w:val="9"/>
  </w:num>
  <w:num w:numId="10" w16cid:durableId="1786190856">
    <w:abstractNumId w:val="9"/>
  </w:num>
  <w:num w:numId="11" w16cid:durableId="1347825842">
    <w:abstractNumId w:val="9"/>
  </w:num>
  <w:num w:numId="12" w16cid:durableId="1251618517">
    <w:abstractNumId w:val="9"/>
  </w:num>
  <w:num w:numId="13" w16cid:durableId="1517425488">
    <w:abstractNumId w:val="4"/>
  </w:num>
  <w:num w:numId="14" w16cid:durableId="2087141348">
    <w:abstractNumId w:val="8"/>
  </w:num>
  <w:num w:numId="15" w16cid:durableId="496194727">
    <w:abstractNumId w:val="14"/>
  </w:num>
  <w:num w:numId="16" w16cid:durableId="1623532515">
    <w:abstractNumId w:val="3"/>
  </w:num>
  <w:num w:numId="17" w16cid:durableId="585111605">
    <w:abstractNumId w:val="10"/>
  </w:num>
  <w:num w:numId="18" w16cid:durableId="154028215">
    <w:abstractNumId w:val="7"/>
  </w:num>
  <w:num w:numId="19" w16cid:durableId="1306163575">
    <w:abstractNumId w:val="5"/>
  </w:num>
  <w:num w:numId="20" w16cid:durableId="1923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1152E"/>
    <w:rsid w:val="0002415B"/>
    <w:rsid w:val="00024801"/>
    <w:rsid w:val="00027076"/>
    <w:rsid w:val="0004649D"/>
    <w:rsid w:val="00050116"/>
    <w:rsid w:val="0008159B"/>
    <w:rsid w:val="000859C2"/>
    <w:rsid w:val="000C0BA5"/>
    <w:rsid w:val="000C56B5"/>
    <w:rsid w:val="000C6A63"/>
    <w:rsid w:val="000D05E3"/>
    <w:rsid w:val="000F03B6"/>
    <w:rsid w:val="001049DB"/>
    <w:rsid w:val="00112DEF"/>
    <w:rsid w:val="001204CE"/>
    <w:rsid w:val="00121263"/>
    <w:rsid w:val="001220FB"/>
    <w:rsid w:val="00122116"/>
    <w:rsid w:val="00132F2B"/>
    <w:rsid w:val="001367B8"/>
    <w:rsid w:val="0015308D"/>
    <w:rsid w:val="00172005"/>
    <w:rsid w:val="0019075C"/>
    <w:rsid w:val="00194CAF"/>
    <w:rsid w:val="00195DAD"/>
    <w:rsid w:val="001A7D56"/>
    <w:rsid w:val="001D24E4"/>
    <w:rsid w:val="001E5240"/>
    <w:rsid w:val="00206C00"/>
    <w:rsid w:val="00216F30"/>
    <w:rsid w:val="00217E5B"/>
    <w:rsid w:val="0023207C"/>
    <w:rsid w:val="002370E2"/>
    <w:rsid w:val="0025057D"/>
    <w:rsid w:val="0025363D"/>
    <w:rsid w:val="002572EB"/>
    <w:rsid w:val="002652CD"/>
    <w:rsid w:val="00267FAC"/>
    <w:rsid w:val="00274CAF"/>
    <w:rsid w:val="002777FF"/>
    <w:rsid w:val="00294AC5"/>
    <w:rsid w:val="002A4012"/>
    <w:rsid w:val="002B4FDA"/>
    <w:rsid w:val="002D3191"/>
    <w:rsid w:val="002E20EF"/>
    <w:rsid w:val="002F33C5"/>
    <w:rsid w:val="002F6C17"/>
    <w:rsid w:val="00310542"/>
    <w:rsid w:val="00332C96"/>
    <w:rsid w:val="00332FA2"/>
    <w:rsid w:val="003402D6"/>
    <w:rsid w:val="00351EFC"/>
    <w:rsid w:val="00360120"/>
    <w:rsid w:val="00366E3F"/>
    <w:rsid w:val="00370FE6"/>
    <w:rsid w:val="0038360C"/>
    <w:rsid w:val="00385281"/>
    <w:rsid w:val="00387C5C"/>
    <w:rsid w:val="00394AEF"/>
    <w:rsid w:val="003A2E6C"/>
    <w:rsid w:val="003A5774"/>
    <w:rsid w:val="003D651C"/>
    <w:rsid w:val="003E5EE7"/>
    <w:rsid w:val="00414793"/>
    <w:rsid w:val="00437828"/>
    <w:rsid w:val="00440AAB"/>
    <w:rsid w:val="004420C2"/>
    <w:rsid w:val="00453D17"/>
    <w:rsid w:val="004551F4"/>
    <w:rsid w:val="00482969"/>
    <w:rsid w:val="00482F43"/>
    <w:rsid w:val="00483468"/>
    <w:rsid w:val="00485D9C"/>
    <w:rsid w:val="004978D7"/>
    <w:rsid w:val="004A31E4"/>
    <w:rsid w:val="004A5BEC"/>
    <w:rsid w:val="004B3997"/>
    <w:rsid w:val="004D6346"/>
    <w:rsid w:val="004D7975"/>
    <w:rsid w:val="004E1F41"/>
    <w:rsid w:val="004F5D99"/>
    <w:rsid w:val="00504F46"/>
    <w:rsid w:val="005215AC"/>
    <w:rsid w:val="00522B0E"/>
    <w:rsid w:val="00554FB9"/>
    <w:rsid w:val="00562B4F"/>
    <w:rsid w:val="00573598"/>
    <w:rsid w:val="00582D6A"/>
    <w:rsid w:val="00584A31"/>
    <w:rsid w:val="005A1FDB"/>
    <w:rsid w:val="005A463F"/>
    <w:rsid w:val="005A536C"/>
    <w:rsid w:val="005A5F1D"/>
    <w:rsid w:val="005B54BF"/>
    <w:rsid w:val="005B69F1"/>
    <w:rsid w:val="005E1208"/>
    <w:rsid w:val="005F3025"/>
    <w:rsid w:val="005F42CC"/>
    <w:rsid w:val="005F4AB5"/>
    <w:rsid w:val="00612F16"/>
    <w:rsid w:val="0063410B"/>
    <w:rsid w:val="00640743"/>
    <w:rsid w:val="00643E08"/>
    <w:rsid w:val="00646889"/>
    <w:rsid w:val="0065423F"/>
    <w:rsid w:val="006669E1"/>
    <w:rsid w:val="0067031F"/>
    <w:rsid w:val="00690CBE"/>
    <w:rsid w:val="006915BC"/>
    <w:rsid w:val="006930CB"/>
    <w:rsid w:val="006948A2"/>
    <w:rsid w:val="00696A56"/>
    <w:rsid w:val="006A381B"/>
    <w:rsid w:val="006C1A8D"/>
    <w:rsid w:val="006C3EB1"/>
    <w:rsid w:val="006E3184"/>
    <w:rsid w:val="00703459"/>
    <w:rsid w:val="00706CFC"/>
    <w:rsid w:val="007366CC"/>
    <w:rsid w:val="00757F3F"/>
    <w:rsid w:val="007700CE"/>
    <w:rsid w:val="007708CD"/>
    <w:rsid w:val="00785EEE"/>
    <w:rsid w:val="00787910"/>
    <w:rsid w:val="007A2BD7"/>
    <w:rsid w:val="007B1EB4"/>
    <w:rsid w:val="007B6BB8"/>
    <w:rsid w:val="007C5DB2"/>
    <w:rsid w:val="007D4BC5"/>
    <w:rsid w:val="007E5EA1"/>
    <w:rsid w:val="007E70F8"/>
    <w:rsid w:val="007F36BB"/>
    <w:rsid w:val="007F58CD"/>
    <w:rsid w:val="00806129"/>
    <w:rsid w:val="00816F75"/>
    <w:rsid w:val="00825769"/>
    <w:rsid w:val="008454AA"/>
    <w:rsid w:val="00846AC7"/>
    <w:rsid w:val="00860824"/>
    <w:rsid w:val="00876E34"/>
    <w:rsid w:val="00882773"/>
    <w:rsid w:val="0088506B"/>
    <w:rsid w:val="0088780B"/>
    <w:rsid w:val="008A07B3"/>
    <w:rsid w:val="008A379D"/>
    <w:rsid w:val="008A72AC"/>
    <w:rsid w:val="008B6133"/>
    <w:rsid w:val="008C73A5"/>
    <w:rsid w:val="008E0750"/>
    <w:rsid w:val="008E2EE8"/>
    <w:rsid w:val="00905E22"/>
    <w:rsid w:val="009110ED"/>
    <w:rsid w:val="009126B9"/>
    <w:rsid w:val="009139A2"/>
    <w:rsid w:val="0091479D"/>
    <w:rsid w:val="00930B6C"/>
    <w:rsid w:val="00933A28"/>
    <w:rsid w:val="00937F80"/>
    <w:rsid w:val="00986F92"/>
    <w:rsid w:val="00987C2B"/>
    <w:rsid w:val="00997A61"/>
    <w:rsid w:val="009A580C"/>
    <w:rsid w:val="009B360E"/>
    <w:rsid w:val="009B58EF"/>
    <w:rsid w:val="009C61C5"/>
    <w:rsid w:val="009D1B6F"/>
    <w:rsid w:val="009D2279"/>
    <w:rsid w:val="009D3C63"/>
    <w:rsid w:val="009D6B67"/>
    <w:rsid w:val="00A044D9"/>
    <w:rsid w:val="00A12364"/>
    <w:rsid w:val="00A32FB7"/>
    <w:rsid w:val="00A3398C"/>
    <w:rsid w:val="00A3522C"/>
    <w:rsid w:val="00A40041"/>
    <w:rsid w:val="00A53F95"/>
    <w:rsid w:val="00A630B3"/>
    <w:rsid w:val="00A64B2E"/>
    <w:rsid w:val="00A6599D"/>
    <w:rsid w:val="00A6717F"/>
    <w:rsid w:val="00A70350"/>
    <w:rsid w:val="00AC0A39"/>
    <w:rsid w:val="00AC715E"/>
    <w:rsid w:val="00AC772B"/>
    <w:rsid w:val="00AD519A"/>
    <w:rsid w:val="00B07E27"/>
    <w:rsid w:val="00B166C8"/>
    <w:rsid w:val="00B47392"/>
    <w:rsid w:val="00B529D7"/>
    <w:rsid w:val="00B66B1B"/>
    <w:rsid w:val="00B80B6A"/>
    <w:rsid w:val="00B80FBE"/>
    <w:rsid w:val="00BA6EFE"/>
    <w:rsid w:val="00BB7ECF"/>
    <w:rsid w:val="00BC28B8"/>
    <w:rsid w:val="00BD1C95"/>
    <w:rsid w:val="00BD635D"/>
    <w:rsid w:val="00BD7444"/>
    <w:rsid w:val="00C02396"/>
    <w:rsid w:val="00C027F8"/>
    <w:rsid w:val="00C02ABD"/>
    <w:rsid w:val="00C05063"/>
    <w:rsid w:val="00C20E04"/>
    <w:rsid w:val="00C33330"/>
    <w:rsid w:val="00C71202"/>
    <w:rsid w:val="00C75501"/>
    <w:rsid w:val="00C81764"/>
    <w:rsid w:val="00C81A83"/>
    <w:rsid w:val="00CA1447"/>
    <w:rsid w:val="00CA24B5"/>
    <w:rsid w:val="00CB52C1"/>
    <w:rsid w:val="00CC2213"/>
    <w:rsid w:val="00CC4870"/>
    <w:rsid w:val="00CD5333"/>
    <w:rsid w:val="00CD76D5"/>
    <w:rsid w:val="00D043C5"/>
    <w:rsid w:val="00D0571E"/>
    <w:rsid w:val="00D26EA9"/>
    <w:rsid w:val="00D733CA"/>
    <w:rsid w:val="00D763B4"/>
    <w:rsid w:val="00D86327"/>
    <w:rsid w:val="00D867FC"/>
    <w:rsid w:val="00D86887"/>
    <w:rsid w:val="00D86AD7"/>
    <w:rsid w:val="00DA665A"/>
    <w:rsid w:val="00DB1D45"/>
    <w:rsid w:val="00DB3BF3"/>
    <w:rsid w:val="00DC20CF"/>
    <w:rsid w:val="00DC66EB"/>
    <w:rsid w:val="00DE2EA0"/>
    <w:rsid w:val="00DE7C47"/>
    <w:rsid w:val="00E01552"/>
    <w:rsid w:val="00E15AD3"/>
    <w:rsid w:val="00E270B7"/>
    <w:rsid w:val="00E45617"/>
    <w:rsid w:val="00E46117"/>
    <w:rsid w:val="00E5143D"/>
    <w:rsid w:val="00E624F6"/>
    <w:rsid w:val="00E65AA5"/>
    <w:rsid w:val="00E67123"/>
    <w:rsid w:val="00E6747F"/>
    <w:rsid w:val="00E709BC"/>
    <w:rsid w:val="00E8599A"/>
    <w:rsid w:val="00E87016"/>
    <w:rsid w:val="00E913C9"/>
    <w:rsid w:val="00EA51E8"/>
    <w:rsid w:val="00EA74B0"/>
    <w:rsid w:val="00EB636F"/>
    <w:rsid w:val="00ED34F2"/>
    <w:rsid w:val="00ED4E20"/>
    <w:rsid w:val="00EE53EC"/>
    <w:rsid w:val="00EF72FF"/>
    <w:rsid w:val="00F03E56"/>
    <w:rsid w:val="00F11821"/>
    <w:rsid w:val="00F145FB"/>
    <w:rsid w:val="00F1507B"/>
    <w:rsid w:val="00F17516"/>
    <w:rsid w:val="00F26301"/>
    <w:rsid w:val="00F4050A"/>
    <w:rsid w:val="00F40A7E"/>
    <w:rsid w:val="00F45741"/>
    <w:rsid w:val="00F503ED"/>
    <w:rsid w:val="00F56A02"/>
    <w:rsid w:val="00F6714E"/>
    <w:rsid w:val="00FA26D4"/>
    <w:rsid w:val="00FA3029"/>
    <w:rsid w:val="00FB04A7"/>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link w:val="BodyTextIndent2Char"/>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BodyTextIndent2Char">
    <w:name w:val="Body Text Indent 2 Char"/>
    <w:basedOn w:val="DefaultParagraphFont"/>
    <w:link w:val="BodyTextIndent2"/>
    <w:rsid w:val="000C6A6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hyperlink" Target="https://apastyle.apa.org/style-grammar-guidelines/references/%20examples/%20conference-presentation-referen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thebigpicture-academicwriting.digi.hansreitzel.dk/" TargetMode="External"/><Relationship Id="rId25" Type="http://schemas.openxmlformats.org/officeDocument/2006/relationships/hyperlink" Target="https://doi.org/10.57017/jorit.v3.1(5).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earlychildhoodeducation.digi.hansreitzel.dk/?id=1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hyperlink" Target="https://www.ritha.eu/journals/JORI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apastyle.apa.org/style-grammar-guidelines/references/examples/webpage-website-references" TargetMode="External"/><Relationship Id="rId28" Type="http://schemas.openxmlformats.org/officeDocument/2006/relationships/header" Target="header2.xml"/><Relationship Id="rId10" Type="http://schemas.openxmlformats.org/officeDocument/2006/relationships/hyperlink" Target="https://www.aeaweb.org/econlit/jelCodes.php?view=jel" TargetMode="External"/><Relationship Id="rId19" Type="http://schemas.openxmlformats.org/officeDocument/2006/relationships/hyperlink" Target="https://doi.org/10.1037/0000120-016"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37/ppm0000185" TargetMode="External"/><Relationship Id="rId22" Type="http://schemas.openxmlformats.org/officeDocument/2006/relationships/hyperlink" Target="https://convention.apa.org/2019-video"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doi.org/10.57017/jorit.v3.1(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0</TotalTime>
  <Pages>6</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15985</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2</cp:revision>
  <cp:lastPrinted>2019-01-22T17:12:00Z</cp:lastPrinted>
  <dcterms:created xsi:type="dcterms:W3CDTF">2023-12-29T11:05:00Z</dcterms:created>
  <dcterms:modified xsi:type="dcterms:W3CDTF">2023-12-29T11:05:00Z</dcterms:modified>
</cp:coreProperties>
</file>