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06ACD" w14:textId="77B6A358" w:rsidR="00E545DD" w:rsidRPr="00242195" w:rsidRDefault="0046471F" w:rsidP="00D631AC">
      <w:pPr>
        <w:snapToGrid w:val="0"/>
        <w:jc w:val="center"/>
        <w:rPr>
          <w:rFonts w:ascii="Cambria" w:eastAsia="SimSun" w:hAnsi="Cambria" w:cs="Calibri Light (Headings)"/>
          <w:b/>
          <w:bCs/>
          <w:color w:val="AB3638"/>
          <w:sz w:val="32"/>
          <w:szCs w:val="32"/>
        </w:rPr>
      </w:pPr>
      <w:r w:rsidRPr="00242195">
        <w:rPr>
          <w:rFonts w:ascii="Cambria" w:eastAsia="SimSun" w:hAnsi="Cambria" w:cs="Calibri Light (Headings)"/>
          <w:b/>
          <w:bCs/>
          <w:color w:val="AB3638"/>
          <w:sz w:val="32"/>
          <w:szCs w:val="32"/>
        </w:rPr>
        <w:t>Call for Book Chapter</w:t>
      </w:r>
      <w:r w:rsidR="009E11B2" w:rsidRPr="00242195">
        <w:rPr>
          <w:rFonts w:ascii="Cambria" w:eastAsia="SimSun" w:hAnsi="Cambria" w:cs="Calibri Light (Headings)"/>
          <w:b/>
          <w:bCs/>
          <w:color w:val="AB3638"/>
          <w:sz w:val="32"/>
          <w:szCs w:val="32"/>
        </w:rPr>
        <w:t xml:space="preserve">s </w:t>
      </w:r>
      <w:r w:rsidRPr="00242195">
        <w:rPr>
          <w:rFonts w:ascii="Cambria" w:eastAsia="SimSun" w:hAnsi="Cambria" w:cs="Calibri Light (Headings)"/>
          <w:b/>
          <w:bCs/>
          <w:color w:val="AB3638"/>
          <w:sz w:val="32"/>
          <w:szCs w:val="32"/>
        </w:rPr>
        <w:t>Contributions</w:t>
      </w:r>
      <w:r w:rsidR="00D631AC" w:rsidRPr="00242195">
        <w:rPr>
          <w:rFonts w:ascii="Cambria" w:eastAsia="SimSun" w:hAnsi="Cambria" w:cs="Calibri Light (Headings)"/>
          <w:b/>
          <w:bCs/>
          <w:color w:val="AB3638"/>
          <w:sz w:val="32"/>
          <w:szCs w:val="32"/>
        </w:rPr>
        <w:t xml:space="preserve"> </w:t>
      </w:r>
    </w:p>
    <w:p w14:paraId="3A137290" w14:textId="04F509FD" w:rsidR="0046471F" w:rsidRPr="00242195" w:rsidRDefault="00D631AC" w:rsidP="00D631AC">
      <w:pPr>
        <w:snapToGrid w:val="0"/>
        <w:jc w:val="center"/>
        <w:rPr>
          <w:rFonts w:eastAsia="SimSun"/>
          <w:color w:val="AB3638"/>
          <w:sz w:val="32"/>
          <w:szCs w:val="32"/>
        </w:rPr>
      </w:pPr>
      <w:r w:rsidRPr="00242195">
        <w:rPr>
          <w:rFonts w:ascii="Cambria" w:eastAsia="SimSun" w:hAnsi="Cambria" w:cs="Calibri Light (Headings)"/>
          <w:b/>
          <w:bCs/>
          <w:color w:val="AB3638"/>
          <w:sz w:val="32"/>
          <w:szCs w:val="32"/>
        </w:rPr>
        <w:t>in the book entitled</w:t>
      </w:r>
      <w:r w:rsidR="009E11B2" w:rsidRPr="00242195">
        <w:rPr>
          <w:rFonts w:ascii="Cambria" w:eastAsia="SimSun" w:hAnsi="Cambria" w:cs="Calibri Light (Headings)"/>
          <w:b/>
          <w:bCs/>
          <w:color w:val="AB3638"/>
          <w:sz w:val="32"/>
          <w:szCs w:val="32"/>
        </w:rPr>
        <w:t>:</w:t>
      </w:r>
    </w:p>
    <w:p w14:paraId="5AEC2BB5" w14:textId="4F2C7A68" w:rsidR="00DA52E9" w:rsidRPr="00242195" w:rsidRDefault="00E545DD" w:rsidP="00DA52E9">
      <w:pPr>
        <w:snapToGrid w:val="0"/>
        <w:spacing w:before="120" w:after="120"/>
        <w:jc w:val="center"/>
        <w:rPr>
          <w:rFonts w:ascii="Cambria" w:eastAsia="SimSun" w:hAnsi="Cambria" w:cs="Calibri Light (Headings)"/>
          <w:b/>
          <w:bCs/>
          <w:color w:val="AB3638"/>
          <w:sz w:val="32"/>
          <w:szCs w:val="32"/>
        </w:rPr>
      </w:pPr>
      <w:r w:rsidRPr="00242195">
        <w:rPr>
          <w:rFonts w:ascii="Cambria" w:eastAsia="SimSun" w:hAnsi="Cambria" w:cs="Calibri Light (Headings)"/>
          <w:b/>
          <w:bCs/>
          <w:color w:val="AB3638"/>
          <w:sz w:val="32"/>
          <w:szCs w:val="32"/>
        </w:rPr>
        <w:t>“</w:t>
      </w:r>
      <w:r w:rsidR="00DA52E9" w:rsidRPr="00242195">
        <w:rPr>
          <w:rFonts w:ascii="Cambria" w:eastAsia="SimSun" w:hAnsi="Cambria" w:cs="Calibri Light (Headings)"/>
          <w:b/>
          <w:bCs/>
          <w:color w:val="AB3638"/>
          <w:sz w:val="32"/>
          <w:szCs w:val="32"/>
        </w:rPr>
        <w:t>An In-Depth Exploration of Technology Business Management</w:t>
      </w:r>
      <w:r w:rsidR="00DF5342" w:rsidRPr="00242195">
        <w:rPr>
          <w:rFonts w:ascii="Cambria" w:eastAsia="SimSun" w:hAnsi="Cambria" w:cs="Calibri Light (Headings)"/>
          <w:b/>
          <w:bCs/>
          <w:color w:val="AB3638"/>
          <w:sz w:val="32"/>
          <w:szCs w:val="32"/>
        </w:rPr>
        <w:t>: Applications, Challenges and Solutions</w:t>
      </w:r>
      <w:r w:rsidR="00DA52E9" w:rsidRPr="00242195">
        <w:rPr>
          <w:rFonts w:ascii="Cambria" w:eastAsia="SimSun" w:hAnsi="Cambria" w:cs="Calibri Light (Headings)"/>
          <w:b/>
          <w:bCs/>
          <w:color w:val="AB3638"/>
          <w:sz w:val="32"/>
          <w:szCs w:val="32"/>
        </w:rPr>
        <w:t>"</w:t>
      </w:r>
    </w:p>
    <w:p w14:paraId="77F5AF4E" w14:textId="3FD5896D" w:rsidR="007D2840" w:rsidRDefault="007D2840" w:rsidP="007D2840">
      <w:pPr>
        <w:snapToGrid w:val="0"/>
        <w:jc w:val="center"/>
        <w:rPr>
          <w:rFonts w:ascii="Cambria" w:eastAsia="SimSun" w:hAnsi="Cambria" w:cs="Calibri Light (Headings)"/>
          <w:color w:val="C13337"/>
          <w:sz w:val="32"/>
          <w:szCs w:val="32"/>
          <w:rtl/>
          <w:lang w:val="en-GB"/>
        </w:rPr>
      </w:pPr>
    </w:p>
    <w:p w14:paraId="36581E16" w14:textId="77EF48FD" w:rsidR="005242EC" w:rsidRPr="00C313E8" w:rsidRDefault="007F34F8" w:rsidP="00C313E8">
      <w:pPr>
        <w:snapToGrid w:val="0"/>
        <w:spacing w:after="120"/>
        <w:rPr>
          <w:rFonts w:ascii="Arial Narrow" w:hAnsi="Arial Narrow" w:cs="Í¶'44_ò"/>
          <w:color w:val="000000"/>
          <w:sz w:val="22"/>
          <w:szCs w:val="22"/>
          <w:lang w:val="en-GB" w:eastAsia="en-GB"/>
        </w:rPr>
      </w:pPr>
      <w:r w:rsidRPr="00C313E8">
        <w:rPr>
          <w:rFonts w:ascii="Arial Narrow" w:hAnsi="Arial Narrow" w:cs="Í¶'44_ò"/>
          <w:b/>
          <w:bCs/>
          <w:color w:val="000000"/>
          <w:sz w:val="22"/>
          <w:szCs w:val="22"/>
          <w:lang w:val="en-GB" w:eastAsia="en-GB"/>
        </w:rPr>
        <w:t>EDITORS</w:t>
      </w:r>
      <w:r w:rsidR="00503457" w:rsidRPr="00266BE3">
        <w:rPr>
          <w:rFonts w:ascii="Arial Narrow" w:hAnsi="Arial Narrow" w:cs="Í¶'44_ò"/>
          <w:color w:val="000000"/>
          <w:sz w:val="22"/>
          <w:szCs w:val="22"/>
          <w:lang w:val="en-GB" w:eastAsia="en-GB"/>
        </w:rPr>
        <w:t xml:space="preserve">: </w:t>
      </w:r>
    </w:p>
    <w:p w14:paraId="71A9D2DE" w14:textId="686B1160" w:rsidR="005242EC" w:rsidRPr="00266BE3" w:rsidRDefault="00000000" w:rsidP="005242EC">
      <w:pPr>
        <w:rPr>
          <w:rFonts w:ascii="Arial Narrow" w:hAnsi="Arial Narrow" w:cs="Í¶'44_ò"/>
          <w:color w:val="000000"/>
          <w:sz w:val="22"/>
          <w:szCs w:val="22"/>
          <w:lang w:val="en-GB" w:eastAsia="en-GB"/>
        </w:rPr>
      </w:pPr>
      <w:hyperlink r:id="rId7" w:history="1">
        <w:r w:rsidR="00242195" w:rsidRPr="00242195">
          <w:rPr>
            <w:rStyle w:val="Hyperlink"/>
            <w:rFonts w:ascii="Arial Narrow" w:hAnsi="Arial Narrow" w:cs="Í¶'44_ò"/>
            <w:sz w:val="22"/>
            <w:szCs w:val="22"/>
            <w:lang w:val="en-GB" w:eastAsia="en-GB"/>
          </w:rPr>
          <w:t xml:space="preserve">PhD </w:t>
        </w:r>
        <w:r w:rsidR="00503457" w:rsidRPr="00242195">
          <w:rPr>
            <w:rStyle w:val="Hyperlink"/>
            <w:rFonts w:ascii="Arial Narrow" w:hAnsi="Arial Narrow" w:cs="Í¶'44_ò"/>
            <w:sz w:val="22"/>
            <w:szCs w:val="22"/>
            <w:lang w:val="en-GB" w:eastAsia="en-GB"/>
          </w:rPr>
          <w:t xml:space="preserve">Laura </w:t>
        </w:r>
        <w:r w:rsidR="00EC7B4A" w:rsidRPr="00242195">
          <w:rPr>
            <w:rStyle w:val="Hyperlink"/>
            <w:rFonts w:ascii="Arial Narrow" w:hAnsi="Arial Narrow" w:cs="Í¶'44_ò"/>
            <w:sz w:val="22"/>
            <w:szCs w:val="22"/>
            <w:lang w:val="en-GB" w:eastAsia="en-GB"/>
          </w:rPr>
          <w:t>NICOLA-GAVRILĂ</w:t>
        </w:r>
      </w:hyperlink>
      <w:r w:rsidR="00EC7B4A" w:rsidRPr="00266BE3">
        <w:rPr>
          <w:rFonts w:ascii="Arial Narrow" w:hAnsi="Arial Narrow" w:cs="Í¶'44_ò"/>
          <w:color w:val="000000"/>
          <w:sz w:val="22"/>
          <w:szCs w:val="22"/>
          <w:lang w:val="en-GB" w:eastAsia="en-GB"/>
        </w:rPr>
        <w:t xml:space="preserve"> </w:t>
      </w:r>
      <w:r w:rsidR="007F34F8">
        <w:rPr>
          <w:rFonts w:ascii="Arial Narrow" w:hAnsi="Arial Narrow" w:cs="Í¶'44_ò"/>
          <w:color w:val="000000"/>
          <w:sz w:val="22"/>
          <w:szCs w:val="22"/>
          <w:lang w:val="en-GB" w:eastAsia="en-GB"/>
        </w:rPr>
        <w:t xml:space="preserve">and </w:t>
      </w:r>
      <w:hyperlink r:id="rId8" w:history="1">
        <w:r w:rsidR="00242195" w:rsidRPr="00031409">
          <w:rPr>
            <w:rStyle w:val="Hyperlink"/>
            <w:rFonts w:ascii="Arial Narrow" w:hAnsi="Arial Narrow" w:cs="Í¶'44_ò"/>
            <w:sz w:val="22"/>
            <w:szCs w:val="22"/>
            <w:lang w:val="en-GB" w:eastAsia="en-GB"/>
          </w:rPr>
          <w:t xml:space="preserve">PhD </w:t>
        </w:r>
        <w:r w:rsidR="00E545DD" w:rsidRPr="00031409">
          <w:rPr>
            <w:rStyle w:val="Hyperlink"/>
            <w:rFonts w:ascii="Arial Narrow" w:hAnsi="Arial Narrow" w:cs="Í¶'44_ò"/>
            <w:sz w:val="22"/>
            <w:szCs w:val="22"/>
            <w:lang w:val="en-GB" w:eastAsia="en-GB"/>
          </w:rPr>
          <w:t>Roman VAVREK</w:t>
        </w:r>
      </w:hyperlink>
    </w:p>
    <w:p w14:paraId="7A88B1E5" w14:textId="5AFC6636" w:rsidR="00242195" w:rsidRDefault="00242195" w:rsidP="00503457">
      <w:pPr>
        <w:snapToGrid w:val="0"/>
        <w:rPr>
          <w:rFonts w:ascii="Arial Narrow" w:hAnsi="Arial Narrow" w:cs="Í¶'44_ò"/>
          <w:color w:val="000000"/>
          <w:sz w:val="22"/>
          <w:szCs w:val="22"/>
          <w:lang w:val="en-GB" w:eastAsia="en-GB"/>
        </w:rPr>
      </w:pPr>
      <w:r w:rsidRPr="0031363A">
        <w:rPr>
          <w:rFonts w:ascii="Arial Narrow" w:hAnsi="Arial Narrow"/>
          <w:noProof/>
          <w:color w:val="0000FF"/>
          <w:sz w:val="22"/>
          <w:szCs w:val="22"/>
          <w:u w:val="single"/>
          <w:lang w:val="en-GB"/>
        </w:rPr>
        <w:drawing>
          <wp:anchor distT="0" distB="0" distL="114300" distR="114300" simplePos="0" relativeHeight="251658240" behindDoc="0" locked="0" layoutInCell="1" allowOverlap="1" wp14:anchorId="77BF75BA" wp14:editId="44E9486C">
            <wp:simplePos x="0" y="0"/>
            <wp:positionH relativeFrom="margin">
              <wp:posOffset>1270</wp:posOffset>
            </wp:positionH>
            <wp:positionV relativeFrom="margin">
              <wp:posOffset>1791970</wp:posOffset>
            </wp:positionV>
            <wp:extent cx="2171700" cy="3068955"/>
            <wp:effectExtent l="0" t="0" r="0" b="4445"/>
            <wp:wrapSquare wrapText="bothSides"/>
            <wp:docPr id="7098159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815977"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71700" cy="3068955"/>
                    </a:xfrm>
                    <a:prstGeom prst="rect">
                      <a:avLst/>
                    </a:prstGeom>
                  </pic:spPr>
                </pic:pic>
              </a:graphicData>
            </a:graphic>
            <wp14:sizeRelH relativeFrom="margin">
              <wp14:pctWidth>0</wp14:pctWidth>
            </wp14:sizeRelH>
            <wp14:sizeRelV relativeFrom="margin">
              <wp14:pctHeight>0</wp14:pctHeight>
            </wp14:sizeRelV>
          </wp:anchor>
        </w:drawing>
      </w:r>
    </w:p>
    <w:p w14:paraId="7C24A992" w14:textId="249749F1" w:rsidR="00C313E8" w:rsidRPr="00C313E8" w:rsidRDefault="00503457" w:rsidP="00503457">
      <w:pPr>
        <w:snapToGrid w:val="0"/>
        <w:rPr>
          <w:rFonts w:ascii="Arial Narrow" w:hAnsi="Arial Narrow" w:cs="Í¶'44_ò"/>
          <w:color w:val="000000"/>
          <w:sz w:val="22"/>
          <w:szCs w:val="22"/>
          <w:lang w:val="en-GB" w:eastAsia="en-GB"/>
        </w:rPr>
      </w:pPr>
      <w:r w:rsidRPr="00C313E8">
        <w:rPr>
          <w:rFonts w:ascii="Arial Narrow" w:hAnsi="Arial Narrow" w:cs="Í¶'44_ò"/>
          <w:color w:val="000000"/>
          <w:sz w:val="22"/>
          <w:szCs w:val="22"/>
          <w:lang w:val="en-GB" w:eastAsia="en-GB"/>
        </w:rPr>
        <w:t xml:space="preserve">ISBN: </w:t>
      </w:r>
      <w:r w:rsidR="002B32A5" w:rsidRPr="00C313E8">
        <w:rPr>
          <w:rFonts w:ascii="Arial Narrow" w:hAnsi="Arial Narrow" w:cs="Í¶'44_ò"/>
          <w:color w:val="000000"/>
          <w:sz w:val="22"/>
          <w:szCs w:val="22"/>
          <w:lang w:val="en-GB" w:eastAsia="en-GB"/>
        </w:rPr>
        <w:t>978-606-95516-</w:t>
      </w:r>
      <w:r w:rsidR="00C313E8" w:rsidRPr="00C313E8">
        <w:rPr>
          <w:rFonts w:ascii="Arial Narrow" w:hAnsi="Arial Narrow" w:cs="Í¶'44_ò"/>
          <w:color w:val="000000"/>
          <w:sz w:val="22"/>
          <w:szCs w:val="22"/>
          <w:lang w:val="en-GB" w:eastAsia="en-GB"/>
        </w:rPr>
        <w:t>7</w:t>
      </w:r>
      <w:r w:rsidR="002B32A5" w:rsidRPr="00C313E8">
        <w:rPr>
          <w:rFonts w:ascii="Arial Narrow" w:hAnsi="Arial Narrow" w:cs="Í¶'44_ò"/>
          <w:color w:val="000000"/>
          <w:sz w:val="22"/>
          <w:szCs w:val="22"/>
          <w:lang w:val="en-GB" w:eastAsia="en-GB"/>
        </w:rPr>
        <w:t>-</w:t>
      </w:r>
      <w:r w:rsidR="00C313E8" w:rsidRPr="00C313E8">
        <w:rPr>
          <w:rFonts w:ascii="Arial Narrow" w:hAnsi="Arial Narrow" w:cs="Í¶'44_ò"/>
          <w:color w:val="000000"/>
          <w:sz w:val="22"/>
          <w:szCs w:val="22"/>
          <w:lang w:val="en-GB" w:eastAsia="en-GB"/>
        </w:rPr>
        <w:t>7</w:t>
      </w:r>
    </w:p>
    <w:p w14:paraId="5E2E3BB2" w14:textId="0CDFF198" w:rsidR="00503457" w:rsidRPr="00C313E8" w:rsidRDefault="00503457" w:rsidP="00503457">
      <w:pPr>
        <w:pStyle w:val="Footer"/>
        <w:rPr>
          <w:rFonts w:ascii="Arial Narrow" w:hAnsi="Arial Narrow" w:cs="Í¶'44_ò"/>
          <w:color w:val="000000"/>
          <w:sz w:val="22"/>
          <w:szCs w:val="22"/>
          <w:lang w:val="en-GB" w:eastAsia="en-GB"/>
        </w:rPr>
      </w:pPr>
      <w:r w:rsidRPr="00C313E8">
        <w:rPr>
          <w:rFonts w:ascii="Arial Narrow" w:hAnsi="Arial Narrow" w:cs="Í¶'44_ò"/>
          <w:color w:val="000000"/>
          <w:sz w:val="22"/>
          <w:szCs w:val="22"/>
          <w:lang w:val="en-GB" w:eastAsia="en-GB"/>
        </w:rPr>
        <w:t xml:space="preserve">DOI: </w:t>
      </w:r>
      <w:hyperlink r:id="rId10" w:history="1">
        <w:r w:rsidR="00C313E8" w:rsidRPr="00C313E8">
          <w:rPr>
            <w:rStyle w:val="Hyperlink"/>
            <w:rFonts w:ascii="Arial Narrow" w:hAnsi="Arial Narrow" w:cs="Í¶'44_ò"/>
            <w:sz w:val="22"/>
            <w:szCs w:val="22"/>
            <w:lang w:val="en-GB" w:eastAsia="en-GB"/>
          </w:rPr>
          <w:t>https://doi.org/10.57017/2024.SERITHA.TBM</w:t>
        </w:r>
      </w:hyperlink>
      <w:r w:rsidRPr="00C313E8">
        <w:rPr>
          <w:rFonts w:ascii="Arial Narrow" w:hAnsi="Arial Narrow" w:cs="Í¶'44_ò"/>
          <w:color w:val="000000"/>
          <w:sz w:val="22"/>
          <w:szCs w:val="22"/>
          <w:lang w:val="en-GB" w:eastAsia="en-GB"/>
        </w:rPr>
        <w:t xml:space="preserve"> </w:t>
      </w:r>
    </w:p>
    <w:p w14:paraId="2EB4F26F" w14:textId="77777777" w:rsidR="00503457" w:rsidRPr="00C313E8" w:rsidRDefault="00503457" w:rsidP="00503457">
      <w:pPr>
        <w:snapToGrid w:val="0"/>
        <w:rPr>
          <w:rFonts w:ascii="Arial Narrow" w:hAnsi="Arial Narrow" w:cs="Í¶'44_ò"/>
          <w:color w:val="000000"/>
          <w:sz w:val="22"/>
          <w:szCs w:val="22"/>
          <w:lang w:val="en-GB" w:eastAsia="en-GB"/>
        </w:rPr>
      </w:pPr>
    </w:p>
    <w:p w14:paraId="0820D7B4" w14:textId="293FC59F" w:rsidR="00266BE3" w:rsidRPr="00C313E8" w:rsidRDefault="00503457" w:rsidP="00C313E8">
      <w:pPr>
        <w:snapToGrid w:val="0"/>
        <w:spacing w:after="120"/>
        <w:rPr>
          <w:rFonts w:ascii="Arial Narrow" w:hAnsi="Arial Narrow" w:cs="Í¶'44_ò"/>
          <w:color w:val="000000"/>
          <w:sz w:val="22"/>
          <w:szCs w:val="22"/>
          <w:lang w:val="en-GB" w:eastAsia="en-GB"/>
        </w:rPr>
      </w:pPr>
      <w:r w:rsidRPr="00C313E8">
        <w:rPr>
          <w:rFonts w:ascii="Arial Narrow" w:hAnsi="Arial Narrow" w:cs="Í¶'44_ò"/>
          <w:color w:val="000000"/>
          <w:sz w:val="22"/>
          <w:szCs w:val="22"/>
          <w:lang w:val="en-GB" w:eastAsia="en-GB"/>
        </w:rPr>
        <w:t>in Book Serie</w:t>
      </w:r>
      <w:r w:rsidR="00144485" w:rsidRPr="00C313E8">
        <w:rPr>
          <w:rFonts w:ascii="Arial Narrow" w:hAnsi="Arial Narrow" w:cs="Í¶'44_ò"/>
          <w:color w:val="000000"/>
          <w:sz w:val="22"/>
          <w:szCs w:val="22"/>
          <w:lang w:val="en-GB" w:eastAsia="en-GB"/>
        </w:rPr>
        <w:t>s</w:t>
      </w:r>
      <w:r w:rsidRPr="00C313E8">
        <w:rPr>
          <w:rFonts w:ascii="Arial Narrow" w:hAnsi="Arial Narrow" w:cs="Í¶'44_ò"/>
          <w:color w:val="000000"/>
          <w:sz w:val="22"/>
          <w:szCs w:val="22"/>
          <w:lang w:val="en-GB" w:eastAsia="en-GB"/>
        </w:rPr>
        <w:t xml:space="preserve">: </w:t>
      </w:r>
    </w:p>
    <w:p w14:paraId="6EC54CD6" w14:textId="33D071ED" w:rsidR="00503457" w:rsidRPr="00C313E8" w:rsidRDefault="00503457" w:rsidP="00503457">
      <w:pPr>
        <w:snapToGrid w:val="0"/>
        <w:rPr>
          <w:rFonts w:ascii="Arial Narrow" w:hAnsi="Arial Narrow" w:cs="Í¶'44_ò"/>
          <w:b/>
          <w:bCs/>
          <w:color w:val="000000"/>
          <w:sz w:val="22"/>
          <w:szCs w:val="22"/>
          <w:lang w:val="en-GB" w:eastAsia="en-GB"/>
        </w:rPr>
      </w:pPr>
      <w:r w:rsidRPr="00C313E8">
        <w:rPr>
          <w:rFonts w:ascii="Arial Narrow" w:hAnsi="Arial Narrow" w:cs="Í¶'44_ò"/>
          <w:b/>
          <w:bCs/>
          <w:color w:val="000000"/>
          <w:sz w:val="22"/>
          <w:szCs w:val="22"/>
          <w:lang w:val="en-GB" w:eastAsia="en-GB"/>
        </w:rPr>
        <w:t>Socio-Economics Research, Innovation and Technologies</w:t>
      </w:r>
    </w:p>
    <w:p w14:paraId="09B525E4" w14:textId="6F4EDA27" w:rsidR="00503457" w:rsidRPr="00266BE3" w:rsidRDefault="00503457" w:rsidP="00503457">
      <w:pPr>
        <w:snapToGrid w:val="0"/>
        <w:rPr>
          <w:rFonts w:ascii="Arial Narrow" w:hAnsi="Arial Narrow" w:cs="Í¶'44_ò"/>
          <w:color w:val="000000"/>
          <w:sz w:val="22"/>
          <w:szCs w:val="22"/>
          <w:lang w:val="en-GB" w:eastAsia="en-GB"/>
        </w:rPr>
      </w:pPr>
      <w:r w:rsidRPr="00C313E8">
        <w:rPr>
          <w:rFonts w:ascii="Arial Narrow" w:hAnsi="Arial Narrow" w:cs="Í¶'44_ò"/>
          <w:color w:val="000000"/>
          <w:sz w:val="22"/>
          <w:szCs w:val="22"/>
          <w:lang w:val="en-GB" w:eastAsia="en-GB"/>
        </w:rPr>
        <w:t xml:space="preserve">DOI: </w:t>
      </w:r>
      <w:hyperlink r:id="rId11" w:history="1">
        <w:r w:rsidR="00C313E8" w:rsidRPr="00C313E8">
          <w:rPr>
            <w:rStyle w:val="Hyperlink"/>
            <w:rFonts w:ascii="Arial Narrow" w:hAnsi="Arial Narrow" w:cs="Í¶'44_ò"/>
            <w:sz w:val="22"/>
            <w:szCs w:val="22"/>
            <w:lang w:val="en-GB" w:eastAsia="en-GB"/>
          </w:rPr>
          <w:t>https://doi.org/10.57017/2024.SERITHA</w:t>
        </w:r>
      </w:hyperlink>
    </w:p>
    <w:p w14:paraId="71272C83" w14:textId="77777777" w:rsidR="000774C5" w:rsidRPr="00266BE3" w:rsidRDefault="000774C5" w:rsidP="006E7BEB">
      <w:pPr>
        <w:jc w:val="both"/>
        <w:rPr>
          <w:rFonts w:ascii="Arial Narrow" w:hAnsi="Arial Narrow" w:cs="Í¶'44_ò"/>
          <w:color w:val="000000"/>
          <w:sz w:val="22"/>
          <w:szCs w:val="22"/>
          <w:lang w:val="en-GB" w:eastAsia="en-GB"/>
        </w:rPr>
      </w:pPr>
    </w:p>
    <w:p w14:paraId="534D0C52" w14:textId="6ADDFC67" w:rsidR="001448A1" w:rsidRPr="00C313E8" w:rsidRDefault="00577023" w:rsidP="00577023">
      <w:pPr>
        <w:jc w:val="both"/>
        <w:rPr>
          <w:rFonts w:ascii="Arial Narrow" w:hAnsi="Arial Narrow"/>
          <w:sz w:val="22"/>
          <w:szCs w:val="22"/>
          <w:lang w:val="en-GB"/>
        </w:rPr>
      </w:pPr>
      <w:r w:rsidRPr="00C313E8">
        <w:rPr>
          <w:rFonts w:ascii="Arial Narrow" w:hAnsi="Arial Narrow"/>
          <w:sz w:val="22"/>
          <w:szCs w:val="22"/>
          <w:lang w:val="en-GB"/>
        </w:rPr>
        <w:t xml:space="preserve">In the dynamic landscape of today's technological advancements, understanding and effectively exploring the complex connection of technology with business processes is utmost. As technology continues to evolve at an unprecedented manner, the need for a nuanced comprehension of its impact on business operations has never been more necessary. </w:t>
      </w:r>
    </w:p>
    <w:p w14:paraId="6A7A24AD" w14:textId="77777777" w:rsidR="001448A1" w:rsidRPr="00C313E8" w:rsidRDefault="001448A1" w:rsidP="00577023">
      <w:pPr>
        <w:jc w:val="both"/>
        <w:rPr>
          <w:rFonts w:ascii="Arial Narrow" w:hAnsi="Arial Narrow"/>
          <w:sz w:val="22"/>
          <w:szCs w:val="22"/>
          <w:lang w:val="en-GB"/>
        </w:rPr>
      </w:pPr>
    </w:p>
    <w:p w14:paraId="50C00595" w14:textId="05AA6767" w:rsidR="001448A1" w:rsidRPr="00C313E8" w:rsidRDefault="00577023" w:rsidP="00577023">
      <w:pPr>
        <w:jc w:val="both"/>
        <w:rPr>
          <w:rFonts w:ascii="Arial Narrow" w:hAnsi="Arial Narrow"/>
          <w:sz w:val="22"/>
          <w:szCs w:val="22"/>
          <w:lang w:val="en-GB"/>
        </w:rPr>
      </w:pPr>
      <w:r w:rsidRPr="00C313E8">
        <w:rPr>
          <w:rFonts w:ascii="Arial Narrow" w:hAnsi="Arial Narrow"/>
          <w:sz w:val="22"/>
          <w:szCs w:val="22"/>
          <w:lang w:val="en-GB"/>
        </w:rPr>
        <w:t xml:space="preserve">This book emerges as a vision, guiding readers through a rich and detailed exploration of Technology Business Management (TBM), unravelling its particulars and </w:t>
      </w:r>
      <w:r w:rsidR="00080B6A" w:rsidRPr="00C313E8">
        <w:rPr>
          <w:rFonts w:ascii="Arial Narrow" w:hAnsi="Arial Narrow"/>
          <w:sz w:val="22"/>
          <w:szCs w:val="22"/>
          <w:lang w:val="en-GB"/>
        </w:rPr>
        <w:t>promotion</w:t>
      </w:r>
      <w:r w:rsidRPr="00C313E8">
        <w:rPr>
          <w:rFonts w:ascii="Arial Narrow" w:hAnsi="Arial Narrow"/>
          <w:sz w:val="22"/>
          <w:szCs w:val="22"/>
          <w:lang w:val="en-GB"/>
        </w:rPr>
        <w:t xml:space="preserve"> the transformative potential it holds for organizations across businesses.</w:t>
      </w:r>
    </w:p>
    <w:p w14:paraId="666CACA3" w14:textId="77777777" w:rsidR="007F34F8" w:rsidRPr="00C313E8" w:rsidRDefault="001448A1" w:rsidP="007F34F8">
      <w:pPr>
        <w:snapToGrid w:val="0"/>
        <w:spacing w:before="120" w:after="120"/>
        <w:jc w:val="both"/>
        <w:rPr>
          <w:rFonts w:ascii="Arial Narrow" w:hAnsi="Arial Narrow"/>
          <w:sz w:val="22"/>
          <w:szCs w:val="22"/>
          <w:lang w:val="en-GB"/>
        </w:rPr>
      </w:pPr>
      <w:r w:rsidRPr="00C313E8">
        <w:rPr>
          <w:rFonts w:ascii="Arial Narrow" w:hAnsi="Arial Narrow"/>
          <w:sz w:val="22"/>
          <w:szCs w:val="22"/>
          <w:lang w:val="en-GB"/>
        </w:rPr>
        <w:t xml:space="preserve">We seek contributors who can offer a diverse range of expertise to provide a deep dive into the multifaceted aspects of TBM. From laying down its foundational principles to </w:t>
      </w:r>
      <w:r w:rsidRPr="00C313E8">
        <w:rPr>
          <w:rFonts w:ascii="Arial Narrow" w:hAnsi="Arial Narrow"/>
          <w:sz w:val="22"/>
          <w:szCs w:val="22"/>
        </w:rPr>
        <w:t>clarifying</w:t>
      </w:r>
      <w:r w:rsidRPr="00C313E8">
        <w:rPr>
          <w:rFonts w:ascii="Arial Narrow" w:hAnsi="Arial Narrow"/>
          <w:sz w:val="22"/>
          <w:szCs w:val="22"/>
          <w:lang w:val="en-GB"/>
        </w:rPr>
        <w:t xml:space="preserve"> practical applications, each chapter in the book will be </w:t>
      </w:r>
      <w:r w:rsidRPr="00C313E8">
        <w:rPr>
          <w:rFonts w:ascii="Arial Narrow" w:hAnsi="Arial Narrow"/>
          <w:sz w:val="22"/>
          <w:szCs w:val="22"/>
        </w:rPr>
        <w:t>accurately</w:t>
      </w:r>
      <w:r w:rsidRPr="00C313E8">
        <w:rPr>
          <w:rFonts w:ascii="Arial Narrow" w:hAnsi="Arial Narrow"/>
          <w:sz w:val="22"/>
          <w:szCs w:val="22"/>
          <w:lang w:val="en-GB"/>
        </w:rPr>
        <w:t xml:space="preserve"> crafted to deliver both conceptual insights and actionable strategies. The objective is to move beyond theoretical discourse, offering readers real-world perspectives through engaging case studies, and best practices that </w:t>
      </w:r>
      <w:r w:rsidRPr="00C313E8">
        <w:rPr>
          <w:rFonts w:ascii="Arial Narrow" w:hAnsi="Arial Narrow"/>
          <w:sz w:val="22"/>
          <w:szCs w:val="22"/>
        </w:rPr>
        <w:t>enlighten</w:t>
      </w:r>
      <w:r w:rsidRPr="00C313E8">
        <w:rPr>
          <w:rFonts w:ascii="Arial Narrow" w:hAnsi="Arial Narrow"/>
          <w:sz w:val="22"/>
          <w:szCs w:val="22"/>
          <w:lang w:val="en-GB"/>
        </w:rPr>
        <w:t xml:space="preserve"> the path toward effective technology-driven business management.</w:t>
      </w:r>
    </w:p>
    <w:p w14:paraId="5CD5AD54" w14:textId="4A918F86" w:rsidR="007F34F8" w:rsidRPr="00C313E8" w:rsidRDefault="007F34F8" w:rsidP="007F34F8">
      <w:pPr>
        <w:snapToGrid w:val="0"/>
        <w:spacing w:before="120" w:after="120"/>
        <w:jc w:val="both"/>
        <w:rPr>
          <w:rFonts w:ascii="Arial Narrow" w:hAnsi="Arial Narrow"/>
          <w:sz w:val="22"/>
          <w:szCs w:val="22"/>
          <w:lang w:val="en-GB"/>
        </w:rPr>
      </w:pPr>
      <w:r w:rsidRPr="000F5366">
        <w:rPr>
          <w:rFonts w:ascii="Arial Narrow" w:hAnsi="Arial Narrow"/>
          <w:sz w:val="22"/>
          <w:szCs w:val="22"/>
          <w:lang w:val="en-GB"/>
        </w:rPr>
        <w:t xml:space="preserve">We encourage contributors to submit </w:t>
      </w:r>
      <w:r w:rsidRPr="00C313E8">
        <w:rPr>
          <w:rFonts w:ascii="Arial Narrow" w:hAnsi="Arial Narrow"/>
          <w:sz w:val="22"/>
          <w:szCs w:val="22"/>
          <w:lang w:val="en-GB"/>
        </w:rPr>
        <w:t>original papers</w:t>
      </w:r>
      <w:r w:rsidRPr="000F5366">
        <w:rPr>
          <w:rFonts w:ascii="Arial Narrow" w:hAnsi="Arial Narrow"/>
          <w:sz w:val="22"/>
          <w:szCs w:val="22"/>
          <w:lang w:val="en-GB"/>
        </w:rPr>
        <w:t xml:space="preserve"> that combine theoretical insights with practical applications, fostering a nuanced understanding of TBM. Submissions should be original and innovative, contributing to the collective knowledge and advancement of Technology Business Management.</w:t>
      </w:r>
      <w:r w:rsidRPr="00C313E8">
        <w:rPr>
          <w:rFonts w:ascii="Arial Narrow" w:hAnsi="Arial Narrow"/>
          <w:sz w:val="22"/>
          <w:szCs w:val="22"/>
          <w:lang w:val="en-GB"/>
        </w:rPr>
        <w:t xml:space="preserve"> </w:t>
      </w:r>
      <w:r w:rsidRPr="000F5366">
        <w:rPr>
          <w:rFonts w:ascii="Arial Narrow" w:hAnsi="Arial Narrow"/>
          <w:sz w:val="22"/>
          <w:szCs w:val="22"/>
          <w:lang w:val="en-GB"/>
        </w:rPr>
        <w:t>The following are suggested topics for research</w:t>
      </w:r>
      <w:r w:rsidR="00DF5342">
        <w:rPr>
          <w:rFonts w:ascii="Arial Narrow" w:hAnsi="Arial Narrow"/>
          <w:sz w:val="22"/>
          <w:szCs w:val="22"/>
          <w:lang w:val="en-GB"/>
        </w:rPr>
        <w:t xml:space="preserve"> but are not limited to:</w:t>
      </w:r>
    </w:p>
    <w:p w14:paraId="49EF4955" w14:textId="77777777" w:rsidR="007F34F8" w:rsidRPr="00C313E8" w:rsidRDefault="007F34F8" w:rsidP="007F34F8">
      <w:pPr>
        <w:pStyle w:val="ListParagraph"/>
        <w:numPr>
          <w:ilvl w:val="0"/>
          <w:numId w:val="4"/>
        </w:numPr>
        <w:snapToGrid w:val="0"/>
        <w:spacing w:before="120"/>
        <w:ind w:left="567" w:hanging="210"/>
        <w:contextualSpacing w:val="0"/>
        <w:jc w:val="both"/>
        <w:rPr>
          <w:rFonts w:ascii="Arial Narrow" w:hAnsi="Arial Narrow"/>
          <w:sz w:val="22"/>
          <w:szCs w:val="22"/>
          <w:lang w:val="en-GB"/>
        </w:rPr>
      </w:pPr>
      <w:r w:rsidRPr="00C313E8">
        <w:rPr>
          <w:rFonts w:ascii="Arial Narrow" w:hAnsi="Arial Narrow"/>
          <w:sz w:val="22"/>
          <w:szCs w:val="22"/>
          <w:lang w:val="en-GB"/>
        </w:rPr>
        <w:t>Foundational Principles of Technology Business Management:</w:t>
      </w:r>
    </w:p>
    <w:p w14:paraId="1A9B665A" w14:textId="5423A40C" w:rsidR="007F34F8" w:rsidRPr="00C313E8" w:rsidRDefault="007F34F8" w:rsidP="007F34F8">
      <w:pPr>
        <w:pStyle w:val="ListParagraph"/>
        <w:numPr>
          <w:ilvl w:val="0"/>
          <w:numId w:val="5"/>
        </w:numPr>
        <w:snapToGrid w:val="0"/>
        <w:spacing w:before="120" w:after="120"/>
        <w:ind w:left="709" w:hanging="142"/>
        <w:jc w:val="both"/>
        <w:rPr>
          <w:rFonts w:ascii="Arial Narrow" w:hAnsi="Arial Narrow"/>
          <w:sz w:val="22"/>
          <w:szCs w:val="22"/>
          <w:lang w:val="en-GB"/>
        </w:rPr>
      </w:pPr>
      <w:r w:rsidRPr="00C313E8">
        <w:rPr>
          <w:rFonts w:ascii="Arial Narrow" w:hAnsi="Arial Narrow"/>
          <w:sz w:val="22"/>
          <w:szCs w:val="22"/>
          <w:lang w:val="en-GB"/>
        </w:rPr>
        <w:t>Analysing the core principles that form the basis of TBM</w:t>
      </w:r>
    </w:p>
    <w:p w14:paraId="635D7591" w14:textId="76593E47" w:rsidR="007F34F8" w:rsidRPr="00C313E8" w:rsidRDefault="007F34F8" w:rsidP="00741CEB">
      <w:pPr>
        <w:pStyle w:val="ListParagraph"/>
        <w:numPr>
          <w:ilvl w:val="0"/>
          <w:numId w:val="5"/>
        </w:numPr>
        <w:snapToGrid w:val="0"/>
        <w:spacing w:after="120"/>
        <w:ind w:left="709" w:hanging="142"/>
        <w:contextualSpacing w:val="0"/>
        <w:jc w:val="both"/>
        <w:rPr>
          <w:rFonts w:ascii="Arial Narrow" w:hAnsi="Arial Narrow"/>
          <w:sz w:val="22"/>
          <w:szCs w:val="22"/>
          <w:lang w:val="en-GB"/>
        </w:rPr>
      </w:pPr>
      <w:r w:rsidRPr="00C313E8">
        <w:rPr>
          <w:rFonts w:ascii="Arial Narrow" w:hAnsi="Arial Narrow"/>
          <w:sz w:val="22"/>
          <w:szCs w:val="22"/>
          <w:lang w:val="en-GB"/>
        </w:rPr>
        <w:t>Examining the historical evolution and theoretical frameworks of TBM</w:t>
      </w:r>
    </w:p>
    <w:p w14:paraId="13742BEC" w14:textId="77777777" w:rsidR="007F34F8" w:rsidRPr="000F5366" w:rsidRDefault="007F34F8" w:rsidP="007F34F8">
      <w:pPr>
        <w:pStyle w:val="ListParagraph"/>
        <w:numPr>
          <w:ilvl w:val="0"/>
          <w:numId w:val="4"/>
        </w:numPr>
        <w:snapToGrid w:val="0"/>
        <w:spacing w:before="120"/>
        <w:ind w:left="567" w:hanging="210"/>
        <w:contextualSpacing w:val="0"/>
        <w:jc w:val="both"/>
        <w:rPr>
          <w:rFonts w:ascii="Arial Narrow" w:hAnsi="Arial Narrow"/>
          <w:sz w:val="22"/>
          <w:szCs w:val="22"/>
          <w:lang w:val="en-GB"/>
        </w:rPr>
      </w:pPr>
      <w:r w:rsidRPr="000F5366">
        <w:rPr>
          <w:rFonts w:ascii="Arial Narrow" w:hAnsi="Arial Narrow"/>
          <w:sz w:val="22"/>
          <w:szCs w:val="22"/>
          <w:lang w:val="en-GB"/>
        </w:rPr>
        <w:t>Practical Applications and Implementation Strategies:</w:t>
      </w:r>
    </w:p>
    <w:p w14:paraId="6AC5CAF5" w14:textId="58B7311D" w:rsidR="007F34F8" w:rsidRPr="000F5366" w:rsidRDefault="007F34F8" w:rsidP="007F34F8">
      <w:pPr>
        <w:pStyle w:val="ListParagraph"/>
        <w:numPr>
          <w:ilvl w:val="0"/>
          <w:numId w:val="5"/>
        </w:numPr>
        <w:snapToGrid w:val="0"/>
        <w:spacing w:before="120" w:after="120"/>
        <w:ind w:left="709" w:hanging="142"/>
        <w:jc w:val="both"/>
        <w:rPr>
          <w:rFonts w:ascii="Arial Narrow" w:hAnsi="Arial Narrow"/>
          <w:sz w:val="22"/>
          <w:szCs w:val="22"/>
          <w:lang w:val="en-GB"/>
        </w:rPr>
      </w:pPr>
      <w:r w:rsidRPr="000F5366">
        <w:rPr>
          <w:rFonts w:ascii="Arial Narrow" w:hAnsi="Arial Narrow"/>
          <w:sz w:val="22"/>
          <w:szCs w:val="22"/>
          <w:lang w:val="en-GB"/>
        </w:rPr>
        <w:t>Showcasing successful case studies of TBM implementation in diverse organizational settings</w:t>
      </w:r>
    </w:p>
    <w:p w14:paraId="41080B1F" w14:textId="06E4012D" w:rsidR="007F34F8" w:rsidRPr="000F5366" w:rsidRDefault="007F34F8" w:rsidP="00741CEB">
      <w:pPr>
        <w:pStyle w:val="ListParagraph"/>
        <w:numPr>
          <w:ilvl w:val="0"/>
          <w:numId w:val="5"/>
        </w:numPr>
        <w:snapToGrid w:val="0"/>
        <w:spacing w:after="120"/>
        <w:ind w:left="709" w:hanging="142"/>
        <w:contextualSpacing w:val="0"/>
        <w:jc w:val="both"/>
        <w:rPr>
          <w:rFonts w:ascii="Arial Narrow" w:hAnsi="Arial Narrow"/>
          <w:sz w:val="22"/>
          <w:szCs w:val="22"/>
          <w:lang w:val="en-GB"/>
        </w:rPr>
      </w:pPr>
      <w:r w:rsidRPr="000F5366">
        <w:rPr>
          <w:rFonts w:ascii="Arial Narrow" w:hAnsi="Arial Narrow"/>
          <w:sz w:val="22"/>
          <w:szCs w:val="22"/>
          <w:lang w:val="en-GB"/>
        </w:rPr>
        <w:t>Providing practical insights into the challenges and opportunities associated with TBM adoption</w:t>
      </w:r>
    </w:p>
    <w:p w14:paraId="6C9F7050" w14:textId="77777777" w:rsidR="007F34F8" w:rsidRPr="000F5366" w:rsidRDefault="007F34F8" w:rsidP="007F34F8">
      <w:pPr>
        <w:pStyle w:val="ListParagraph"/>
        <w:numPr>
          <w:ilvl w:val="0"/>
          <w:numId w:val="4"/>
        </w:numPr>
        <w:snapToGrid w:val="0"/>
        <w:spacing w:before="120"/>
        <w:ind w:left="567" w:hanging="210"/>
        <w:contextualSpacing w:val="0"/>
        <w:jc w:val="both"/>
        <w:rPr>
          <w:rFonts w:ascii="Arial Narrow" w:hAnsi="Arial Narrow"/>
          <w:sz w:val="22"/>
          <w:szCs w:val="22"/>
          <w:lang w:val="en-GB"/>
        </w:rPr>
      </w:pPr>
      <w:r w:rsidRPr="000F5366">
        <w:rPr>
          <w:rFonts w:ascii="Arial Narrow" w:hAnsi="Arial Narrow"/>
          <w:sz w:val="22"/>
          <w:szCs w:val="22"/>
          <w:lang w:val="en-GB"/>
        </w:rPr>
        <w:t>Integration of Technology and Business Operations:</w:t>
      </w:r>
    </w:p>
    <w:p w14:paraId="3BA494EA" w14:textId="740DD471" w:rsidR="007F34F8" w:rsidRPr="000F5366" w:rsidRDefault="007F34F8" w:rsidP="007F34F8">
      <w:pPr>
        <w:pStyle w:val="ListParagraph"/>
        <w:numPr>
          <w:ilvl w:val="0"/>
          <w:numId w:val="5"/>
        </w:numPr>
        <w:snapToGrid w:val="0"/>
        <w:spacing w:before="120" w:after="120"/>
        <w:ind w:left="709" w:hanging="142"/>
        <w:jc w:val="both"/>
        <w:rPr>
          <w:rFonts w:ascii="Arial Narrow" w:hAnsi="Arial Narrow"/>
          <w:sz w:val="22"/>
          <w:szCs w:val="22"/>
          <w:lang w:val="en-GB"/>
        </w:rPr>
      </w:pPr>
      <w:r w:rsidRPr="000F5366">
        <w:rPr>
          <w:rFonts w:ascii="Arial Narrow" w:hAnsi="Arial Narrow"/>
          <w:sz w:val="22"/>
          <w:szCs w:val="22"/>
          <w:lang w:val="en-GB"/>
        </w:rPr>
        <w:t>Investigating how TBM enhances the integration of technology within overall business operations</w:t>
      </w:r>
    </w:p>
    <w:p w14:paraId="33F1A58F" w14:textId="519BDCA0" w:rsidR="007F34F8" w:rsidRPr="000F5366" w:rsidRDefault="007F34F8" w:rsidP="00741CEB">
      <w:pPr>
        <w:pStyle w:val="ListParagraph"/>
        <w:numPr>
          <w:ilvl w:val="0"/>
          <w:numId w:val="5"/>
        </w:numPr>
        <w:snapToGrid w:val="0"/>
        <w:spacing w:after="120"/>
        <w:ind w:left="709" w:hanging="142"/>
        <w:contextualSpacing w:val="0"/>
        <w:jc w:val="both"/>
        <w:rPr>
          <w:rFonts w:ascii="Arial Narrow" w:hAnsi="Arial Narrow"/>
          <w:sz w:val="22"/>
          <w:szCs w:val="22"/>
          <w:lang w:val="en-GB"/>
        </w:rPr>
      </w:pPr>
      <w:r w:rsidRPr="000F5366">
        <w:rPr>
          <w:rFonts w:ascii="Arial Narrow" w:hAnsi="Arial Narrow"/>
          <w:sz w:val="22"/>
          <w:szCs w:val="22"/>
          <w:lang w:val="en-GB"/>
        </w:rPr>
        <w:t>Exploring the impact of TBM on organizational efficiency, agility, and decision-making processes</w:t>
      </w:r>
    </w:p>
    <w:p w14:paraId="58691C8A" w14:textId="77777777" w:rsidR="007F34F8" w:rsidRPr="000F5366" w:rsidRDefault="007F34F8" w:rsidP="007F34F8">
      <w:pPr>
        <w:pStyle w:val="ListParagraph"/>
        <w:numPr>
          <w:ilvl w:val="0"/>
          <w:numId w:val="4"/>
        </w:numPr>
        <w:snapToGrid w:val="0"/>
        <w:spacing w:before="120"/>
        <w:ind w:left="567" w:hanging="210"/>
        <w:contextualSpacing w:val="0"/>
        <w:jc w:val="both"/>
        <w:rPr>
          <w:rFonts w:ascii="Arial Narrow" w:hAnsi="Arial Narrow"/>
          <w:sz w:val="22"/>
          <w:szCs w:val="22"/>
          <w:lang w:val="en-GB"/>
        </w:rPr>
      </w:pPr>
      <w:r w:rsidRPr="000F5366">
        <w:rPr>
          <w:rFonts w:ascii="Arial Narrow" w:hAnsi="Arial Narrow"/>
          <w:sz w:val="22"/>
          <w:szCs w:val="22"/>
          <w:lang w:val="en-GB"/>
        </w:rPr>
        <w:t>Data Analytics and Technology Business Management:</w:t>
      </w:r>
    </w:p>
    <w:p w14:paraId="5378BFCF" w14:textId="636BBD6A" w:rsidR="007F34F8" w:rsidRPr="000F5366" w:rsidRDefault="007F34F8" w:rsidP="007F34F8">
      <w:pPr>
        <w:pStyle w:val="ListParagraph"/>
        <w:numPr>
          <w:ilvl w:val="0"/>
          <w:numId w:val="5"/>
        </w:numPr>
        <w:snapToGrid w:val="0"/>
        <w:spacing w:before="120" w:after="120"/>
        <w:ind w:left="709" w:hanging="142"/>
        <w:jc w:val="both"/>
        <w:rPr>
          <w:rFonts w:ascii="Arial Narrow" w:hAnsi="Arial Narrow"/>
          <w:sz w:val="22"/>
          <w:szCs w:val="22"/>
          <w:lang w:val="en-GB"/>
        </w:rPr>
      </w:pPr>
      <w:r w:rsidRPr="000F5366">
        <w:rPr>
          <w:rFonts w:ascii="Arial Narrow" w:hAnsi="Arial Narrow"/>
          <w:sz w:val="22"/>
          <w:szCs w:val="22"/>
          <w:lang w:val="en-GB"/>
        </w:rPr>
        <w:t>Exploring the role of data analytics in optimizing TBM practices</w:t>
      </w:r>
    </w:p>
    <w:p w14:paraId="5A6354B2" w14:textId="374E7CCD" w:rsidR="007F34F8" w:rsidRPr="000F5366" w:rsidRDefault="007F34F8" w:rsidP="00741CEB">
      <w:pPr>
        <w:pStyle w:val="ListParagraph"/>
        <w:numPr>
          <w:ilvl w:val="0"/>
          <w:numId w:val="5"/>
        </w:numPr>
        <w:snapToGrid w:val="0"/>
        <w:spacing w:after="120"/>
        <w:ind w:left="709" w:hanging="142"/>
        <w:contextualSpacing w:val="0"/>
        <w:jc w:val="both"/>
        <w:rPr>
          <w:rFonts w:ascii="Arial Narrow" w:hAnsi="Arial Narrow"/>
          <w:sz w:val="22"/>
          <w:szCs w:val="22"/>
          <w:lang w:val="en-GB"/>
        </w:rPr>
      </w:pPr>
      <w:r w:rsidRPr="000F5366">
        <w:rPr>
          <w:rFonts w:ascii="Arial Narrow" w:hAnsi="Arial Narrow"/>
          <w:sz w:val="22"/>
          <w:szCs w:val="22"/>
          <w:lang w:val="en-GB"/>
        </w:rPr>
        <w:t>Assessing the impact of data-driven decision-making on technology-related investments and resource allocation</w:t>
      </w:r>
    </w:p>
    <w:p w14:paraId="2FB50B1B" w14:textId="77777777" w:rsidR="007F34F8" w:rsidRPr="000F5366" w:rsidRDefault="007F34F8" w:rsidP="007F34F8">
      <w:pPr>
        <w:pStyle w:val="ListParagraph"/>
        <w:numPr>
          <w:ilvl w:val="0"/>
          <w:numId w:val="4"/>
        </w:numPr>
        <w:snapToGrid w:val="0"/>
        <w:spacing w:before="120"/>
        <w:ind w:left="567" w:hanging="210"/>
        <w:contextualSpacing w:val="0"/>
        <w:jc w:val="both"/>
        <w:rPr>
          <w:rFonts w:ascii="Arial Narrow" w:hAnsi="Arial Narrow"/>
          <w:sz w:val="22"/>
          <w:szCs w:val="22"/>
          <w:lang w:val="en-GB"/>
        </w:rPr>
      </w:pPr>
      <w:r w:rsidRPr="000F5366">
        <w:rPr>
          <w:rFonts w:ascii="Arial Narrow" w:hAnsi="Arial Narrow"/>
          <w:sz w:val="22"/>
          <w:szCs w:val="22"/>
          <w:lang w:val="en-GB"/>
        </w:rPr>
        <w:lastRenderedPageBreak/>
        <w:t>Innovation in Technology Business Management:</w:t>
      </w:r>
    </w:p>
    <w:p w14:paraId="4F77C780" w14:textId="59169086" w:rsidR="007F34F8" w:rsidRPr="000F5366" w:rsidRDefault="007F34F8" w:rsidP="007F34F8">
      <w:pPr>
        <w:pStyle w:val="ListParagraph"/>
        <w:numPr>
          <w:ilvl w:val="0"/>
          <w:numId w:val="5"/>
        </w:numPr>
        <w:snapToGrid w:val="0"/>
        <w:spacing w:before="120" w:after="120"/>
        <w:ind w:left="709" w:hanging="142"/>
        <w:jc w:val="both"/>
        <w:rPr>
          <w:rFonts w:ascii="Arial Narrow" w:hAnsi="Arial Narrow"/>
          <w:sz w:val="22"/>
          <w:szCs w:val="22"/>
          <w:lang w:val="en-GB"/>
        </w:rPr>
      </w:pPr>
      <w:r w:rsidRPr="000F5366">
        <w:rPr>
          <w:rFonts w:ascii="Arial Narrow" w:hAnsi="Arial Narrow"/>
          <w:sz w:val="22"/>
          <w:szCs w:val="22"/>
          <w:lang w:val="en-GB"/>
        </w:rPr>
        <w:t>Examining how TBM fosters innovation within organizations</w:t>
      </w:r>
    </w:p>
    <w:p w14:paraId="412D5849" w14:textId="51B34C88" w:rsidR="007F34F8" w:rsidRPr="000F5366" w:rsidRDefault="007F34F8" w:rsidP="00741CEB">
      <w:pPr>
        <w:pStyle w:val="ListParagraph"/>
        <w:numPr>
          <w:ilvl w:val="0"/>
          <w:numId w:val="5"/>
        </w:numPr>
        <w:snapToGrid w:val="0"/>
        <w:spacing w:after="120"/>
        <w:ind w:left="709" w:hanging="142"/>
        <w:contextualSpacing w:val="0"/>
        <w:jc w:val="both"/>
        <w:rPr>
          <w:rFonts w:ascii="Arial Narrow" w:hAnsi="Arial Narrow"/>
          <w:sz w:val="22"/>
          <w:szCs w:val="22"/>
          <w:lang w:val="en-GB"/>
        </w:rPr>
      </w:pPr>
      <w:r w:rsidRPr="000F5366">
        <w:rPr>
          <w:rFonts w:ascii="Arial Narrow" w:hAnsi="Arial Narrow"/>
          <w:sz w:val="22"/>
          <w:szCs w:val="22"/>
          <w:lang w:val="en-GB"/>
        </w:rPr>
        <w:t>Identifying the relationship between TBM and technological advancements</w:t>
      </w:r>
    </w:p>
    <w:p w14:paraId="03A0B9BF" w14:textId="77777777" w:rsidR="007F34F8" w:rsidRPr="000F5366" w:rsidRDefault="007F34F8" w:rsidP="007F34F8">
      <w:pPr>
        <w:pStyle w:val="ListParagraph"/>
        <w:numPr>
          <w:ilvl w:val="0"/>
          <w:numId w:val="4"/>
        </w:numPr>
        <w:snapToGrid w:val="0"/>
        <w:spacing w:before="120"/>
        <w:ind w:left="567" w:hanging="210"/>
        <w:contextualSpacing w:val="0"/>
        <w:jc w:val="both"/>
        <w:rPr>
          <w:rFonts w:ascii="Arial Narrow" w:hAnsi="Arial Narrow"/>
          <w:sz w:val="22"/>
          <w:szCs w:val="22"/>
          <w:lang w:val="en-GB"/>
        </w:rPr>
      </w:pPr>
      <w:r w:rsidRPr="000F5366">
        <w:rPr>
          <w:rFonts w:ascii="Arial Narrow" w:hAnsi="Arial Narrow"/>
          <w:sz w:val="22"/>
          <w:szCs w:val="22"/>
          <w:lang w:val="en-GB"/>
        </w:rPr>
        <w:t>Artificial Intelligence and Automation in TBM:</w:t>
      </w:r>
    </w:p>
    <w:p w14:paraId="480283F7" w14:textId="668BCDCD" w:rsidR="007F34F8" w:rsidRPr="000F5366" w:rsidRDefault="007F34F8" w:rsidP="007F34F8">
      <w:pPr>
        <w:pStyle w:val="ListParagraph"/>
        <w:numPr>
          <w:ilvl w:val="0"/>
          <w:numId w:val="5"/>
        </w:numPr>
        <w:snapToGrid w:val="0"/>
        <w:spacing w:before="120" w:after="120"/>
        <w:ind w:left="709" w:hanging="142"/>
        <w:jc w:val="both"/>
        <w:rPr>
          <w:rFonts w:ascii="Arial Narrow" w:hAnsi="Arial Narrow"/>
          <w:sz w:val="22"/>
          <w:szCs w:val="22"/>
          <w:lang w:val="en-GB"/>
        </w:rPr>
      </w:pPr>
      <w:r w:rsidRPr="000F5366">
        <w:rPr>
          <w:rFonts w:ascii="Arial Narrow" w:hAnsi="Arial Narrow"/>
          <w:sz w:val="22"/>
          <w:szCs w:val="22"/>
          <w:lang w:val="en-GB"/>
        </w:rPr>
        <w:t>Investigating the integration of artificial intelligence in TBM frameworks</w:t>
      </w:r>
    </w:p>
    <w:p w14:paraId="238D81AF" w14:textId="1C632DDB" w:rsidR="007F34F8" w:rsidRPr="000F5366" w:rsidRDefault="007F34F8" w:rsidP="00741CEB">
      <w:pPr>
        <w:pStyle w:val="ListParagraph"/>
        <w:numPr>
          <w:ilvl w:val="0"/>
          <w:numId w:val="5"/>
        </w:numPr>
        <w:snapToGrid w:val="0"/>
        <w:spacing w:after="120"/>
        <w:ind w:left="709" w:hanging="142"/>
        <w:contextualSpacing w:val="0"/>
        <w:jc w:val="both"/>
        <w:rPr>
          <w:rFonts w:ascii="Arial Narrow" w:hAnsi="Arial Narrow"/>
          <w:sz w:val="22"/>
          <w:szCs w:val="22"/>
          <w:lang w:val="en-GB"/>
        </w:rPr>
      </w:pPr>
      <w:r w:rsidRPr="000F5366">
        <w:rPr>
          <w:rFonts w:ascii="Arial Narrow" w:hAnsi="Arial Narrow"/>
          <w:sz w:val="22"/>
          <w:szCs w:val="22"/>
          <w:lang w:val="en-GB"/>
        </w:rPr>
        <w:t>Assessing the role of automation in optimizing technology-related processes</w:t>
      </w:r>
    </w:p>
    <w:p w14:paraId="06B4E015" w14:textId="77777777" w:rsidR="007F34F8" w:rsidRPr="000F5366" w:rsidRDefault="007F34F8" w:rsidP="00741CEB">
      <w:pPr>
        <w:pStyle w:val="ListParagraph"/>
        <w:numPr>
          <w:ilvl w:val="0"/>
          <w:numId w:val="4"/>
        </w:numPr>
        <w:snapToGrid w:val="0"/>
        <w:spacing w:before="120"/>
        <w:ind w:left="567" w:hanging="210"/>
        <w:contextualSpacing w:val="0"/>
        <w:jc w:val="both"/>
        <w:rPr>
          <w:rFonts w:ascii="Arial Narrow" w:hAnsi="Arial Narrow"/>
          <w:sz w:val="22"/>
          <w:szCs w:val="22"/>
          <w:lang w:val="en-GB"/>
        </w:rPr>
      </w:pPr>
      <w:r w:rsidRPr="000F5366">
        <w:rPr>
          <w:rFonts w:ascii="Arial Narrow" w:hAnsi="Arial Narrow"/>
          <w:sz w:val="22"/>
          <w:szCs w:val="22"/>
          <w:lang w:val="en-GB"/>
        </w:rPr>
        <w:t>Challenges and Solutions in Technology-Driven Business Management:</w:t>
      </w:r>
    </w:p>
    <w:p w14:paraId="6405405F" w14:textId="23E2F21E" w:rsidR="007F34F8" w:rsidRPr="000F5366" w:rsidRDefault="007F34F8" w:rsidP="007F34F8">
      <w:pPr>
        <w:pStyle w:val="ListParagraph"/>
        <w:numPr>
          <w:ilvl w:val="0"/>
          <w:numId w:val="5"/>
        </w:numPr>
        <w:snapToGrid w:val="0"/>
        <w:spacing w:before="120" w:after="120"/>
        <w:ind w:left="709" w:hanging="142"/>
        <w:jc w:val="both"/>
        <w:rPr>
          <w:rFonts w:ascii="Arial Narrow" w:hAnsi="Arial Narrow"/>
          <w:sz w:val="22"/>
          <w:szCs w:val="22"/>
          <w:lang w:val="en-GB"/>
        </w:rPr>
      </w:pPr>
      <w:r w:rsidRPr="000F5366">
        <w:rPr>
          <w:rFonts w:ascii="Arial Narrow" w:hAnsi="Arial Narrow"/>
          <w:sz w:val="22"/>
          <w:szCs w:val="22"/>
          <w:lang w:val="en-GB"/>
        </w:rPr>
        <w:t>Identifying common challenges faced by organizations in implementing TBM</w:t>
      </w:r>
    </w:p>
    <w:p w14:paraId="388365F0" w14:textId="546F2E48" w:rsidR="007F34F8" w:rsidRPr="000F5366" w:rsidRDefault="007F34F8" w:rsidP="00741CEB">
      <w:pPr>
        <w:pStyle w:val="ListParagraph"/>
        <w:numPr>
          <w:ilvl w:val="0"/>
          <w:numId w:val="5"/>
        </w:numPr>
        <w:snapToGrid w:val="0"/>
        <w:spacing w:after="120"/>
        <w:ind w:left="709" w:hanging="142"/>
        <w:contextualSpacing w:val="0"/>
        <w:jc w:val="both"/>
        <w:rPr>
          <w:rFonts w:ascii="Arial Narrow" w:hAnsi="Arial Narrow"/>
          <w:sz w:val="22"/>
          <w:szCs w:val="22"/>
          <w:lang w:val="en-GB"/>
        </w:rPr>
      </w:pPr>
      <w:r w:rsidRPr="000F5366">
        <w:rPr>
          <w:rFonts w:ascii="Arial Narrow" w:hAnsi="Arial Narrow"/>
          <w:sz w:val="22"/>
          <w:szCs w:val="22"/>
          <w:lang w:val="en-GB"/>
        </w:rPr>
        <w:t>Proposing effective solutions and best practices to overcome TBM-related obstacles</w:t>
      </w:r>
    </w:p>
    <w:p w14:paraId="23EA7178" w14:textId="77777777" w:rsidR="007F34F8" w:rsidRPr="000F5366" w:rsidRDefault="007F34F8" w:rsidP="00741CEB">
      <w:pPr>
        <w:pStyle w:val="ListParagraph"/>
        <w:numPr>
          <w:ilvl w:val="0"/>
          <w:numId w:val="4"/>
        </w:numPr>
        <w:snapToGrid w:val="0"/>
        <w:spacing w:before="120"/>
        <w:ind w:left="567" w:hanging="210"/>
        <w:contextualSpacing w:val="0"/>
        <w:jc w:val="both"/>
        <w:rPr>
          <w:rFonts w:ascii="Arial Narrow" w:hAnsi="Arial Narrow"/>
          <w:sz w:val="22"/>
          <w:szCs w:val="22"/>
          <w:lang w:val="en-GB"/>
        </w:rPr>
      </w:pPr>
      <w:r w:rsidRPr="000F5366">
        <w:rPr>
          <w:rFonts w:ascii="Arial Narrow" w:hAnsi="Arial Narrow"/>
          <w:sz w:val="22"/>
          <w:szCs w:val="22"/>
          <w:lang w:val="en-GB"/>
        </w:rPr>
        <w:t>Future Trends in Technology Business Management:</w:t>
      </w:r>
    </w:p>
    <w:p w14:paraId="740FD4CB" w14:textId="484F61A3" w:rsidR="007F34F8" w:rsidRPr="000F5366" w:rsidRDefault="007F34F8" w:rsidP="007F34F8">
      <w:pPr>
        <w:pStyle w:val="ListParagraph"/>
        <w:numPr>
          <w:ilvl w:val="0"/>
          <w:numId w:val="5"/>
        </w:numPr>
        <w:snapToGrid w:val="0"/>
        <w:spacing w:before="120" w:after="120"/>
        <w:ind w:left="709" w:hanging="142"/>
        <w:jc w:val="both"/>
        <w:rPr>
          <w:rFonts w:ascii="Arial Narrow" w:hAnsi="Arial Narrow"/>
          <w:sz w:val="22"/>
          <w:szCs w:val="22"/>
          <w:lang w:val="en-GB"/>
        </w:rPr>
      </w:pPr>
      <w:r w:rsidRPr="000F5366">
        <w:rPr>
          <w:rFonts w:ascii="Arial Narrow" w:hAnsi="Arial Narrow"/>
          <w:sz w:val="22"/>
          <w:szCs w:val="22"/>
          <w:lang w:val="en-GB"/>
        </w:rPr>
        <w:t>Predicting emerging trends and developments in the field of TBM</w:t>
      </w:r>
    </w:p>
    <w:p w14:paraId="11F69EFF" w14:textId="77777777" w:rsidR="00741CEB" w:rsidRPr="00C313E8" w:rsidRDefault="007F34F8" w:rsidP="00741CEB">
      <w:pPr>
        <w:pStyle w:val="ListParagraph"/>
        <w:numPr>
          <w:ilvl w:val="0"/>
          <w:numId w:val="5"/>
        </w:numPr>
        <w:snapToGrid w:val="0"/>
        <w:spacing w:after="120"/>
        <w:ind w:left="709" w:hanging="142"/>
        <w:contextualSpacing w:val="0"/>
        <w:jc w:val="both"/>
        <w:rPr>
          <w:rFonts w:ascii="Arial Narrow" w:hAnsi="Arial Narrow"/>
          <w:sz w:val="22"/>
          <w:szCs w:val="22"/>
          <w:lang w:val="en-GB"/>
        </w:rPr>
      </w:pPr>
      <w:r w:rsidRPr="000F5366">
        <w:rPr>
          <w:rFonts w:ascii="Arial Narrow" w:hAnsi="Arial Narrow"/>
          <w:sz w:val="22"/>
          <w:szCs w:val="22"/>
          <w:lang w:val="en-GB"/>
        </w:rPr>
        <w:t>Speculating on the future role of TBM in shaping technology and business landscapes.</w:t>
      </w:r>
    </w:p>
    <w:p w14:paraId="2387B898" w14:textId="02C95689" w:rsidR="00FE22A9" w:rsidRPr="00C313E8" w:rsidRDefault="00741CEB" w:rsidP="00741CEB">
      <w:pPr>
        <w:snapToGrid w:val="0"/>
        <w:spacing w:after="120"/>
        <w:jc w:val="both"/>
        <w:rPr>
          <w:rFonts w:ascii="Arial Narrow" w:hAnsi="Arial Narrow"/>
          <w:sz w:val="22"/>
          <w:szCs w:val="22"/>
          <w:lang w:val="en-GB"/>
        </w:rPr>
      </w:pPr>
      <w:r w:rsidRPr="00C313E8">
        <w:rPr>
          <w:rFonts w:ascii="Arial Narrow" w:hAnsi="Arial Narrow"/>
          <w:sz w:val="22"/>
          <w:szCs w:val="22"/>
          <w:lang w:val="en-GB"/>
        </w:rPr>
        <w:t xml:space="preserve">We welcome contributions from scholars, researchers, practitioners, and industry experts to collectively enrich the field on Technology Business Management. </w:t>
      </w:r>
      <w:r w:rsidR="00FE22A9" w:rsidRPr="00C313E8">
        <w:rPr>
          <w:rFonts w:ascii="Arial Narrow" w:hAnsi="Arial Narrow" w:cs="Í¶'44_ò"/>
          <w:sz w:val="22"/>
          <w:szCs w:val="22"/>
          <w:lang w:val="en-GB" w:eastAsia="en-GB"/>
        </w:rPr>
        <w:t>The book will to be a good reference source for information and knowledge professionals and can be read by both graduate and undergraduate students.</w:t>
      </w:r>
    </w:p>
    <w:p w14:paraId="655A6217" w14:textId="77777777" w:rsidR="00741CEB" w:rsidRDefault="00741CEB" w:rsidP="00FE22A9">
      <w:pPr>
        <w:snapToGrid w:val="0"/>
        <w:spacing w:before="120" w:after="120"/>
        <w:jc w:val="both"/>
        <w:rPr>
          <w:rFonts w:ascii="Arial Narrow" w:hAnsi="Arial Narrow" w:cs="Í¶'44_ò"/>
          <w:color w:val="000000"/>
          <w:sz w:val="22"/>
          <w:szCs w:val="22"/>
          <w:lang w:val="en-GB" w:eastAsia="en-GB"/>
        </w:rPr>
      </w:pPr>
    </w:p>
    <w:p w14:paraId="5A58832C" w14:textId="010985B0" w:rsidR="009E47DE" w:rsidRPr="00266BE3" w:rsidRDefault="009E47DE" w:rsidP="00FE22A9">
      <w:pPr>
        <w:snapToGrid w:val="0"/>
        <w:spacing w:before="120" w:after="120"/>
        <w:jc w:val="both"/>
        <w:rPr>
          <w:rFonts w:ascii="Arial Narrow" w:hAnsi="Arial Narrow" w:cs="Í¶'44_ò"/>
          <w:color w:val="000000"/>
          <w:sz w:val="22"/>
          <w:szCs w:val="22"/>
          <w:lang w:val="en-GB" w:eastAsia="en-GB"/>
        </w:rPr>
      </w:pPr>
      <w:r w:rsidRPr="00266BE3">
        <w:rPr>
          <w:rFonts w:ascii="Arial Narrow" w:hAnsi="Arial Narrow" w:cs="Í¶'44_ò"/>
          <w:color w:val="000000"/>
          <w:sz w:val="22"/>
          <w:szCs w:val="22"/>
          <w:lang w:val="en-GB" w:eastAsia="en-GB"/>
        </w:rPr>
        <w:t>The new book will be published in on-line or print (only on demand</w:t>
      </w:r>
      <w:r w:rsidR="00FE22A9">
        <w:rPr>
          <w:rFonts w:ascii="Arial Narrow" w:hAnsi="Arial Narrow" w:cs="Í¶'44_ò"/>
          <w:color w:val="000000"/>
          <w:sz w:val="22"/>
          <w:szCs w:val="22"/>
          <w:lang w:val="en-GB" w:eastAsia="en-GB"/>
        </w:rPr>
        <w:t xml:space="preserve"> due the costs</w:t>
      </w:r>
      <w:r w:rsidRPr="00266BE3">
        <w:rPr>
          <w:rFonts w:ascii="Arial Narrow" w:hAnsi="Arial Narrow" w:cs="Í¶'44_ò"/>
          <w:color w:val="000000"/>
          <w:sz w:val="22"/>
          <w:szCs w:val="22"/>
          <w:lang w:val="en-GB" w:eastAsia="en-GB"/>
        </w:rPr>
        <w:t xml:space="preserve">) format with </w:t>
      </w:r>
      <w:proofErr w:type="spellStart"/>
      <w:r w:rsidRPr="00266BE3">
        <w:rPr>
          <w:rFonts w:ascii="Arial Narrow" w:hAnsi="Arial Narrow" w:cs="Í¶'44_ò"/>
          <w:color w:val="000000"/>
          <w:sz w:val="22"/>
          <w:szCs w:val="22"/>
          <w:lang w:val="en-GB" w:eastAsia="en-GB"/>
        </w:rPr>
        <w:t>eISBN</w:t>
      </w:r>
      <w:proofErr w:type="spellEnd"/>
      <w:r w:rsidRPr="00266BE3">
        <w:rPr>
          <w:rFonts w:ascii="Arial Narrow" w:hAnsi="Arial Narrow" w:cs="Í¶'44_ò"/>
          <w:color w:val="000000"/>
          <w:sz w:val="22"/>
          <w:szCs w:val="22"/>
          <w:lang w:val="en-GB" w:eastAsia="en-GB"/>
        </w:rPr>
        <w:t>/ISBN and DOI assigned</w:t>
      </w:r>
      <w:r w:rsidR="00FE22A9">
        <w:rPr>
          <w:rFonts w:ascii="Arial Narrow" w:hAnsi="Arial Narrow" w:cs="Í¶'44_ò"/>
          <w:color w:val="000000"/>
          <w:sz w:val="22"/>
          <w:szCs w:val="22"/>
          <w:lang w:val="en-GB" w:eastAsia="en-GB"/>
        </w:rPr>
        <w:t>. F</w:t>
      </w:r>
      <w:r w:rsidRPr="00266BE3">
        <w:rPr>
          <w:rFonts w:ascii="Arial Narrow" w:hAnsi="Arial Narrow" w:cs="Í¶'44_ò"/>
          <w:color w:val="000000"/>
          <w:sz w:val="22"/>
          <w:szCs w:val="22"/>
          <w:lang w:val="en-GB" w:eastAsia="en-GB"/>
        </w:rPr>
        <w:t xml:space="preserve">or a better dissemination of research findings will be indexed and listed in international catalogues and databases as: CEEOL, </w:t>
      </w:r>
      <w:proofErr w:type="spellStart"/>
      <w:r w:rsidRPr="00266BE3">
        <w:rPr>
          <w:rFonts w:ascii="Arial Narrow" w:hAnsi="Arial Narrow" w:cs="Í¶'44_ò"/>
          <w:color w:val="000000"/>
          <w:sz w:val="22"/>
          <w:szCs w:val="22"/>
          <w:lang w:val="en-GB" w:eastAsia="en-GB"/>
        </w:rPr>
        <w:t>Worldcat</w:t>
      </w:r>
      <w:proofErr w:type="spellEnd"/>
      <w:r w:rsidRPr="00266BE3">
        <w:rPr>
          <w:rFonts w:ascii="Arial Narrow" w:hAnsi="Arial Narrow" w:cs="Í¶'44_ò"/>
          <w:color w:val="000000"/>
          <w:sz w:val="22"/>
          <w:szCs w:val="22"/>
          <w:lang w:val="en-GB" w:eastAsia="en-GB"/>
        </w:rPr>
        <w:t xml:space="preserve">, </w:t>
      </w:r>
      <w:r w:rsidRPr="00266BE3">
        <w:rPr>
          <w:rFonts w:ascii="Arial Narrow" w:hAnsi="Arial Narrow" w:cs="Í¶'44_ò"/>
          <w:sz w:val="22"/>
          <w:szCs w:val="22"/>
          <w:lang w:val="en-GB" w:eastAsia="en-GB"/>
        </w:rPr>
        <w:t>EBSCO</w:t>
      </w:r>
      <w:r w:rsidRPr="00266BE3">
        <w:rPr>
          <w:rFonts w:ascii="Arial Narrow" w:hAnsi="Arial Narrow" w:cs="Í¶'44_ò"/>
          <w:color w:val="000000"/>
          <w:sz w:val="22"/>
          <w:szCs w:val="22"/>
          <w:lang w:val="en-GB" w:eastAsia="en-GB"/>
        </w:rPr>
        <w:t xml:space="preserve">, </w:t>
      </w:r>
      <w:proofErr w:type="spellStart"/>
      <w:r w:rsidRPr="00266BE3">
        <w:rPr>
          <w:rFonts w:ascii="Arial Narrow" w:hAnsi="Arial Narrow" w:cs="Í¶'44_ò"/>
          <w:sz w:val="22"/>
          <w:szCs w:val="22"/>
          <w:lang w:val="en-GB" w:eastAsia="en-GB"/>
        </w:rPr>
        <w:t>EconLit</w:t>
      </w:r>
      <w:proofErr w:type="spellEnd"/>
      <w:r w:rsidRPr="00266BE3">
        <w:rPr>
          <w:rFonts w:ascii="Arial Narrow" w:hAnsi="Arial Narrow" w:cs="Í¶'44_ò"/>
          <w:color w:val="000000"/>
          <w:sz w:val="22"/>
          <w:szCs w:val="22"/>
          <w:lang w:val="en-GB" w:eastAsia="en-GB"/>
        </w:rPr>
        <w:t xml:space="preserve">, </w:t>
      </w:r>
      <w:proofErr w:type="spellStart"/>
      <w:r w:rsidRPr="00266BE3">
        <w:rPr>
          <w:rFonts w:ascii="Arial Narrow" w:hAnsi="Arial Narrow" w:cs="Í¶'44_ò"/>
          <w:color w:val="000000"/>
          <w:sz w:val="22"/>
          <w:szCs w:val="22"/>
          <w:lang w:val="en-GB" w:eastAsia="en-GB"/>
        </w:rPr>
        <w:t>RePEC</w:t>
      </w:r>
      <w:proofErr w:type="spellEnd"/>
      <w:r w:rsidRPr="00266BE3">
        <w:rPr>
          <w:rFonts w:ascii="Arial Narrow" w:hAnsi="Arial Narrow" w:cs="Í¶'44_ò"/>
          <w:color w:val="000000"/>
          <w:sz w:val="22"/>
          <w:szCs w:val="22"/>
          <w:lang w:val="en-GB" w:eastAsia="en-GB"/>
        </w:rPr>
        <w:t xml:space="preserve">, send for evaluation to SCOPUS and </w:t>
      </w:r>
      <w:r w:rsidRPr="00266BE3">
        <w:rPr>
          <w:rFonts w:ascii="Arial Narrow" w:hAnsi="Arial Narrow" w:cs="Í¶'44_ò"/>
          <w:sz w:val="22"/>
          <w:szCs w:val="22"/>
          <w:lang w:val="en-GB" w:eastAsia="en-GB"/>
        </w:rPr>
        <w:t xml:space="preserve">CLARIVATE </w:t>
      </w:r>
      <w:r w:rsidRPr="00266BE3">
        <w:rPr>
          <w:rFonts w:ascii="Arial Narrow" w:hAnsi="Arial Narrow" w:cs="Í¶'44_ò"/>
          <w:color w:val="000000"/>
          <w:sz w:val="22"/>
          <w:szCs w:val="22"/>
          <w:lang w:val="en-GB" w:eastAsia="en-GB"/>
        </w:rPr>
        <w:t xml:space="preserve">- Web of Knowledge. </w:t>
      </w:r>
    </w:p>
    <w:p w14:paraId="6F81CA60" w14:textId="77777777" w:rsidR="009E47DE" w:rsidRPr="00242195" w:rsidRDefault="009E47DE" w:rsidP="00FE22A9">
      <w:pPr>
        <w:snapToGrid w:val="0"/>
        <w:spacing w:before="120" w:after="120"/>
        <w:jc w:val="both"/>
        <w:rPr>
          <w:rFonts w:ascii="Arial Narrow" w:hAnsi="Arial Narrow" w:cs="Arial"/>
          <w:b/>
          <w:bCs/>
          <w:color w:val="AB3638"/>
          <w:sz w:val="22"/>
          <w:szCs w:val="22"/>
          <w:lang w:val="en-GB"/>
        </w:rPr>
      </w:pPr>
      <w:r w:rsidRPr="00242195">
        <w:rPr>
          <w:rFonts w:ascii="Arial Narrow" w:hAnsi="Arial Narrow" w:cs="Arial"/>
          <w:b/>
          <w:bCs/>
          <w:color w:val="AB3638"/>
          <w:sz w:val="22"/>
          <w:szCs w:val="22"/>
          <w:lang w:val="en-GB"/>
        </w:rPr>
        <w:t>SUBMISSION PROCEDURE:</w:t>
      </w:r>
    </w:p>
    <w:p w14:paraId="613DAB9A" w14:textId="50467CD6" w:rsidR="009E47DE" w:rsidRPr="00266BE3" w:rsidRDefault="009E47DE" w:rsidP="00FE22A9">
      <w:pPr>
        <w:jc w:val="both"/>
        <w:rPr>
          <w:rFonts w:ascii="Arial Narrow" w:hAnsi="Arial Narrow"/>
          <w:sz w:val="22"/>
          <w:szCs w:val="22"/>
          <w:lang w:val="en-GB"/>
        </w:rPr>
      </w:pPr>
      <w:r w:rsidRPr="00266BE3">
        <w:rPr>
          <w:rFonts w:ascii="Arial Narrow" w:hAnsi="Arial Narrow"/>
          <w:sz w:val="22"/>
          <w:szCs w:val="22"/>
          <w:lang w:val="en-GB"/>
        </w:rPr>
        <w:t xml:space="preserve">Potential contributors are invited to submit before </w:t>
      </w:r>
      <w:r w:rsidR="00E46042">
        <w:rPr>
          <w:rFonts w:ascii="Arial Narrow" w:hAnsi="Arial Narrow"/>
          <w:sz w:val="22"/>
          <w:szCs w:val="22"/>
          <w:lang w:val="en-GB"/>
        </w:rPr>
        <w:t>25</w:t>
      </w:r>
      <w:r w:rsidR="006B4805" w:rsidRPr="006B4805">
        <w:rPr>
          <w:rFonts w:ascii="Arial Narrow" w:hAnsi="Arial Narrow"/>
          <w:sz w:val="22"/>
          <w:szCs w:val="22"/>
          <w:vertAlign w:val="superscript"/>
          <w:lang w:val="en-GB"/>
        </w:rPr>
        <w:t>th</w:t>
      </w:r>
      <w:r w:rsidR="006B4805">
        <w:rPr>
          <w:rFonts w:ascii="Arial Narrow" w:hAnsi="Arial Narrow"/>
          <w:sz w:val="22"/>
          <w:szCs w:val="22"/>
          <w:lang w:val="en-GB"/>
        </w:rPr>
        <w:t xml:space="preserve"> </w:t>
      </w:r>
      <w:r w:rsidRPr="00266BE3">
        <w:rPr>
          <w:rFonts w:ascii="Arial Narrow" w:hAnsi="Arial Narrow"/>
          <w:sz w:val="22"/>
          <w:szCs w:val="22"/>
          <w:lang w:val="en-GB"/>
        </w:rPr>
        <w:t xml:space="preserve">of </w:t>
      </w:r>
      <w:r w:rsidR="00741CEB">
        <w:rPr>
          <w:rFonts w:ascii="Arial Narrow" w:hAnsi="Arial Narrow"/>
          <w:sz w:val="22"/>
          <w:szCs w:val="22"/>
          <w:lang w:val="en-GB"/>
        </w:rPr>
        <w:t>February</w:t>
      </w:r>
      <w:r w:rsidRPr="00266BE3">
        <w:rPr>
          <w:rFonts w:ascii="Arial Narrow" w:hAnsi="Arial Narrow"/>
          <w:sz w:val="22"/>
          <w:szCs w:val="22"/>
          <w:lang w:val="en-GB"/>
        </w:rPr>
        <w:t xml:space="preserve">, </w:t>
      </w:r>
      <w:r w:rsidR="00741CEB">
        <w:rPr>
          <w:rFonts w:ascii="Arial Narrow" w:hAnsi="Arial Narrow"/>
          <w:sz w:val="22"/>
          <w:szCs w:val="22"/>
          <w:lang w:val="en-GB"/>
        </w:rPr>
        <w:t xml:space="preserve">2024 </w:t>
      </w:r>
      <w:r w:rsidRPr="00266BE3">
        <w:rPr>
          <w:rFonts w:ascii="Arial Narrow" w:hAnsi="Arial Narrow"/>
          <w:sz w:val="22"/>
          <w:szCs w:val="22"/>
          <w:lang w:val="en-GB"/>
        </w:rPr>
        <w:t xml:space="preserve">2-3 pages chapter proposal clearly explaining the mission and concerns of their proposed chapter. Contributors of accepted proposals will be notified by </w:t>
      </w:r>
      <w:r w:rsidR="00513E64">
        <w:rPr>
          <w:rFonts w:ascii="Arial Narrow" w:hAnsi="Arial Narrow"/>
          <w:sz w:val="22"/>
          <w:szCs w:val="22"/>
          <w:lang w:val="en-GB"/>
        </w:rPr>
        <w:t>7</w:t>
      </w:r>
      <w:r w:rsidRPr="00266BE3">
        <w:rPr>
          <w:rFonts w:ascii="Arial Narrow" w:hAnsi="Arial Narrow"/>
          <w:sz w:val="22"/>
          <w:szCs w:val="22"/>
          <w:vertAlign w:val="superscript"/>
          <w:lang w:val="en-GB"/>
        </w:rPr>
        <w:t>th</w:t>
      </w:r>
      <w:r w:rsidRPr="00266BE3">
        <w:rPr>
          <w:rFonts w:ascii="Arial Narrow" w:hAnsi="Arial Narrow"/>
          <w:sz w:val="22"/>
          <w:szCs w:val="22"/>
          <w:lang w:val="en-GB"/>
        </w:rPr>
        <w:t xml:space="preserve"> of </w:t>
      </w:r>
      <w:r w:rsidR="00741CEB">
        <w:rPr>
          <w:rFonts w:ascii="Arial Narrow" w:hAnsi="Arial Narrow"/>
          <w:sz w:val="22"/>
          <w:szCs w:val="22"/>
          <w:lang w:val="en-GB"/>
        </w:rPr>
        <w:t>March</w:t>
      </w:r>
      <w:r w:rsidRPr="00266BE3">
        <w:rPr>
          <w:rFonts w:ascii="Arial Narrow" w:hAnsi="Arial Narrow"/>
          <w:sz w:val="22"/>
          <w:szCs w:val="22"/>
          <w:lang w:val="en-GB"/>
        </w:rPr>
        <w:t>, 202</w:t>
      </w:r>
      <w:r w:rsidR="00741CEB">
        <w:rPr>
          <w:rFonts w:ascii="Arial Narrow" w:hAnsi="Arial Narrow"/>
          <w:sz w:val="22"/>
          <w:szCs w:val="22"/>
          <w:lang w:val="en-GB"/>
        </w:rPr>
        <w:t xml:space="preserve">4 </w:t>
      </w:r>
      <w:r w:rsidRPr="00266BE3">
        <w:rPr>
          <w:rFonts w:ascii="Arial Narrow" w:hAnsi="Arial Narrow"/>
          <w:sz w:val="22"/>
          <w:szCs w:val="22"/>
          <w:lang w:val="en-GB"/>
        </w:rPr>
        <w:t xml:space="preserve">regarding the status of their proposals. For keeping a reasonable trade-off between theoretical and practical issues, a careful selection of the chapters will be done, on the one hand, to cover a broad spectrum of formal and practical aspects and, on the other hand, to achieve as much as possible a self-contained book. Full chapters are expected to be submitted </w:t>
      </w:r>
      <w:r w:rsidR="00741CEB">
        <w:rPr>
          <w:rFonts w:ascii="Arial Narrow" w:hAnsi="Arial Narrow"/>
          <w:sz w:val="22"/>
          <w:szCs w:val="22"/>
          <w:lang w:val="en-GB"/>
        </w:rPr>
        <w:t>till</w:t>
      </w:r>
      <w:r w:rsidRPr="00266BE3">
        <w:rPr>
          <w:rFonts w:ascii="Arial Narrow" w:hAnsi="Arial Narrow"/>
          <w:sz w:val="22"/>
          <w:szCs w:val="22"/>
          <w:lang w:val="en-GB"/>
        </w:rPr>
        <w:t xml:space="preserve"> </w:t>
      </w:r>
      <w:r w:rsidR="00741CEB">
        <w:rPr>
          <w:rFonts w:ascii="Arial Narrow" w:hAnsi="Arial Narrow"/>
          <w:sz w:val="22"/>
          <w:szCs w:val="22"/>
          <w:lang w:val="en-GB"/>
        </w:rPr>
        <w:t>2</w:t>
      </w:r>
      <w:r w:rsidRPr="00266BE3">
        <w:rPr>
          <w:rFonts w:ascii="Arial Narrow" w:hAnsi="Arial Narrow"/>
          <w:sz w:val="22"/>
          <w:szCs w:val="22"/>
          <w:lang w:val="en-GB"/>
        </w:rPr>
        <w:t>5</w:t>
      </w:r>
      <w:r w:rsidRPr="00266BE3">
        <w:rPr>
          <w:rFonts w:ascii="Arial Narrow" w:hAnsi="Arial Narrow"/>
          <w:sz w:val="22"/>
          <w:szCs w:val="22"/>
          <w:vertAlign w:val="superscript"/>
          <w:lang w:val="en-GB"/>
        </w:rPr>
        <w:t>th</w:t>
      </w:r>
      <w:r w:rsidRPr="00266BE3">
        <w:rPr>
          <w:rFonts w:ascii="Arial Narrow" w:hAnsi="Arial Narrow"/>
          <w:sz w:val="22"/>
          <w:szCs w:val="22"/>
          <w:lang w:val="en-GB"/>
        </w:rPr>
        <w:t xml:space="preserve"> of </w:t>
      </w:r>
      <w:r w:rsidR="00DF5342">
        <w:rPr>
          <w:rFonts w:ascii="Arial Narrow" w:hAnsi="Arial Narrow"/>
          <w:sz w:val="22"/>
          <w:szCs w:val="22"/>
          <w:lang w:val="en-GB"/>
        </w:rPr>
        <w:t>April</w:t>
      </w:r>
      <w:r w:rsidRPr="00266BE3">
        <w:rPr>
          <w:rFonts w:ascii="Arial Narrow" w:hAnsi="Arial Narrow"/>
          <w:sz w:val="22"/>
          <w:szCs w:val="22"/>
          <w:lang w:val="en-GB"/>
        </w:rPr>
        <w:t>, 202</w:t>
      </w:r>
      <w:r w:rsidR="00741CEB">
        <w:rPr>
          <w:rFonts w:ascii="Arial Narrow" w:hAnsi="Arial Narrow"/>
          <w:sz w:val="22"/>
          <w:szCs w:val="22"/>
          <w:lang w:val="en-GB"/>
        </w:rPr>
        <w:t>4</w:t>
      </w:r>
      <w:r w:rsidRPr="00266BE3">
        <w:rPr>
          <w:rFonts w:ascii="Arial Narrow" w:hAnsi="Arial Narrow"/>
          <w:sz w:val="22"/>
          <w:szCs w:val="22"/>
          <w:lang w:val="en-GB"/>
        </w:rPr>
        <w:t xml:space="preserve">. </w:t>
      </w:r>
    </w:p>
    <w:p w14:paraId="15ED0DFC" w14:textId="77777777" w:rsidR="009E47DE" w:rsidRPr="00242195" w:rsidRDefault="009E47DE" w:rsidP="00FE22A9">
      <w:pPr>
        <w:snapToGrid w:val="0"/>
        <w:spacing w:before="120" w:after="120"/>
        <w:jc w:val="both"/>
        <w:rPr>
          <w:rFonts w:ascii="Arial Narrow" w:hAnsi="Arial Narrow" w:cs="Arial"/>
          <w:b/>
          <w:bCs/>
          <w:color w:val="AB3638"/>
          <w:sz w:val="22"/>
          <w:szCs w:val="22"/>
          <w:lang w:val="en-GB"/>
        </w:rPr>
      </w:pPr>
      <w:r w:rsidRPr="00242195">
        <w:rPr>
          <w:rFonts w:ascii="Arial Narrow" w:hAnsi="Arial Narrow" w:cs="Arial"/>
          <w:b/>
          <w:bCs/>
          <w:color w:val="AB3638"/>
          <w:sz w:val="22"/>
          <w:szCs w:val="22"/>
          <w:lang w:val="en-GB"/>
        </w:rPr>
        <w:t>IMPORTANT DATES:</w:t>
      </w:r>
    </w:p>
    <w:p w14:paraId="423E4A9F" w14:textId="59F251A8" w:rsidR="009E47DE" w:rsidRPr="00266BE3" w:rsidRDefault="009E47DE" w:rsidP="009E47DE">
      <w:pPr>
        <w:jc w:val="both"/>
        <w:rPr>
          <w:rFonts w:ascii="Arial Narrow" w:hAnsi="Arial Narrow" w:cs="Arial"/>
          <w:sz w:val="22"/>
          <w:szCs w:val="22"/>
          <w:lang w:val="en-GB"/>
        </w:rPr>
      </w:pPr>
      <w:r w:rsidRPr="00266BE3">
        <w:rPr>
          <w:rFonts w:ascii="Arial Narrow" w:hAnsi="Arial Narrow" w:cs="Arial"/>
          <w:sz w:val="22"/>
          <w:szCs w:val="22"/>
          <w:lang w:val="en-GB"/>
        </w:rPr>
        <w:t xml:space="preserve">Preliminary Abstract Due: </w:t>
      </w:r>
      <w:r w:rsidRPr="00266BE3">
        <w:rPr>
          <w:rFonts w:ascii="Arial Narrow" w:hAnsi="Arial Narrow" w:cs="Arial"/>
          <w:bCs/>
          <w:sz w:val="22"/>
          <w:szCs w:val="22"/>
          <w:lang w:val="en-GB"/>
        </w:rPr>
        <w:t xml:space="preserve"> </w:t>
      </w:r>
      <w:r w:rsidR="00865339">
        <w:rPr>
          <w:rFonts w:ascii="Arial Narrow" w:hAnsi="Arial Narrow" w:cs="Arial"/>
          <w:bCs/>
          <w:sz w:val="22"/>
          <w:szCs w:val="22"/>
          <w:lang w:val="en-GB"/>
        </w:rPr>
        <w:t>15</w:t>
      </w:r>
      <w:r w:rsidR="00513E64" w:rsidRPr="00513E64">
        <w:rPr>
          <w:rFonts w:ascii="Arial Narrow" w:hAnsi="Arial Narrow" w:cs="Arial"/>
          <w:bCs/>
          <w:sz w:val="22"/>
          <w:szCs w:val="22"/>
          <w:vertAlign w:val="superscript"/>
          <w:lang w:val="en-GB"/>
        </w:rPr>
        <w:t>th</w:t>
      </w:r>
      <w:r w:rsidR="00513E64">
        <w:rPr>
          <w:rFonts w:ascii="Arial Narrow" w:hAnsi="Arial Narrow" w:cs="Arial"/>
          <w:bCs/>
          <w:sz w:val="22"/>
          <w:szCs w:val="22"/>
          <w:lang w:val="en-GB"/>
        </w:rPr>
        <w:t xml:space="preserve"> </w:t>
      </w:r>
      <w:r w:rsidRPr="00266BE3">
        <w:rPr>
          <w:rFonts w:ascii="Arial Narrow" w:hAnsi="Arial Narrow" w:cs="Arial"/>
          <w:bCs/>
          <w:sz w:val="22"/>
          <w:szCs w:val="22"/>
          <w:lang w:val="en-GB"/>
        </w:rPr>
        <w:t xml:space="preserve">of </w:t>
      </w:r>
      <w:r w:rsidR="00865339">
        <w:rPr>
          <w:rFonts w:ascii="Arial Narrow" w:hAnsi="Arial Narrow" w:cs="Arial"/>
          <w:bCs/>
          <w:sz w:val="22"/>
          <w:szCs w:val="22"/>
          <w:lang w:val="en-GB"/>
        </w:rPr>
        <w:t>January</w:t>
      </w:r>
      <w:r w:rsidRPr="00266BE3">
        <w:rPr>
          <w:rFonts w:ascii="Arial Narrow" w:hAnsi="Arial Narrow" w:cs="Arial"/>
          <w:bCs/>
          <w:sz w:val="22"/>
          <w:szCs w:val="22"/>
          <w:lang w:val="en-GB"/>
        </w:rPr>
        <w:t>, 202</w:t>
      </w:r>
      <w:r w:rsidR="00865339">
        <w:rPr>
          <w:rFonts w:ascii="Arial Narrow" w:hAnsi="Arial Narrow" w:cs="Arial"/>
          <w:bCs/>
          <w:sz w:val="22"/>
          <w:szCs w:val="22"/>
          <w:lang w:val="en-GB"/>
        </w:rPr>
        <w:t>5</w:t>
      </w:r>
    </w:p>
    <w:p w14:paraId="6AC199F0" w14:textId="36505C51" w:rsidR="009E47DE" w:rsidRPr="00266BE3" w:rsidRDefault="009E47DE" w:rsidP="009E47DE">
      <w:pPr>
        <w:jc w:val="both"/>
        <w:rPr>
          <w:rFonts w:ascii="Arial Narrow" w:hAnsi="Arial Narrow" w:cs="Arial"/>
          <w:sz w:val="22"/>
          <w:szCs w:val="22"/>
          <w:lang w:val="en-GB"/>
        </w:rPr>
      </w:pPr>
      <w:r w:rsidRPr="00266BE3">
        <w:rPr>
          <w:rFonts w:ascii="Arial Narrow" w:hAnsi="Arial Narrow" w:cs="Arial"/>
          <w:sz w:val="22"/>
          <w:szCs w:val="22"/>
          <w:lang w:val="en-GB"/>
        </w:rPr>
        <w:t xml:space="preserve">Abstract Acceptance Notification: </w:t>
      </w:r>
      <w:r w:rsidR="00865339">
        <w:rPr>
          <w:rFonts w:ascii="Arial Narrow" w:hAnsi="Arial Narrow" w:cs="Arial"/>
          <w:sz w:val="22"/>
          <w:szCs w:val="22"/>
          <w:lang w:val="en-GB"/>
        </w:rPr>
        <w:t>30</w:t>
      </w:r>
      <w:r w:rsidRPr="00266BE3">
        <w:rPr>
          <w:rFonts w:ascii="Arial Narrow" w:hAnsi="Arial Narrow" w:cs="Arial"/>
          <w:sz w:val="22"/>
          <w:szCs w:val="22"/>
          <w:vertAlign w:val="superscript"/>
          <w:lang w:val="en-GB"/>
        </w:rPr>
        <w:t>th</w:t>
      </w:r>
      <w:r w:rsidRPr="00266BE3">
        <w:rPr>
          <w:rFonts w:ascii="Arial Narrow" w:hAnsi="Arial Narrow" w:cs="Arial"/>
          <w:sz w:val="22"/>
          <w:szCs w:val="22"/>
          <w:lang w:val="en-GB"/>
        </w:rPr>
        <w:t xml:space="preserve"> of </w:t>
      </w:r>
      <w:r w:rsidR="00865339">
        <w:rPr>
          <w:rFonts w:ascii="Arial Narrow" w:hAnsi="Arial Narrow" w:cs="Arial"/>
          <w:sz w:val="22"/>
          <w:szCs w:val="22"/>
          <w:lang w:val="en-GB"/>
        </w:rPr>
        <w:t>January</w:t>
      </w:r>
      <w:r w:rsidRPr="00266BE3">
        <w:rPr>
          <w:rFonts w:ascii="Arial Narrow" w:hAnsi="Arial Narrow" w:cs="Arial"/>
          <w:bCs/>
          <w:sz w:val="22"/>
          <w:szCs w:val="22"/>
          <w:lang w:val="en-GB"/>
        </w:rPr>
        <w:t>, 202</w:t>
      </w:r>
      <w:r w:rsidR="00865339">
        <w:rPr>
          <w:rFonts w:ascii="Arial Narrow" w:hAnsi="Arial Narrow" w:cs="Arial"/>
          <w:bCs/>
          <w:sz w:val="22"/>
          <w:szCs w:val="22"/>
          <w:lang w:val="en-GB"/>
        </w:rPr>
        <w:t>5</w:t>
      </w:r>
    </w:p>
    <w:p w14:paraId="203B86C6" w14:textId="650DD56A" w:rsidR="009E47DE" w:rsidRPr="00266BE3" w:rsidRDefault="009E47DE" w:rsidP="009E47DE">
      <w:pPr>
        <w:jc w:val="both"/>
        <w:rPr>
          <w:rFonts w:ascii="Arial Narrow" w:hAnsi="Arial Narrow" w:cs="Arial"/>
          <w:sz w:val="22"/>
          <w:szCs w:val="22"/>
          <w:lang w:val="en-GB"/>
        </w:rPr>
      </w:pPr>
      <w:r w:rsidRPr="00266BE3">
        <w:rPr>
          <w:rFonts w:ascii="Arial Narrow" w:hAnsi="Arial Narrow" w:cs="Arial"/>
          <w:bCs/>
          <w:sz w:val="22"/>
          <w:szCs w:val="22"/>
          <w:lang w:val="en-GB"/>
        </w:rPr>
        <w:t>Full Manuscript/Chapter Due:</w:t>
      </w:r>
      <w:r w:rsidRPr="00266BE3">
        <w:rPr>
          <w:rFonts w:ascii="Arial Narrow" w:hAnsi="Arial Narrow" w:cs="Arial"/>
          <w:b/>
          <w:bCs/>
          <w:sz w:val="22"/>
          <w:szCs w:val="22"/>
          <w:lang w:val="en-GB"/>
        </w:rPr>
        <w:t xml:space="preserve"> </w:t>
      </w:r>
      <w:r w:rsidR="00865339">
        <w:rPr>
          <w:rFonts w:ascii="Arial Narrow" w:hAnsi="Arial Narrow" w:cs="Arial"/>
          <w:b/>
          <w:bCs/>
          <w:sz w:val="22"/>
          <w:szCs w:val="22"/>
          <w:lang w:val="en-GB"/>
        </w:rPr>
        <w:t>1</w:t>
      </w:r>
      <w:r w:rsidRPr="00266BE3">
        <w:rPr>
          <w:rFonts w:ascii="Arial Narrow" w:hAnsi="Arial Narrow" w:cs="Arial"/>
          <w:b/>
          <w:bCs/>
          <w:sz w:val="22"/>
          <w:szCs w:val="22"/>
          <w:lang w:val="en-GB"/>
        </w:rPr>
        <w:t>5</w:t>
      </w:r>
      <w:r w:rsidRPr="00266BE3">
        <w:rPr>
          <w:rFonts w:ascii="Arial Narrow" w:hAnsi="Arial Narrow" w:cs="Arial"/>
          <w:b/>
          <w:bCs/>
          <w:sz w:val="22"/>
          <w:szCs w:val="22"/>
          <w:vertAlign w:val="superscript"/>
          <w:lang w:val="en-GB"/>
        </w:rPr>
        <w:t>th</w:t>
      </w:r>
      <w:r w:rsidRPr="00266BE3">
        <w:rPr>
          <w:rFonts w:ascii="Arial Narrow" w:hAnsi="Arial Narrow" w:cs="Arial"/>
          <w:b/>
          <w:bCs/>
          <w:sz w:val="22"/>
          <w:szCs w:val="22"/>
          <w:lang w:val="en-GB"/>
        </w:rPr>
        <w:t xml:space="preserve"> of </w:t>
      </w:r>
      <w:r w:rsidR="00865339">
        <w:rPr>
          <w:rFonts w:ascii="Arial Narrow" w:hAnsi="Arial Narrow" w:cs="Arial"/>
          <w:b/>
          <w:bCs/>
          <w:sz w:val="22"/>
          <w:szCs w:val="22"/>
          <w:lang w:val="en-GB"/>
        </w:rPr>
        <w:t>March</w:t>
      </w:r>
      <w:r w:rsidRPr="00266BE3">
        <w:rPr>
          <w:rFonts w:ascii="Arial Narrow" w:hAnsi="Arial Narrow" w:cs="Arial"/>
          <w:b/>
          <w:bCs/>
          <w:sz w:val="22"/>
          <w:szCs w:val="22"/>
          <w:lang w:val="en-GB"/>
        </w:rPr>
        <w:t>, 202</w:t>
      </w:r>
      <w:r w:rsidR="00865339">
        <w:rPr>
          <w:rFonts w:ascii="Arial Narrow" w:hAnsi="Arial Narrow" w:cs="Arial"/>
          <w:b/>
          <w:bCs/>
          <w:sz w:val="22"/>
          <w:szCs w:val="22"/>
          <w:lang w:val="en-GB"/>
        </w:rPr>
        <w:t>5</w:t>
      </w:r>
    </w:p>
    <w:p w14:paraId="26AE13B4" w14:textId="60CCBCD3" w:rsidR="009E47DE" w:rsidRPr="00266BE3" w:rsidRDefault="009E47DE" w:rsidP="009E47DE">
      <w:pPr>
        <w:jc w:val="both"/>
        <w:rPr>
          <w:rFonts w:ascii="Arial Narrow" w:hAnsi="Arial Narrow" w:cs="Arial"/>
          <w:bCs/>
          <w:sz w:val="22"/>
          <w:szCs w:val="22"/>
          <w:lang w:val="en-GB"/>
        </w:rPr>
      </w:pPr>
      <w:r w:rsidRPr="00266BE3">
        <w:rPr>
          <w:rFonts w:ascii="Arial Narrow" w:hAnsi="Arial Narrow" w:cs="Arial"/>
          <w:sz w:val="22"/>
          <w:szCs w:val="22"/>
          <w:lang w:val="en-GB"/>
        </w:rPr>
        <w:t xml:space="preserve">Acceptance of Chapter Notification: </w:t>
      </w:r>
      <w:r w:rsidR="00865339">
        <w:rPr>
          <w:rFonts w:ascii="Arial Narrow" w:hAnsi="Arial Narrow" w:cs="Arial"/>
          <w:sz w:val="22"/>
          <w:szCs w:val="22"/>
          <w:lang w:val="en-GB"/>
        </w:rPr>
        <w:t>30</w:t>
      </w:r>
      <w:r w:rsidRPr="00266BE3">
        <w:rPr>
          <w:rFonts w:ascii="Arial Narrow" w:hAnsi="Arial Narrow" w:cs="Arial"/>
          <w:bCs/>
          <w:sz w:val="22"/>
          <w:szCs w:val="22"/>
          <w:vertAlign w:val="superscript"/>
          <w:lang w:val="en-GB"/>
        </w:rPr>
        <w:t>th</w:t>
      </w:r>
      <w:r w:rsidRPr="00266BE3">
        <w:rPr>
          <w:rFonts w:ascii="Arial Narrow" w:hAnsi="Arial Narrow" w:cs="Arial"/>
          <w:bCs/>
          <w:sz w:val="22"/>
          <w:szCs w:val="22"/>
          <w:lang w:val="en-GB"/>
        </w:rPr>
        <w:t xml:space="preserve"> of </w:t>
      </w:r>
      <w:r w:rsidR="00865339">
        <w:rPr>
          <w:rFonts w:ascii="Arial Narrow" w:hAnsi="Arial Narrow" w:cs="Arial"/>
          <w:bCs/>
          <w:sz w:val="22"/>
          <w:szCs w:val="22"/>
          <w:lang w:val="en-GB"/>
        </w:rPr>
        <w:t>March</w:t>
      </w:r>
      <w:r w:rsidRPr="00266BE3">
        <w:rPr>
          <w:rFonts w:ascii="Arial Narrow" w:hAnsi="Arial Narrow" w:cs="Arial"/>
          <w:bCs/>
          <w:sz w:val="22"/>
          <w:szCs w:val="22"/>
          <w:lang w:val="en-GB"/>
        </w:rPr>
        <w:t>, 202</w:t>
      </w:r>
      <w:r w:rsidR="00865339">
        <w:rPr>
          <w:rFonts w:ascii="Arial Narrow" w:hAnsi="Arial Narrow" w:cs="Arial"/>
          <w:bCs/>
          <w:sz w:val="22"/>
          <w:szCs w:val="22"/>
          <w:lang w:val="en-GB"/>
        </w:rPr>
        <w:t>5</w:t>
      </w:r>
    </w:p>
    <w:p w14:paraId="7F369596" w14:textId="008D92FF" w:rsidR="009E47DE" w:rsidRPr="00266BE3" w:rsidRDefault="009E47DE" w:rsidP="009E47DE">
      <w:pPr>
        <w:jc w:val="both"/>
        <w:rPr>
          <w:rFonts w:ascii="Arial Narrow" w:hAnsi="Arial Narrow" w:cs="Arial"/>
          <w:sz w:val="22"/>
          <w:szCs w:val="22"/>
          <w:lang w:val="en-GB"/>
        </w:rPr>
      </w:pPr>
      <w:r w:rsidRPr="00266BE3">
        <w:rPr>
          <w:rFonts w:ascii="Arial Narrow" w:hAnsi="Arial Narrow" w:cs="Arial"/>
          <w:sz w:val="22"/>
          <w:szCs w:val="22"/>
          <w:lang w:val="en-GB"/>
        </w:rPr>
        <w:t xml:space="preserve">Final </w:t>
      </w:r>
      <w:r w:rsidR="00010156" w:rsidRPr="00266BE3">
        <w:rPr>
          <w:rFonts w:ascii="Arial Narrow" w:hAnsi="Arial Narrow" w:cs="Arial"/>
          <w:sz w:val="22"/>
          <w:szCs w:val="22"/>
          <w:lang w:val="en-GB"/>
        </w:rPr>
        <w:t>Camera-Ready</w:t>
      </w:r>
      <w:r w:rsidRPr="00266BE3">
        <w:rPr>
          <w:rFonts w:ascii="Arial Narrow" w:hAnsi="Arial Narrow" w:cs="Arial"/>
          <w:sz w:val="22"/>
          <w:szCs w:val="22"/>
          <w:lang w:val="en-GB"/>
        </w:rPr>
        <w:t xml:space="preserve"> Manuscript/Chapter Due: </w:t>
      </w:r>
      <w:r w:rsidR="0003547E">
        <w:rPr>
          <w:rFonts w:ascii="Arial Narrow" w:hAnsi="Arial Narrow" w:cs="Arial"/>
          <w:sz w:val="22"/>
          <w:szCs w:val="22"/>
          <w:lang w:val="en-GB"/>
        </w:rPr>
        <w:t>15</w:t>
      </w:r>
      <w:r w:rsidRPr="00266BE3">
        <w:rPr>
          <w:rFonts w:ascii="Arial Narrow" w:hAnsi="Arial Narrow" w:cs="Arial"/>
          <w:sz w:val="22"/>
          <w:szCs w:val="22"/>
          <w:vertAlign w:val="superscript"/>
          <w:lang w:val="en-GB"/>
        </w:rPr>
        <w:t>th</w:t>
      </w:r>
      <w:r w:rsidRPr="00266BE3">
        <w:rPr>
          <w:rFonts w:ascii="Arial Narrow" w:hAnsi="Arial Narrow" w:cs="Arial"/>
          <w:sz w:val="22"/>
          <w:szCs w:val="22"/>
          <w:lang w:val="en-GB"/>
        </w:rPr>
        <w:t xml:space="preserve"> of </w:t>
      </w:r>
      <w:r w:rsidR="00865339">
        <w:rPr>
          <w:rFonts w:ascii="Arial Narrow" w:hAnsi="Arial Narrow" w:cs="Arial"/>
          <w:sz w:val="22"/>
          <w:szCs w:val="22"/>
          <w:lang w:val="en-GB"/>
        </w:rPr>
        <w:t>April</w:t>
      </w:r>
      <w:r w:rsidRPr="00266BE3">
        <w:rPr>
          <w:rFonts w:ascii="Arial Narrow" w:hAnsi="Arial Narrow" w:cs="Arial"/>
          <w:bCs/>
          <w:sz w:val="22"/>
          <w:szCs w:val="22"/>
          <w:lang w:val="en-GB"/>
        </w:rPr>
        <w:t>, 202</w:t>
      </w:r>
      <w:r w:rsidR="00865339">
        <w:rPr>
          <w:rFonts w:ascii="Arial Narrow" w:hAnsi="Arial Narrow" w:cs="Arial"/>
          <w:bCs/>
          <w:sz w:val="22"/>
          <w:szCs w:val="22"/>
          <w:lang w:val="en-GB"/>
        </w:rPr>
        <w:t>5</w:t>
      </w:r>
    </w:p>
    <w:p w14:paraId="6C159A58" w14:textId="549073FE" w:rsidR="009E47DE" w:rsidRPr="00266BE3" w:rsidRDefault="009E47DE" w:rsidP="009E47DE">
      <w:pPr>
        <w:jc w:val="both"/>
        <w:rPr>
          <w:rFonts w:ascii="Arial Narrow" w:hAnsi="Arial Narrow" w:cs="Arial"/>
          <w:b/>
          <w:bCs/>
          <w:sz w:val="22"/>
          <w:szCs w:val="22"/>
          <w:lang w:val="en-GB"/>
        </w:rPr>
      </w:pPr>
      <w:r w:rsidRPr="00266BE3">
        <w:rPr>
          <w:rFonts w:ascii="Arial Narrow" w:hAnsi="Arial Narrow" w:cs="Arial"/>
          <w:bCs/>
          <w:sz w:val="22"/>
          <w:szCs w:val="22"/>
          <w:lang w:val="en-GB"/>
        </w:rPr>
        <w:t>Publication Date:</w:t>
      </w:r>
      <w:r w:rsidRPr="00266BE3">
        <w:rPr>
          <w:rFonts w:ascii="Arial Narrow" w:hAnsi="Arial Narrow" w:cs="Arial"/>
          <w:b/>
          <w:bCs/>
          <w:sz w:val="22"/>
          <w:szCs w:val="22"/>
          <w:lang w:val="en-GB"/>
        </w:rPr>
        <w:t xml:space="preserve"> 30</w:t>
      </w:r>
      <w:r w:rsidRPr="00266BE3">
        <w:rPr>
          <w:rFonts w:ascii="Arial Narrow" w:hAnsi="Arial Narrow" w:cs="Arial"/>
          <w:b/>
          <w:bCs/>
          <w:sz w:val="22"/>
          <w:szCs w:val="22"/>
          <w:vertAlign w:val="superscript"/>
          <w:lang w:val="en-GB"/>
        </w:rPr>
        <w:t>th</w:t>
      </w:r>
      <w:r w:rsidRPr="00266BE3">
        <w:rPr>
          <w:rFonts w:ascii="Arial Narrow" w:hAnsi="Arial Narrow" w:cs="Arial"/>
          <w:b/>
          <w:bCs/>
          <w:sz w:val="22"/>
          <w:szCs w:val="22"/>
          <w:lang w:val="en-GB"/>
        </w:rPr>
        <w:t xml:space="preserve"> of </w:t>
      </w:r>
      <w:r w:rsidR="00865339">
        <w:rPr>
          <w:rFonts w:ascii="Arial Narrow" w:hAnsi="Arial Narrow" w:cs="Arial"/>
          <w:b/>
          <w:bCs/>
          <w:sz w:val="22"/>
          <w:szCs w:val="22"/>
          <w:lang w:val="en-GB"/>
        </w:rPr>
        <w:t>April</w:t>
      </w:r>
      <w:r w:rsidRPr="00266BE3">
        <w:rPr>
          <w:rFonts w:ascii="Arial Narrow" w:hAnsi="Arial Narrow" w:cs="Arial"/>
          <w:b/>
          <w:bCs/>
          <w:sz w:val="22"/>
          <w:szCs w:val="22"/>
          <w:lang w:val="en-GB"/>
        </w:rPr>
        <w:t>, 202</w:t>
      </w:r>
      <w:r w:rsidR="00865339">
        <w:rPr>
          <w:rFonts w:ascii="Arial Narrow" w:hAnsi="Arial Narrow" w:cs="Arial"/>
          <w:b/>
          <w:bCs/>
          <w:sz w:val="22"/>
          <w:szCs w:val="22"/>
          <w:lang w:val="en-GB"/>
        </w:rPr>
        <w:t>5</w:t>
      </w:r>
    </w:p>
    <w:p w14:paraId="4E094DC5" w14:textId="2F30F83B" w:rsidR="00F10FC5" w:rsidRDefault="001B26AE" w:rsidP="00503905">
      <w:pPr>
        <w:snapToGrid w:val="0"/>
        <w:spacing w:before="120" w:after="120"/>
        <w:jc w:val="both"/>
        <w:rPr>
          <w:rStyle w:val="Hyperlink"/>
          <w:rFonts w:ascii="Arial Narrow" w:hAnsi="Arial Narrow"/>
          <w:sz w:val="22"/>
          <w:szCs w:val="22"/>
          <w:lang w:val="en-GB"/>
        </w:rPr>
      </w:pPr>
      <w:r w:rsidRPr="00266BE3">
        <w:rPr>
          <w:rFonts w:ascii="Arial Narrow" w:hAnsi="Arial Narrow"/>
          <w:sz w:val="22"/>
          <w:szCs w:val="22"/>
          <w:lang w:val="en-GB"/>
        </w:rPr>
        <w:t xml:space="preserve">For publishing inquiries, please feel free to contact the </w:t>
      </w:r>
      <w:r w:rsidR="00503905" w:rsidRPr="00266BE3">
        <w:rPr>
          <w:rFonts w:ascii="Arial Narrow" w:hAnsi="Arial Narrow"/>
          <w:sz w:val="22"/>
          <w:szCs w:val="22"/>
          <w:lang w:val="en-GB"/>
        </w:rPr>
        <w:t xml:space="preserve">editorial office </w:t>
      </w:r>
      <w:r w:rsidRPr="00266BE3">
        <w:rPr>
          <w:rFonts w:ascii="Arial Narrow" w:hAnsi="Arial Narrow"/>
          <w:sz w:val="22"/>
          <w:szCs w:val="22"/>
          <w:lang w:val="en-GB"/>
        </w:rPr>
        <w:t>at</w:t>
      </w:r>
      <w:r w:rsidR="001827FA">
        <w:rPr>
          <w:rFonts w:ascii="Arial Narrow" w:hAnsi="Arial Narrow"/>
          <w:sz w:val="22"/>
          <w:szCs w:val="22"/>
          <w:lang w:val="en-GB"/>
        </w:rPr>
        <w:t xml:space="preserve">: </w:t>
      </w:r>
      <w:hyperlink r:id="rId12" w:history="1">
        <w:r w:rsidR="001827FA" w:rsidRPr="00266BE3">
          <w:rPr>
            <w:rStyle w:val="Hyperlink"/>
            <w:rFonts w:ascii="Arial Narrow" w:hAnsi="Arial Narrow"/>
            <w:sz w:val="22"/>
            <w:szCs w:val="22"/>
            <w:lang w:val="en-GB"/>
          </w:rPr>
          <w:t>books@ritha.eu</w:t>
        </w:r>
      </w:hyperlink>
      <w:r w:rsidR="001827FA">
        <w:rPr>
          <w:rFonts w:ascii="Arial Narrow" w:hAnsi="Arial Narrow"/>
          <w:sz w:val="22"/>
          <w:szCs w:val="22"/>
          <w:lang w:val="en-GB"/>
        </w:rPr>
        <w:t xml:space="preserve"> </w:t>
      </w:r>
      <w:r w:rsidR="00131600" w:rsidRPr="00266BE3">
        <w:rPr>
          <w:rFonts w:ascii="Arial Narrow" w:hAnsi="Arial Narrow"/>
          <w:sz w:val="22"/>
          <w:szCs w:val="22"/>
          <w:lang w:val="en-GB"/>
        </w:rPr>
        <w:t xml:space="preserve">or the </w:t>
      </w:r>
      <w:r w:rsidR="00503905" w:rsidRPr="00266BE3">
        <w:rPr>
          <w:rFonts w:ascii="Arial Narrow" w:hAnsi="Arial Narrow"/>
          <w:sz w:val="22"/>
          <w:szCs w:val="22"/>
          <w:lang w:val="en-GB"/>
        </w:rPr>
        <w:t>Editor</w:t>
      </w:r>
      <w:r w:rsidR="00741CEB">
        <w:rPr>
          <w:rFonts w:ascii="Arial Narrow" w:hAnsi="Arial Narrow"/>
          <w:sz w:val="22"/>
          <w:szCs w:val="22"/>
          <w:lang w:val="en-GB"/>
        </w:rPr>
        <w:t>s</w:t>
      </w:r>
      <w:r w:rsidR="00503905" w:rsidRPr="00266BE3">
        <w:rPr>
          <w:rFonts w:ascii="Arial Narrow" w:hAnsi="Arial Narrow"/>
          <w:sz w:val="22"/>
          <w:szCs w:val="22"/>
          <w:lang w:val="en-GB"/>
        </w:rPr>
        <w:t xml:space="preserve"> at </w:t>
      </w:r>
      <w:hyperlink r:id="rId13" w:history="1">
        <w:r w:rsidR="001827FA" w:rsidRPr="00D6669D">
          <w:rPr>
            <w:rStyle w:val="Hyperlink"/>
            <w:rFonts w:ascii="Arial Narrow" w:hAnsi="Arial Narrow"/>
            <w:sz w:val="22"/>
            <w:szCs w:val="22"/>
            <w:lang w:val="en-GB"/>
          </w:rPr>
          <w:t>ng.laura@ritha.eu</w:t>
        </w:r>
      </w:hyperlink>
      <w:r w:rsidR="00741CEB" w:rsidRPr="00741CEB">
        <w:rPr>
          <w:rFonts w:ascii="Arial Narrow" w:hAnsi="Arial Narrow"/>
          <w:sz w:val="22"/>
          <w:szCs w:val="22"/>
          <w:lang w:val="en-GB"/>
        </w:rPr>
        <w:t xml:space="preserve"> </w:t>
      </w:r>
      <w:r w:rsidR="00741CEB">
        <w:rPr>
          <w:rFonts w:ascii="Arial Narrow" w:hAnsi="Arial Narrow"/>
          <w:sz w:val="22"/>
          <w:szCs w:val="22"/>
          <w:lang w:val="en-GB"/>
        </w:rPr>
        <w:t>a</w:t>
      </w:r>
      <w:r w:rsidR="00741CEB" w:rsidRPr="00741CEB">
        <w:rPr>
          <w:rFonts w:ascii="Arial Narrow" w:hAnsi="Arial Narrow"/>
          <w:sz w:val="22"/>
          <w:szCs w:val="22"/>
          <w:lang w:val="en-GB"/>
        </w:rPr>
        <w:t>nd</w:t>
      </w:r>
      <w:r w:rsidR="00741CEB">
        <w:rPr>
          <w:rStyle w:val="Hyperlink"/>
          <w:rFonts w:ascii="Arial Narrow" w:hAnsi="Arial Narrow"/>
          <w:sz w:val="22"/>
          <w:szCs w:val="22"/>
          <w:lang w:val="en-GB"/>
        </w:rPr>
        <w:t xml:space="preserve"> </w:t>
      </w:r>
      <w:hyperlink r:id="rId14" w:history="1">
        <w:r w:rsidR="00F10FC5" w:rsidRPr="00FD640E">
          <w:rPr>
            <w:rStyle w:val="Hyperlink"/>
            <w:rFonts w:ascii="Arial Narrow" w:hAnsi="Arial Narrow"/>
            <w:sz w:val="22"/>
            <w:szCs w:val="22"/>
            <w:lang w:val="en-GB"/>
          </w:rPr>
          <w:t>vavrek.roman@gmail.com</w:t>
        </w:r>
      </w:hyperlink>
      <w:r w:rsidR="008E063A">
        <w:rPr>
          <w:rStyle w:val="Hyperlink"/>
          <w:rFonts w:ascii="Arial Narrow" w:hAnsi="Arial Narrow"/>
          <w:sz w:val="22"/>
          <w:szCs w:val="22"/>
          <w:lang w:val="en-GB"/>
        </w:rPr>
        <w:t>.</w:t>
      </w:r>
    </w:p>
    <w:p w14:paraId="1CD562D7" w14:textId="77777777" w:rsidR="0003547E" w:rsidRPr="008E063A" w:rsidRDefault="0003547E" w:rsidP="00503905">
      <w:pPr>
        <w:snapToGrid w:val="0"/>
        <w:spacing w:before="120" w:after="120"/>
        <w:jc w:val="both"/>
        <w:rPr>
          <w:rFonts w:ascii="Arial Narrow" w:hAnsi="Arial Narrow"/>
          <w:color w:val="0000FF"/>
          <w:sz w:val="22"/>
          <w:szCs w:val="22"/>
          <w:u w:val="single"/>
          <w:lang w:val="en-GB"/>
        </w:rPr>
      </w:pPr>
    </w:p>
    <w:sectPr w:rsidR="0003547E" w:rsidRPr="008E063A" w:rsidSect="00266BE3">
      <w:footerReference w:type="default" r:id="rId15"/>
      <w:pgSz w:w="11901" w:h="16840"/>
      <w:pgMar w:top="1418" w:right="1127"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87833" w14:textId="77777777" w:rsidR="000549BC" w:rsidRDefault="000549BC" w:rsidP="00466545">
      <w:r>
        <w:separator/>
      </w:r>
    </w:p>
  </w:endnote>
  <w:endnote w:type="continuationSeparator" w:id="0">
    <w:p w14:paraId="61D42F56" w14:textId="77777777" w:rsidR="000549BC" w:rsidRDefault="000549BC" w:rsidP="00466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Headings)">
    <w:altName w:val="Calibri Light"/>
    <w:panose1 w:val="020B0604020202020204"/>
    <w:charset w:val="00"/>
    <w:family w:val="roman"/>
    <w:notTrueType/>
    <w:pitch w:val="default"/>
  </w:font>
  <w:font w:name="Í¶'44_ò">
    <w:altName w:val="Calibri"/>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B6057" w14:textId="55F8A9E1" w:rsidR="00466545" w:rsidRPr="00CC1417" w:rsidRDefault="00466545" w:rsidP="006E0CF3">
    <w:pPr>
      <w:pStyle w:val="Footer"/>
      <w:snapToGrid w:val="0"/>
      <w:spacing w:before="120"/>
      <w:rPr>
        <w:rFonts w:ascii="Arial Narrow" w:hAnsi="Arial Narrow"/>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E9EFF" w14:textId="77777777" w:rsidR="000549BC" w:rsidRDefault="000549BC" w:rsidP="00466545">
      <w:r>
        <w:separator/>
      </w:r>
    </w:p>
  </w:footnote>
  <w:footnote w:type="continuationSeparator" w:id="0">
    <w:p w14:paraId="514B038F" w14:textId="77777777" w:rsidR="000549BC" w:rsidRDefault="000549BC" w:rsidP="004665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76D94"/>
    <w:multiLevelType w:val="multilevel"/>
    <w:tmpl w:val="0F2C8B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E6509C"/>
    <w:multiLevelType w:val="hybridMultilevel"/>
    <w:tmpl w:val="12825642"/>
    <w:lvl w:ilvl="0" w:tplc="6EF07452">
      <w:numFmt w:val="bullet"/>
      <w:lvlText w:val="-"/>
      <w:lvlJc w:val="left"/>
      <w:pPr>
        <w:ind w:left="1080" w:hanging="360"/>
      </w:pPr>
      <w:rPr>
        <w:rFonts w:ascii="Arial Narrow" w:eastAsia="Times New Roman" w:hAnsi="Arial Narrow"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CF44597"/>
    <w:multiLevelType w:val="hybridMultilevel"/>
    <w:tmpl w:val="E2A46694"/>
    <w:lvl w:ilvl="0" w:tplc="37EA8138">
      <w:start w:val="1"/>
      <w:numFmt w:val="bullet"/>
      <w:lvlText w:val=""/>
      <w:lvlJc w:val="left"/>
      <w:pPr>
        <w:ind w:left="720" w:hanging="360"/>
      </w:pPr>
      <w:rPr>
        <w:rFonts w:ascii="Wingdings" w:hAnsi="Wingdings" w:hint="default"/>
        <w:color w:val="7F000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036448"/>
    <w:multiLevelType w:val="hybridMultilevel"/>
    <w:tmpl w:val="CEE81C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3B163F"/>
    <w:multiLevelType w:val="hybridMultilevel"/>
    <w:tmpl w:val="5BDC8AB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14390518">
    <w:abstractNumId w:val="4"/>
  </w:num>
  <w:num w:numId="2" w16cid:durableId="172691831">
    <w:abstractNumId w:val="2"/>
  </w:num>
  <w:num w:numId="3" w16cid:durableId="2120297173">
    <w:abstractNumId w:val="0"/>
  </w:num>
  <w:num w:numId="4" w16cid:durableId="1818036022">
    <w:abstractNumId w:val="3"/>
  </w:num>
  <w:num w:numId="5" w16cid:durableId="1471359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899"/>
    <w:rsid w:val="00010156"/>
    <w:rsid w:val="00011CF0"/>
    <w:rsid w:val="0001221A"/>
    <w:rsid w:val="00031409"/>
    <w:rsid w:val="0003219D"/>
    <w:rsid w:val="00032D4C"/>
    <w:rsid w:val="0003547E"/>
    <w:rsid w:val="00037ADE"/>
    <w:rsid w:val="000549BC"/>
    <w:rsid w:val="000714E7"/>
    <w:rsid w:val="000774C5"/>
    <w:rsid w:val="00080B6A"/>
    <w:rsid w:val="000B1EBE"/>
    <w:rsid w:val="00131600"/>
    <w:rsid w:val="001362D1"/>
    <w:rsid w:val="001438B1"/>
    <w:rsid w:val="00144485"/>
    <w:rsid w:val="001448A1"/>
    <w:rsid w:val="00150E84"/>
    <w:rsid w:val="00163886"/>
    <w:rsid w:val="001827FA"/>
    <w:rsid w:val="001846D0"/>
    <w:rsid w:val="001A359A"/>
    <w:rsid w:val="001B26AE"/>
    <w:rsid w:val="001E6E19"/>
    <w:rsid w:val="002020DA"/>
    <w:rsid w:val="0020737D"/>
    <w:rsid w:val="00242195"/>
    <w:rsid w:val="00266BE3"/>
    <w:rsid w:val="00267899"/>
    <w:rsid w:val="002A41F5"/>
    <w:rsid w:val="002B32A5"/>
    <w:rsid w:val="002D3FCA"/>
    <w:rsid w:val="002E6DAE"/>
    <w:rsid w:val="0031363A"/>
    <w:rsid w:val="0032225E"/>
    <w:rsid w:val="003229A9"/>
    <w:rsid w:val="00343412"/>
    <w:rsid w:val="003623CF"/>
    <w:rsid w:val="003716B8"/>
    <w:rsid w:val="0046471F"/>
    <w:rsid w:val="00466545"/>
    <w:rsid w:val="004927C6"/>
    <w:rsid w:val="004B0BFC"/>
    <w:rsid w:val="004C413F"/>
    <w:rsid w:val="004D340B"/>
    <w:rsid w:val="004E453B"/>
    <w:rsid w:val="00503457"/>
    <w:rsid w:val="00503905"/>
    <w:rsid w:val="00513E64"/>
    <w:rsid w:val="00515946"/>
    <w:rsid w:val="005242EC"/>
    <w:rsid w:val="0054469C"/>
    <w:rsid w:val="0057160E"/>
    <w:rsid w:val="00577023"/>
    <w:rsid w:val="005A4B7E"/>
    <w:rsid w:val="005D0008"/>
    <w:rsid w:val="00662E19"/>
    <w:rsid w:val="006736AA"/>
    <w:rsid w:val="00691DD1"/>
    <w:rsid w:val="006931DD"/>
    <w:rsid w:val="006A5EE7"/>
    <w:rsid w:val="006B4805"/>
    <w:rsid w:val="006E0CF3"/>
    <w:rsid w:val="006E7BEB"/>
    <w:rsid w:val="00704539"/>
    <w:rsid w:val="00723E47"/>
    <w:rsid w:val="00731F57"/>
    <w:rsid w:val="00737C9C"/>
    <w:rsid w:val="00741CEB"/>
    <w:rsid w:val="00753697"/>
    <w:rsid w:val="00756506"/>
    <w:rsid w:val="00762108"/>
    <w:rsid w:val="00790549"/>
    <w:rsid w:val="007A5116"/>
    <w:rsid w:val="007B3652"/>
    <w:rsid w:val="007D2840"/>
    <w:rsid w:val="007D524D"/>
    <w:rsid w:val="007F34F8"/>
    <w:rsid w:val="008215CA"/>
    <w:rsid w:val="00865339"/>
    <w:rsid w:val="0087003E"/>
    <w:rsid w:val="008C363A"/>
    <w:rsid w:val="008E063A"/>
    <w:rsid w:val="008F437C"/>
    <w:rsid w:val="00926ADF"/>
    <w:rsid w:val="00950428"/>
    <w:rsid w:val="009E11B2"/>
    <w:rsid w:val="009E47DE"/>
    <w:rsid w:val="009F002F"/>
    <w:rsid w:val="00A2600A"/>
    <w:rsid w:val="00A470E1"/>
    <w:rsid w:val="00A674A3"/>
    <w:rsid w:val="00A75A6D"/>
    <w:rsid w:val="00AA131A"/>
    <w:rsid w:val="00AA41AA"/>
    <w:rsid w:val="00B9034D"/>
    <w:rsid w:val="00BA76B8"/>
    <w:rsid w:val="00BF1791"/>
    <w:rsid w:val="00C2536F"/>
    <w:rsid w:val="00C313E8"/>
    <w:rsid w:val="00C6169A"/>
    <w:rsid w:val="00C86F07"/>
    <w:rsid w:val="00CC1417"/>
    <w:rsid w:val="00CC7ED8"/>
    <w:rsid w:val="00D14696"/>
    <w:rsid w:val="00D23BAD"/>
    <w:rsid w:val="00D25596"/>
    <w:rsid w:val="00D42FE6"/>
    <w:rsid w:val="00D44723"/>
    <w:rsid w:val="00D631AC"/>
    <w:rsid w:val="00D803E7"/>
    <w:rsid w:val="00D86966"/>
    <w:rsid w:val="00DA52E9"/>
    <w:rsid w:val="00DB614D"/>
    <w:rsid w:val="00DD1A95"/>
    <w:rsid w:val="00DE274C"/>
    <w:rsid w:val="00DF4F46"/>
    <w:rsid w:val="00DF5342"/>
    <w:rsid w:val="00E21E10"/>
    <w:rsid w:val="00E46042"/>
    <w:rsid w:val="00E545DD"/>
    <w:rsid w:val="00E73D4C"/>
    <w:rsid w:val="00E930A9"/>
    <w:rsid w:val="00EC188E"/>
    <w:rsid w:val="00EC7B4A"/>
    <w:rsid w:val="00F10FC5"/>
    <w:rsid w:val="00F46407"/>
    <w:rsid w:val="00F50107"/>
    <w:rsid w:val="00F926DD"/>
    <w:rsid w:val="00FE22A9"/>
    <w:rsid w:val="00FE2A8C"/>
  </w:rsids>
  <m:mathPr>
    <m:mathFont m:val="Cambria Math"/>
    <m:brkBin m:val="before"/>
    <m:brkBinSub m:val="--"/>
    <m:smallFrac m:val="0"/>
    <m:dispDef/>
    <m:lMargin m:val="0"/>
    <m:rMargin m:val="0"/>
    <m:defJc m:val="centerGroup"/>
    <m:wrapIndent m:val="1440"/>
    <m:intLim m:val="subSup"/>
    <m:naryLim m:val="undOvr"/>
  </m:mathPr>
  <w:themeFontLang w:val="en-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1815AA"/>
  <w15:docId w15:val="{E86C671D-AFD6-CC40-8AA9-3109E2DFD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RO"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TMLTypewriter3">
    <w:name w:val="HTML Typewriter3"/>
    <w:rsid w:val="00E73D4C"/>
    <w:rPr>
      <w:rFonts w:ascii="Courier New" w:eastAsia="Times New Roman" w:hAnsi="Courier New" w:cs="Courier New"/>
      <w:sz w:val="20"/>
      <w:szCs w:val="20"/>
    </w:rPr>
  </w:style>
  <w:style w:type="character" w:styleId="Hyperlink">
    <w:name w:val="Hyperlink"/>
    <w:rsid w:val="00E73D4C"/>
    <w:rPr>
      <w:color w:val="0000FF"/>
      <w:u w:val="single"/>
    </w:rPr>
  </w:style>
  <w:style w:type="character" w:styleId="UnresolvedMention">
    <w:name w:val="Unresolved Mention"/>
    <w:basedOn w:val="DefaultParagraphFont"/>
    <w:uiPriority w:val="99"/>
    <w:semiHidden/>
    <w:unhideWhenUsed/>
    <w:rsid w:val="001B26AE"/>
    <w:rPr>
      <w:color w:val="605E5C"/>
      <w:shd w:val="clear" w:color="auto" w:fill="E1DFDD"/>
    </w:rPr>
  </w:style>
  <w:style w:type="paragraph" w:styleId="Header">
    <w:name w:val="header"/>
    <w:basedOn w:val="Normal"/>
    <w:link w:val="HeaderChar"/>
    <w:rsid w:val="00466545"/>
    <w:pPr>
      <w:tabs>
        <w:tab w:val="center" w:pos="4513"/>
        <w:tab w:val="right" w:pos="9026"/>
      </w:tabs>
    </w:pPr>
  </w:style>
  <w:style w:type="character" w:customStyle="1" w:styleId="HeaderChar">
    <w:name w:val="Header Char"/>
    <w:basedOn w:val="DefaultParagraphFont"/>
    <w:link w:val="Header"/>
    <w:rsid w:val="00466545"/>
    <w:rPr>
      <w:sz w:val="24"/>
      <w:szCs w:val="24"/>
      <w:lang w:val="en-US" w:eastAsia="en-US"/>
    </w:rPr>
  </w:style>
  <w:style w:type="paragraph" w:styleId="Footer">
    <w:name w:val="footer"/>
    <w:basedOn w:val="Normal"/>
    <w:link w:val="FooterChar"/>
    <w:uiPriority w:val="99"/>
    <w:qFormat/>
    <w:rsid w:val="00466545"/>
    <w:pPr>
      <w:tabs>
        <w:tab w:val="center" w:pos="4513"/>
        <w:tab w:val="right" w:pos="9026"/>
      </w:tabs>
    </w:pPr>
  </w:style>
  <w:style w:type="character" w:customStyle="1" w:styleId="FooterChar">
    <w:name w:val="Footer Char"/>
    <w:basedOn w:val="DefaultParagraphFont"/>
    <w:link w:val="Footer"/>
    <w:uiPriority w:val="99"/>
    <w:rsid w:val="00466545"/>
    <w:rPr>
      <w:sz w:val="24"/>
      <w:szCs w:val="24"/>
      <w:lang w:val="en-US" w:eastAsia="en-US"/>
    </w:rPr>
  </w:style>
  <w:style w:type="character" w:styleId="PageNumber">
    <w:name w:val="page number"/>
    <w:basedOn w:val="DefaultParagraphFont"/>
    <w:rsid w:val="00466545"/>
  </w:style>
  <w:style w:type="character" w:customStyle="1" w:styleId="None">
    <w:name w:val="None"/>
    <w:rsid w:val="004C413F"/>
  </w:style>
  <w:style w:type="character" w:customStyle="1" w:styleId="yiv651789977mark">
    <w:name w:val="yiv651789977mark"/>
    <w:basedOn w:val="DefaultParagraphFont"/>
    <w:rsid w:val="006E7BEB"/>
  </w:style>
  <w:style w:type="paragraph" w:styleId="ListParagraph">
    <w:name w:val="List Paragraph"/>
    <w:basedOn w:val="Normal"/>
    <w:uiPriority w:val="34"/>
    <w:qFormat/>
    <w:rsid w:val="00FE22A9"/>
    <w:pPr>
      <w:ind w:left="720"/>
      <w:contextualSpacing/>
    </w:pPr>
  </w:style>
  <w:style w:type="paragraph" w:styleId="NormalWeb">
    <w:name w:val="Normal (Web)"/>
    <w:basedOn w:val="Normal"/>
    <w:uiPriority w:val="99"/>
    <w:unhideWhenUsed/>
    <w:rsid w:val="0003547E"/>
    <w:pPr>
      <w:spacing w:before="100" w:beforeAutospacing="1" w:after="100" w:afterAutospacing="1"/>
    </w:pPr>
    <w:rPr>
      <w:lang w:val="en-RO" w:eastAsia="en-GB"/>
    </w:rPr>
  </w:style>
  <w:style w:type="character" w:styleId="Strong">
    <w:name w:val="Strong"/>
    <w:basedOn w:val="DefaultParagraphFont"/>
    <w:uiPriority w:val="22"/>
    <w:qFormat/>
    <w:rsid w:val="000354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426545">
      <w:bodyDiv w:val="1"/>
      <w:marLeft w:val="0"/>
      <w:marRight w:val="0"/>
      <w:marTop w:val="0"/>
      <w:marBottom w:val="0"/>
      <w:divBdr>
        <w:top w:val="none" w:sz="0" w:space="0" w:color="auto"/>
        <w:left w:val="none" w:sz="0" w:space="0" w:color="auto"/>
        <w:bottom w:val="none" w:sz="0" w:space="0" w:color="auto"/>
        <w:right w:val="none" w:sz="0" w:space="0" w:color="auto"/>
      </w:divBdr>
    </w:div>
    <w:div w:id="1385326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citations?hl=en&amp;user=R8xRvgUAAAAJ&amp;view_op=list_works&amp;sortby=pubdate" TargetMode="External"/><Relationship Id="rId13" Type="http://schemas.openxmlformats.org/officeDocument/2006/relationships/hyperlink" Target="mailto:ng.laura@ritha.eu" TargetMode="External"/><Relationship Id="rId3" Type="http://schemas.openxmlformats.org/officeDocument/2006/relationships/settings" Target="settings.xml"/><Relationship Id="rId7" Type="http://schemas.openxmlformats.org/officeDocument/2006/relationships/hyperlink" Target="https://scholar.google.com/citations?user=ggfVSO0AAAAJ&amp;hl=en" TargetMode="External"/><Relationship Id="rId12" Type="http://schemas.openxmlformats.org/officeDocument/2006/relationships/hyperlink" Target="mailto:books@ritha.e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57017/2024.SERITH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oi.org/10.57017/2024.SERITHA.TBM"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mailto:vavrek.roma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869</Words>
  <Characters>4958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BetasIRC</Company>
  <LinksUpToDate>false</LinksUpToDate>
  <CharactersWithSpaces>5816</CharactersWithSpaces>
  <SharedDoc>false</SharedDoc>
  <HLinks>
    <vt:vector size="18" baseType="variant">
      <vt:variant>
        <vt:i4>7012406</vt:i4>
      </vt:variant>
      <vt:variant>
        <vt:i4>6</vt:i4>
      </vt:variant>
      <vt:variant>
        <vt:i4>0</vt:i4>
      </vt:variant>
      <vt:variant>
        <vt:i4>5</vt:i4>
      </vt:variant>
      <vt:variant>
        <vt:lpwstr>http://www.cesmaa.eu/journals/jaes/instructions_for_authors.php</vt:lpwstr>
      </vt:variant>
      <vt:variant>
        <vt:lpwstr/>
      </vt:variant>
      <vt:variant>
        <vt:i4>2883624</vt:i4>
      </vt:variant>
      <vt:variant>
        <vt:i4>3</vt:i4>
      </vt:variant>
      <vt:variant>
        <vt:i4>0</vt:i4>
      </vt:variant>
      <vt:variant>
        <vt:i4>5</vt:i4>
      </vt:variant>
      <vt:variant>
        <vt:lpwstr>mailto:jaes_secretary@yahoo.com</vt:lpwstr>
      </vt:variant>
      <vt:variant>
        <vt:lpwstr/>
      </vt:variant>
      <vt:variant>
        <vt:i4>2162803</vt:i4>
      </vt:variant>
      <vt:variant>
        <vt:i4>0</vt:i4>
      </vt:variant>
      <vt:variant>
        <vt:i4>0</vt:i4>
      </vt:variant>
      <vt:variant>
        <vt:i4>5</vt:i4>
      </vt:variant>
      <vt:variant>
        <vt:lpwstr>http://www.cesmaa.eu/journals/jaes/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eXPerience</dc:creator>
  <cp:keywords/>
  <dc:description/>
  <cp:lastModifiedBy>Microsoft Office User</cp:lastModifiedBy>
  <cp:revision>6</cp:revision>
  <dcterms:created xsi:type="dcterms:W3CDTF">2023-01-29T08:19:00Z</dcterms:created>
  <dcterms:modified xsi:type="dcterms:W3CDTF">2024-11-27T20:47:00Z</dcterms:modified>
</cp:coreProperties>
</file>