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E014A" w:rsidRPr="00CE2F9B" w:rsidRDefault="00BE014A" w:rsidP="00982C5E">
      <w:pPr>
        <w:pStyle w:val="Title1"/>
        <w:spacing w:after="0" w:line="288" w:lineRule="auto"/>
        <w:jc w:val="center"/>
        <w:rPr>
          <w:rFonts w:ascii="Arial" w:hAnsi="Arial" w:cs="Arial"/>
          <w:bCs/>
          <w:color w:val="0070C0"/>
          <w:sz w:val="28"/>
          <w:szCs w:val="28"/>
          <w:lang w:val="en-GB"/>
        </w:rPr>
      </w:pPr>
    </w:p>
    <w:p w:rsidR="00B62D4B" w:rsidRPr="00CE2F9B" w:rsidRDefault="00B62D4B" w:rsidP="00B478C5">
      <w:pPr>
        <w:pStyle w:val="Normal-noindent"/>
        <w:snapToGrid w:val="0"/>
        <w:spacing w:before="240" w:after="240" w:line="288" w:lineRule="auto"/>
        <w:jc w:val="center"/>
        <w:rPr>
          <w:rFonts w:ascii="Arial" w:hAnsi="Arial" w:cs="Arial"/>
          <w:b/>
          <w:bCs/>
          <w:color w:val="0070C0"/>
          <w:sz w:val="28"/>
          <w:szCs w:val="28"/>
        </w:rPr>
      </w:pPr>
      <w:r w:rsidRPr="0068344C">
        <w:rPr>
          <w:rFonts w:ascii="Arial" w:hAnsi="Arial" w:cs="Arial"/>
          <w:b/>
          <w:bCs/>
          <w:color w:val="0070C0"/>
          <w:sz w:val="28"/>
          <w:szCs w:val="28"/>
        </w:rPr>
        <w:t>Labour Market Infrastructure and Regional Economic Growth: Evidence from the EU</w:t>
      </w:r>
      <w:r w:rsidR="00673EA8">
        <w:rPr>
          <w:rFonts w:ascii="Arial" w:hAnsi="Arial" w:cs="Arial"/>
          <w:b/>
          <w:bCs/>
          <w:color w:val="0070C0"/>
          <w:sz w:val="28"/>
          <w:szCs w:val="28"/>
        </w:rPr>
        <w:t xml:space="preserve">, </w:t>
      </w:r>
      <w:r w:rsidRPr="0068344C">
        <w:rPr>
          <w:rFonts w:ascii="Arial" w:hAnsi="Arial" w:cs="Arial"/>
          <w:b/>
          <w:bCs/>
          <w:color w:val="0070C0"/>
          <w:sz w:val="28"/>
          <w:szCs w:val="28"/>
        </w:rPr>
        <w:t>EEA and Ukraine</w:t>
      </w:r>
    </w:p>
    <w:p w:rsidR="002C324F" w:rsidRPr="00B478C5" w:rsidRDefault="00B34B64" w:rsidP="00B62D4B">
      <w:pPr>
        <w:pStyle w:val="Normal-noindent"/>
        <w:spacing w:line="288" w:lineRule="auto"/>
        <w:jc w:val="right"/>
        <w:rPr>
          <w:rFonts w:ascii="Arial" w:hAnsi="Arial" w:cs="Arial"/>
          <w:color w:val="A6A6A6"/>
          <w:sz w:val="21"/>
          <w:szCs w:val="21"/>
        </w:rPr>
      </w:pPr>
      <w:proofErr w:type="spellStart"/>
      <w:r w:rsidRPr="00B478C5">
        <w:rPr>
          <w:rFonts w:ascii="Arial" w:hAnsi="Arial" w:cs="Arial"/>
          <w:sz w:val="21"/>
          <w:szCs w:val="21"/>
        </w:rPr>
        <w:t>Mariia</w:t>
      </w:r>
      <w:proofErr w:type="spellEnd"/>
      <w:r w:rsidRPr="00B478C5">
        <w:rPr>
          <w:rFonts w:ascii="Arial" w:hAnsi="Arial" w:cs="Arial"/>
          <w:sz w:val="21"/>
          <w:szCs w:val="21"/>
        </w:rPr>
        <w:t xml:space="preserve"> ZUB</w:t>
      </w:r>
    </w:p>
    <w:p w:rsidR="002C324F" w:rsidRPr="00B478C5" w:rsidRDefault="00000000" w:rsidP="00982C5E">
      <w:pPr>
        <w:pStyle w:val="Normal-noindent"/>
        <w:spacing w:line="288" w:lineRule="auto"/>
        <w:jc w:val="right"/>
        <w:rPr>
          <w:rFonts w:ascii="Arial" w:hAnsi="Arial" w:cs="Arial"/>
          <w:sz w:val="21"/>
          <w:szCs w:val="21"/>
        </w:rPr>
      </w:pPr>
      <w:hyperlink r:id="rId8" w:history="1">
        <w:r w:rsidR="004851C3" w:rsidRPr="00B478C5">
          <w:rPr>
            <w:rStyle w:val="Hyperlink"/>
            <w:rFonts w:ascii="Arial" w:hAnsi="Arial" w:cs="Arial"/>
            <w:bCs/>
            <w:sz w:val="21"/>
            <w:szCs w:val="21"/>
            <w:u w:val="none"/>
          </w:rPr>
          <w:t>https://orcid.org/0000-0003-0575-4074</w:t>
        </w:r>
      </w:hyperlink>
    </w:p>
    <w:p w:rsidR="00706CFC" w:rsidRPr="00B478C5" w:rsidRDefault="00164C9C" w:rsidP="00982C5E">
      <w:pPr>
        <w:pStyle w:val="Normal-noindent"/>
        <w:spacing w:line="288" w:lineRule="auto"/>
        <w:jc w:val="right"/>
        <w:rPr>
          <w:rFonts w:ascii="Arial" w:hAnsi="Arial" w:cs="Arial"/>
          <w:color w:val="A6A6A6"/>
          <w:sz w:val="21"/>
          <w:szCs w:val="21"/>
        </w:rPr>
      </w:pPr>
      <w:proofErr w:type="spellStart"/>
      <w:r w:rsidRPr="00B478C5">
        <w:rPr>
          <w:rFonts w:ascii="Arial" w:hAnsi="Arial" w:cs="Arial"/>
          <w:sz w:val="21"/>
          <w:szCs w:val="21"/>
        </w:rPr>
        <w:t>Khmelnytskyi</w:t>
      </w:r>
      <w:proofErr w:type="spellEnd"/>
      <w:r w:rsidRPr="00B478C5">
        <w:rPr>
          <w:rFonts w:ascii="Arial" w:hAnsi="Arial" w:cs="Arial"/>
          <w:sz w:val="21"/>
          <w:szCs w:val="21"/>
        </w:rPr>
        <w:t xml:space="preserve"> National University</w:t>
      </w:r>
      <w:r w:rsidR="00006F1E" w:rsidRPr="00B478C5">
        <w:rPr>
          <w:rFonts w:ascii="Arial" w:hAnsi="Arial" w:cs="Arial"/>
          <w:sz w:val="21"/>
          <w:szCs w:val="21"/>
        </w:rPr>
        <w:t xml:space="preserve">, </w:t>
      </w:r>
      <w:r w:rsidR="00B34B64" w:rsidRPr="00B478C5">
        <w:rPr>
          <w:rFonts w:ascii="Arial" w:hAnsi="Arial" w:cs="Arial"/>
          <w:sz w:val="21"/>
          <w:szCs w:val="21"/>
        </w:rPr>
        <w:t>Ukraine</w:t>
      </w:r>
    </w:p>
    <w:p w:rsidR="00706CFC" w:rsidRPr="00B478C5" w:rsidRDefault="00000000" w:rsidP="00982C5E">
      <w:pPr>
        <w:pStyle w:val="Normal-noindent"/>
        <w:spacing w:line="288" w:lineRule="auto"/>
        <w:jc w:val="right"/>
        <w:rPr>
          <w:rFonts w:ascii="Arial" w:hAnsi="Arial" w:cs="Arial"/>
          <w:color w:val="A6A6A6"/>
          <w:sz w:val="21"/>
          <w:szCs w:val="21"/>
        </w:rPr>
      </w:pPr>
      <w:hyperlink r:id="rId9" w:history="1">
        <w:r w:rsidR="00B34B64" w:rsidRPr="00B478C5">
          <w:rPr>
            <w:rStyle w:val="Hyperlink"/>
            <w:rFonts w:ascii="Arial" w:hAnsi="Arial" w:cs="Arial"/>
            <w:sz w:val="21"/>
            <w:szCs w:val="21"/>
            <w:u w:val="none"/>
          </w:rPr>
          <w:t>mariannaostrovska1984@gmail.com</w:t>
        </w:r>
      </w:hyperlink>
    </w:p>
    <w:p w:rsidR="00706CFC" w:rsidRPr="00B478C5" w:rsidRDefault="00706CFC" w:rsidP="00982C5E">
      <w:pPr>
        <w:pStyle w:val="Normal-noindent"/>
        <w:spacing w:line="288" w:lineRule="auto"/>
        <w:jc w:val="right"/>
        <w:rPr>
          <w:rFonts w:ascii="Arial" w:hAnsi="Arial" w:cs="Arial"/>
          <w:sz w:val="10"/>
          <w:szCs w:val="10"/>
        </w:rPr>
      </w:pPr>
    </w:p>
    <w:p w:rsidR="00706CFC" w:rsidRPr="00B478C5" w:rsidRDefault="00B34B64" w:rsidP="00982C5E">
      <w:pPr>
        <w:pStyle w:val="Normal-noindent"/>
        <w:spacing w:line="288" w:lineRule="auto"/>
        <w:jc w:val="right"/>
        <w:rPr>
          <w:rFonts w:ascii="Arial" w:hAnsi="Arial" w:cs="Arial"/>
          <w:sz w:val="21"/>
          <w:szCs w:val="21"/>
        </w:rPr>
      </w:pPr>
      <w:r w:rsidRPr="00B478C5">
        <w:rPr>
          <w:rFonts w:ascii="Arial" w:hAnsi="Arial" w:cs="Arial"/>
          <w:sz w:val="21"/>
          <w:szCs w:val="21"/>
        </w:rPr>
        <w:t>Gagik</w:t>
      </w:r>
      <w:r w:rsidR="001220FB" w:rsidRPr="00B478C5">
        <w:rPr>
          <w:rFonts w:ascii="Arial" w:hAnsi="Arial" w:cs="Arial"/>
          <w:sz w:val="21"/>
          <w:szCs w:val="21"/>
        </w:rPr>
        <w:t xml:space="preserve"> </w:t>
      </w:r>
      <w:r w:rsidRPr="00B478C5">
        <w:rPr>
          <w:rFonts w:ascii="Arial" w:hAnsi="Arial" w:cs="Arial"/>
          <w:sz w:val="21"/>
          <w:szCs w:val="21"/>
        </w:rPr>
        <w:t>SHAHNAZARYAN</w:t>
      </w:r>
    </w:p>
    <w:p w:rsidR="00192626" w:rsidRPr="00B478C5" w:rsidRDefault="00000000" w:rsidP="00B34B64">
      <w:pPr>
        <w:pStyle w:val="Normal-noindent"/>
        <w:spacing w:line="288" w:lineRule="auto"/>
        <w:jc w:val="right"/>
        <w:rPr>
          <w:rFonts w:ascii="Arial" w:hAnsi="Arial" w:cs="Arial"/>
          <w:sz w:val="21"/>
          <w:szCs w:val="21"/>
        </w:rPr>
      </w:pPr>
      <w:hyperlink r:id="rId10" w:history="1">
        <w:r w:rsidR="004851C3" w:rsidRPr="00B478C5">
          <w:rPr>
            <w:rStyle w:val="Hyperlink"/>
            <w:rFonts w:ascii="Arial" w:hAnsi="Arial" w:cs="Arial"/>
            <w:bCs/>
            <w:sz w:val="21"/>
            <w:szCs w:val="21"/>
            <w:u w:val="none"/>
          </w:rPr>
          <w:t>https://orcid.org/0000-0003-1573-7200</w:t>
        </w:r>
      </w:hyperlink>
    </w:p>
    <w:p w:rsidR="00706CFC" w:rsidRPr="00B478C5" w:rsidRDefault="00B34B64" w:rsidP="00982C5E">
      <w:pPr>
        <w:pStyle w:val="Normal-noindent"/>
        <w:spacing w:line="288" w:lineRule="auto"/>
        <w:jc w:val="right"/>
        <w:rPr>
          <w:rFonts w:ascii="Arial" w:hAnsi="Arial" w:cs="Arial"/>
          <w:color w:val="A6A6A6"/>
          <w:sz w:val="21"/>
          <w:szCs w:val="21"/>
        </w:rPr>
      </w:pPr>
      <w:r w:rsidRPr="00B478C5">
        <w:rPr>
          <w:rFonts w:ascii="Arial" w:hAnsi="Arial" w:cs="Arial"/>
          <w:bCs/>
          <w:sz w:val="21"/>
          <w:szCs w:val="21"/>
        </w:rPr>
        <w:t>Armenian State University of Economics, Armenia</w:t>
      </w:r>
    </w:p>
    <w:p w:rsidR="00706CFC" w:rsidRPr="00B478C5" w:rsidRDefault="00000000" w:rsidP="00982C5E">
      <w:pPr>
        <w:pStyle w:val="Normal-noindent"/>
        <w:spacing w:line="288" w:lineRule="auto"/>
        <w:jc w:val="right"/>
        <w:rPr>
          <w:rFonts w:ascii="Arial" w:hAnsi="Arial" w:cs="Arial"/>
          <w:color w:val="A6A6A6"/>
          <w:sz w:val="21"/>
          <w:szCs w:val="21"/>
        </w:rPr>
      </w:pPr>
      <w:hyperlink r:id="rId11" w:history="1">
        <w:r w:rsidR="00B34B64" w:rsidRPr="00B478C5">
          <w:rPr>
            <w:rStyle w:val="Hyperlink"/>
            <w:rFonts w:ascii="Arial" w:hAnsi="Arial" w:cs="Arial"/>
            <w:bCs/>
            <w:sz w:val="21"/>
            <w:szCs w:val="21"/>
            <w:u w:val="none"/>
          </w:rPr>
          <w:t>gagikshahnazar123@gmail.com</w:t>
        </w:r>
      </w:hyperlink>
    </w:p>
    <w:p w:rsidR="00706CFC" w:rsidRPr="00B478C5" w:rsidRDefault="00706CFC" w:rsidP="00B478C5">
      <w:pPr>
        <w:pStyle w:val="Normal-noindent"/>
        <w:spacing w:line="288" w:lineRule="auto"/>
        <w:jc w:val="right"/>
        <w:rPr>
          <w:rFonts w:ascii="Arial" w:hAnsi="Arial" w:cs="Arial"/>
          <w:color w:val="A6A6A6"/>
          <w:sz w:val="10"/>
          <w:szCs w:val="10"/>
        </w:rPr>
      </w:pPr>
    </w:p>
    <w:p w:rsidR="00706CFC" w:rsidRPr="00B478C5" w:rsidRDefault="00B34B64" w:rsidP="00982C5E">
      <w:pPr>
        <w:pStyle w:val="Normal-noindent"/>
        <w:spacing w:line="288" w:lineRule="auto"/>
        <w:jc w:val="right"/>
        <w:rPr>
          <w:rFonts w:ascii="Arial" w:hAnsi="Arial" w:cs="Arial"/>
          <w:sz w:val="21"/>
          <w:szCs w:val="21"/>
        </w:rPr>
      </w:pPr>
      <w:proofErr w:type="spellStart"/>
      <w:r w:rsidRPr="00B478C5">
        <w:rPr>
          <w:rFonts w:ascii="Arial" w:hAnsi="Arial" w:cs="Arial"/>
          <w:sz w:val="21"/>
          <w:szCs w:val="21"/>
        </w:rPr>
        <w:t>Vusala</w:t>
      </w:r>
      <w:proofErr w:type="spellEnd"/>
      <w:r w:rsidR="00706CFC" w:rsidRPr="00B478C5">
        <w:rPr>
          <w:rFonts w:ascii="Arial" w:hAnsi="Arial" w:cs="Arial"/>
          <w:sz w:val="21"/>
          <w:szCs w:val="21"/>
        </w:rPr>
        <w:t xml:space="preserve"> </w:t>
      </w:r>
      <w:r w:rsidRPr="00B478C5">
        <w:rPr>
          <w:rFonts w:ascii="Arial" w:hAnsi="Arial" w:cs="Arial"/>
          <w:sz w:val="21"/>
          <w:szCs w:val="21"/>
        </w:rPr>
        <w:t>ALIYEVA</w:t>
      </w:r>
    </w:p>
    <w:p w:rsidR="002C324F" w:rsidRPr="00B478C5" w:rsidRDefault="00000000" w:rsidP="00982C5E">
      <w:pPr>
        <w:pStyle w:val="Normal-noindent"/>
        <w:spacing w:line="288" w:lineRule="auto"/>
        <w:jc w:val="right"/>
        <w:rPr>
          <w:rFonts w:ascii="Arial" w:hAnsi="Arial" w:cs="Arial"/>
          <w:sz w:val="21"/>
          <w:szCs w:val="21"/>
        </w:rPr>
      </w:pPr>
      <w:hyperlink r:id="rId12" w:history="1">
        <w:r w:rsidR="0092361E" w:rsidRPr="00B478C5">
          <w:rPr>
            <w:rStyle w:val="Hyperlink"/>
            <w:rFonts w:ascii="Arial" w:hAnsi="Arial" w:cs="Arial"/>
            <w:sz w:val="21"/>
            <w:szCs w:val="21"/>
            <w:u w:val="none"/>
          </w:rPr>
          <w:t>https://doi.org/</w:t>
        </w:r>
        <w:r w:rsidR="0092361E" w:rsidRPr="00B478C5">
          <w:rPr>
            <w:rStyle w:val="Hyperlink"/>
            <w:rFonts w:ascii="Arial" w:hAnsi="Arial" w:cs="Arial"/>
            <w:bCs/>
            <w:sz w:val="21"/>
            <w:szCs w:val="21"/>
            <w:u w:val="none"/>
          </w:rPr>
          <w:t>0009-0005-8447-2316</w:t>
        </w:r>
      </w:hyperlink>
    </w:p>
    <w:p w:rsidR="00706CFC" w:rsidRPr="00B478C5" w:rsidRDefault="00B34B64" w:rsidP="00982C5E">
      <w:pPr>
        <w:pStyle w:val="Normal-noindent"/>
        <w:spacing w:line="288" w:lineRule="auto"/>
        <w:jc w:val="right"/>
        <w:rPr>
          <w:rFonts w:ascii="Arial" w:hAnsi="Arial" w:cs="Arial"/>
          <w:color w:val="A6A6A6"/>
          <w:sz w:val="21"/>
          <w:szCs w:val="21"/>
        </w:rPr>
      </w:pPr>
      <w:bookmarkStart w:id="0" w:name="_Hlk212652085"/>
      <w:r w:rsidRPr="00B478C5">
        <w:rPr>
          <w:rFonts w:ascii="Arial" w:hAnsi="Arial" w:cs="Arial"/>
          <w:bCs/>
          <w:sz w:val="21"/>
          <w:szCs w:val="21"/>
        </w:rPr>
        <w:t xml:space="preserve">National Aviation Academy, </w:t>
      </w:r>
      <w:bookmarkStart w:id="1" w:name="_Hlk212652254"/>
      <w:bookmarkEnd w:id="0"/>
      <w:r w:rsidRPr="00B478C5">
        <w:rPr>
          <w:rFonts w:ascii="Arial" w:hAnsi="Arial" w:cs="Arial"/>
          <w:bCs/>
          <w:sz w:val="21"/>
          <w:szCs w:val="21"/>
        </w:rPr>
        <w:t>Azerbaijan</w:t>
      </w:r>
      <w:bookmarkEnd w:id="1"/>
    </w:p>
    <w:p w:rsidR="00B62FA3" w:rsidRPr="00B478C5" w:rsidRDefault="00905E22" w:rsidP="00164C9C">
      <w:pPr>
        <w:pStyle w:val="Normal-noindent"/>
        <w:spacing w:line="288" w:lineRule="auto"/>
        <w:jc w:val="right"/>
        <w:rPr>
          <w:rStyle w:val="Hyperlink"/>
          <w:rFonts w:ascii="Arial" w:hAnsi="Arial" w:cs="Arial"/>
          <w:bCs/>
          <w:sz w:val="21"/>
          <w:szCs w:val="21"/>
          <w:u w:val="none"/>
        </w:rPr>
      </w:pPr>
      <w:r w:rsidRPr="00B478C5">
        <w:rPr>
          <w:rFonts w:ascii="Arial" w:hAnsi="Arial" w:cs="Arial"/>
          <w:sz w:val="21"/>
          <w:szCs w:val="21"/>
        </w:rPr>
        <w:t xml:space="preserve"> </w:t>
      </w:r>
      <w:hyperlink r:id="rId13" w:history="1">
        <w:r w:rsidR="00B34B64" w:rsidRPr="00B478C5">
          <w:rPr>
            <w:rStyle w:val="Hyperlink"/>
            <w:rFonts w:ascii="Arial" w:hAnsi="Arial" w:cs="Arial"/>
            <w:bCs/>
            <w:sz w:val="21"/>
            <w:szCs w:val="21"/>
            <w:u w:val="none"/>
          </w:rPr>
          <w:t>vusalaaliyeva18@gmail.com</w:t>
        </w:r>
      </w:hyperlink>
    </w:p>
    <w:p w:rsidR="00164C9C" w:rsidRPr="00B478C5" w:rsidRDefault="00164C9C" w:rsidP="00B95737">
      <w:pPr>
        <w:pStyle w:val="Normal-noindent"/>
        <w:spacing w:line="288" w:lineRule="auto"/>
        <w:jc w:val="right"/>
        <w:rPr>
          <w:rFonts w:ascii="Arial" w:hAnsi="Arial" w:cs="Arial"/>
          <w:sz w:val="10"/>
          <w:szCs w:val="10"/>
        </w:rPr>
      </w:pPr>
    </w:p>
    <w:p w:rsidR="00B34B64" w:rsidRPr="00B478C5" w:rsidRDefault="00B62FA3" w:rsidP="00B34B64">
      <w:pPr>
        <w:pStyle w:val="Normal-noindent"/>
        <w:spacing w:line="288" w:lineRule="auto"/>
        <w:jc w:val="right"/>
        <w:rPr>
          <w:rFonts w:ascii="Arial" w:hAnsi="Arial" w:cs="Arial"/>
          <w:sz w:val="21"/>
          <w:szCs w:val="21"/>
        </w:rPr>
      </w:pPr>
      <w:r w:rsidRPr="00B478C5">
        <w:rPr>
          <w:rFonts w:ascii="Arial" w:hAnsi="Arial" w:cs="Arial"/>
          <w:sz w:val="21"/>
          <w:szCs w:val="21"/>
        </w:rPr>
        <w:t>Oleg KYSLYI</w:t>
      </w:r>
    </w:p>
    <w:p w:rsidR="004851C3" w:rsidRPr="00B478C5" w:rsidRDefault="00000000" w:rsidP="004851C3">
      <w:pPr>
        <w:pStyle w:val="Normal-noindent"/>
        <w:spacing w:line="288" w:lineRule="auto"/>
        <w:jc w:val="right"/>
        <w:rPr>
          <w:rFonts w:ascii="Arial" w:hAnsi="Arial" w:cs="Arial"/>
          <w:bCs/>
          <w:sz w:val="21"/>
          <w:szCs w:val="21"/>
        </w:rPr>
      </w:pPr>
      <w:hyperlink r:id="rId14" w:history="1">
        <w:r w:rsidR="004851C3" w:rsidRPr="00B478C5">
          <w:rPr>
            <w:rStyle w:val="Hyperlink"/>
            <w:rFonts w:ascii="Arial" w:hAnsi="Arial" w:cs="Arial"/>
            <w:sz w:val="21"/>
            <w:szCs w:val="21"/>
            <w:u w:val="none"/>
          </w:rPr>
          <w:t>https://orcid.org/</w:t>
        </w:r>
        <w:r w:rsidR="004851C3" w:rsidRPr="00B478C5">
          <w:rPr>
            <w:rStyle w:val="Hyperlink"/>
            <w:rFonts w:ascii="Arial" w:hAnsi="Arial" w:cs="Arial"/>
            <w:bCs/>
            <w:sz w:val="21"/>
            <w:szCs w:val="21"/>
            <w:u w:val="none"/>
          </w:rPr>
          <w:t>0009-0004-7842-5655</w:t>
        </w:r>
      </w:hyperlink>
    </w:p>
    <w:p w:rsidR="00B34B64" w:rsidRPr="00B478C5" w:rsidRDefault="00B62FA3" w:rsidP="00B34B64">
      <w:pPr>
        <w:pStyle w:val="Normal-noindent"/>
        <w:spacing w:line="288" w:lineRule="auto"/>
        <w:jc w:val="right"/>
        <w:rPr>
          <w:rFonts w:ascii="Arial" w:hAnsi="Arial" w:cs="Arial"/>
          <w:color w:val="A6A6A6"/>
          <w:sz w:val="21"/>
          <w:szCs w:val="21"/>
        </w:rPr>
      </w:pPr>
      <w:r w:rsidRPr="00B478C5">
        <w:rPr>
          <w:rFonts w:ascii="Arial" w:hAnsi="Arial" w:cs="Arial"/>
          <w:bCs/>
          <w:sz w:val="21"/>
          <w:szCs w:val="21"/>
        </w:rPr>
        <w:t>Interregional Academy of Personnel Management, Ukraine</w:t>
      </w:r>
    </w:p>
    <w:p w:rsidR="00B34B64" w:rsidRPr="00B478C5" w:rsidRDefault="00B34B64" w:rsidP="00B34B64">
      <w:pPr>
        <w:pStyle w:val="Normal-noindent"/>
        <w:spacing w:line="288" w:lineRule="auto"/>
        <w:jc w:val="right"/>
        <w:rPr>
          <w:rFonts w:ascii="Arial" w:hAnsi="Arial" w:cs="Arial"/>
          <w:color w:val="A6A6A6"/>
          <w:sz w:val="21"/>
          <w:szCs w:val="21"/>
        </w:rPr>
      </w:pPr>
      <w:r w:rsidRPr="00B478C5">
        <w:rPr>
          <w:rFonts w:ascii="Arial" w:hAnsi="Arial" w:cs="Arial"/>
          <w:sz w:val="21"/>
          <w:szCs w:val="21"/>
        </w:rPr>
        <w:t xml:space="preserve"> </w:t>
      </w:r>
      <w:hyperlink r:id="rId15" w:history="1">
        <w:r w:rsidR="00B62FA3" w:rsidRPr="00B478C5">
          <w:rPr>
            <w:rStyle w:val="Hyperlink"/>
            <w:rFonts w:ascii="Arial" w:hAnsi="Arial" w:cs="Arial"/>
            <w:bCs/>
            <w:sz w:val="21"/>
            <w:szCs w:val="21"/>
            <w:u w:val="none"/>
          </w:rPr>
          <w:t>olegkyskyi999@gmail.com</w:t>
        </w:r>
      </w:hyperlink>
    </w:p>
    <w:p w:rsidR="00B34B64" w:rsidRPr="00B478C5" w:rsidRDefault="00B34B64" w:rsidP="00B34B64">
      <w:pPr>
        <w:pStyle w:val="Normal-noindent"/>
        <w:spacing w:line="288" w:lineRule="auto"/>
        <w:jc w:val="right"/>
        <w:rPr>
          <w:rFonts w:ascii="Arial" w:hAnsi="Arial" w:cs="Arial"/>
          <w:color w:val="A6A6A6"/>
          <w:sz w:val="10"/>
          <w:szCs w:val="10"/>
        </w:rPr>
      </w:pPr>
    </w:p>
    <w:p w:rsidR="00B34B64" w:rsidRPr="00B478C5" w:rsidRDefault="00B62FA3" w:rsidP="00B34B64">
      <w:pPr>
        <w:pStyle w:val="Normal-noindent"/>
        <w:spacing w:line="288" w:lineRule="auto"/>
        <w:jc w:val="right"/>
        <w:rPr>
          <w:rFonts w:ascii="Arial" w:hAnsi="Arial" w:cs="Arial"/>
          <w:sz w:val="21"/>
          <w:szCs w:val="21"/>
        </w:rPr>
      </w:pPr>
      <w:proofErr w:type="spellStart"/>
      <w:r w:rsidRPr="00B478C5">
        <w:rPr>
          <w:rFonts w:ascii="Arial" w:hAnsi="Arial" w:cs="Arial"/>
          <w:sz w:val="21"/>
          <w:szCs w:val="21"/>
        </w:rPr>
        <w:t>Myroslav</w:t>
      </w:r>
      <w:proofErr w:type="spellEnd"/>
      <w:r w:rsidR="00B34B64" w:rsidRPr="00B478C5">
        <w:rPr>
          <w:rFonts w:ascii="Arial" w:hAnsi="Arial" w:cs="Arial"/>
          <w:sz w:val="21"/>
          <w:szCs w:val="21"/>
        </w:rPr>
        <w:t xml:space="preserve"> </w:t>
      </w:r>
      <w:r w:rsidRPr="00B478C5">
        <w:rPr>
          <w:rFonts w:ascii="Arial" w:hAnsi="Arial" w:cs="Arial"/>
          <w:sz w:val="21"/>
          <w:szCs w:val="21"/>
        </w:rPr>
        <w:t>KHOMYAK</w:t>
      </w:r>
    </w:p>
    <w:p w:rsidR="00B34B64" w:rsidRPr="00B478C5" w:rsidRDefault="00000000" w:rsidP="00B34B64">
      <w:pPr>
        <w:pStyle w:val="Normal-noindent"/>
        <w:spacing w:line="288" w:lineRule="auto"/>
        <w:jc w:val="right"/>
        <w:rPr>
          <w:rFonts w:ascii="Arial" w:hAnsi="Arial" w:cs="Arial"/>
          <w:sz w:val="21"/>
          <w:szCs w:val="21"/>
        </w:rPr>
      </w:pPr>
      <w:hyperlink r:id="rId16" w:history="1">
        <w:r w:rsidR="004851C3" w:rsidRPr="00B478C5">
          <w:rPr>
            <w:rStyle w:val="Hyperlink"/>
            <w:rFonts w:ascii="Arial" w:hAnsi="Arial" w:cs="Arial"/>
            <w:sz w:val="21"/>
            <w:szCs w:val="21"/>
            <w:u w:val="none"/>
          </w:rPr>
          <w:t>https://orcid.org/</w:t>
        </w:r>
        <w:r w:rsidR="004851C3" w:rsidRPr="00B478C5">
          <w:rPr>
            <w:rStyle w:val="Hyperlink"/>
            <w:rFonts w:ascii="Arial" w:hAnsi="Arial" w:cs="Arial"/>
            <w:bCs/>
            <w:sz w:val="21"/>
            <w:szCs w:val="21"/>
            <w:u w:val="none"/>
          </w:rPr>
          <w:t>0009-0002-6161-3807</w:t>
        </w:r>
      </w:hyperlink>
    </w:p>
    <w:p w:rsidR="00B34B64" w:rsidRPr="00B478C5" w:rsidRDefault="00B62FA3" w:rsidP="00B34B64">
      <w:pPr>
        <w:pStyle w:val="Normal-noindent"/>
        <w:spacing w:line="288" w:lineRule="auto"/>
        <w:jc w:val="right"/>
        <w:rPr>
          <w:rFonts w:ascii="Arial" w:hAnsi="Arial" w:cs="Arial"/>
          <w:color w:val="A6A6A6"/>
          <w:sz w:val="21"/>
          <w:szCs w:val="21"/>
        </w:rPr>
      </w:pPr>
      <w:r w:rsidRPr="00B478C5">
        <w:rPr>
          <w:rFonts w:ascii="Arial" w:hAnsi="Arial" w:cs="Arial"/>
          <w:bCs/>
          <w:sz w:val="21"/>
          <w:szCs w:val="21"/>
        </w:rPr>
        <w:t>State Tax University, Ukraine</w:t>
      </w:r>
    </w:p>
    <w:p w:rsidR="00B34B64" w:rsidRDefault="00B34B64" w:rsidP="00B34B64">
      <w:pPr>
        <w:pStyle w:val="Normal-noindent"/>
        <w:spacing w:line="288" w:lineRule="auto"/>
        <w:jc w:val="right"/>
        <w:rPr>
          <w:rStyle w:val="Hyperlink"/>
          <w:rFonts w:ascii="Arial" w:hAnsi="Arial" w:cs="Arial"/>
          <w:bCs/>
          <w:sz w:val="21"/>
          <w:szCs w:val="21"/>
          <w:u w:val="none"/>
        </w:rPr>
      </w:pPr>
      <w:r w:rsidRPr="00B478C5">
        <w:rPr>
          <w:rFonts w:ascii="Arial" w:hAnsi="Arial" w:cs="Arial"/>
          <w:sz w:val="21"/>
          <w:szCs w:val="21"/>
        </w:rPr>
        <w:t xml:space="preserve"> </w:t>
      </w:r>
      <w:hyperlink r:id="rId17" w:history="1">
        <w:r w:rsidR="0068344C" w:rsidRPr="00B478C5">
          <w:rPr>
            <w:rStyle w:val="Hyperlink"/>
            <w:rFonts w:ascii="Arial" w:hAnsi="Arial" w:cs="Arial"/>
            <w:bCs/>
            <w:sz w:val="21"/>
            <w:szCs w:val="21"/>
            <w:u w:val="none"/>
          </w:rPr>
          <w:t>myrkhomyak256@gmail.com</w:t>
        </w:r>
      </w:hyperlink>
    </w:p>
    <w:p w:rsidR="00673EA8" w:rsidRPr="00673EA8" w:rsidRDefault="00673EA8" w:rsidP="00B34B64">
      <w:pPr>
        <w:pStyle w:val="Normal-noindent"/>
        <w:spacing w:line="288" w:lineRule="auto"/>
        <w:jc w:val="right"/>
        <w:rPr>
          <w:rStyle w:val="Hyperlink"/>
          <w:rFonts w:ascii="Arial" w:hAnsi="Arial" w:cs="Arial"/>
          <w:bCs/>
          <w:sz w:val="10"/>
          <w:szCs w:val="10"/>
          <w:u w:val="none"/>
        </w:rPr>
      </w:pPr>
    </w:p>
    <w:p w:rsidR="00673EA8" w:rsidRPr="00673EA8" w:rsidRDefault="00673EA8" w:rsidP="00673EA8">
      <w:pPr>
        <w:pStyle w:val="Normal-noindent"/>
        <w:spacing w:line="288" w:lineRule="auto"/>
        <w:jc w:val="right"/>
        <w:rPr>
          <w:rFonts w:ascii="Arial" w:hAnsi="Arial" w:cs="Arial"/>
          <w:sz w:val="21"/>
          <w:szCs w:val="21"/>
        </w:rPr>
      </w:pPr>
      <w:r w:rsidRPr="00673EA8">
        <w:rPr>
          <w:rFonts w:ascii="Arial" w:hAnsi="Arial" w:cs="Arial"/>
          <w:sz w:val="21"/>
          <w:szCs w:val="21"/>
        </w:rPr>
        <w:t>Artem KOLDOVSKYI</w:t>
      </w:r>
    </w:p>
    <w:p w:rsidR="00673EA8" w:rsidRPr="00673EA8" w:rsidRDefault="00673EA8" w:rsidP="00673EA8">
      <w:pPr>
        <w:pStyle w:val="Normal-noindent"/>
        <w:spacing w:line="288" w:lineRule="auto"/>
        <w:jc w:val="right"/>
        <w:rPr>
          <w:rStyle w:val="Hyperlink"/>
          <w:rFonts w:ascii="Arial" w:hAnsi="Arial" w:cs="Arial"/>
          <w:bCs/>
          <w:sz w:val="21"/>
          <w:szCs w:val="21"/>
          <w:u w:val="none"/>
        </w:rPr>
      </w:pPr>
      <w:hyperlink r:id="rId18" w:history="1">
        <w:r w:rsidRPr="00673EA8">
          <w:rPr>
            <w:rStyle w:val="Hyperlink"/>
            <w:rFonts w:ascii="Arial" w:hAnsi="Arial" w:cs="Arial"/>
            <w:sz w:val="21"/>
            <w:szCs w:val="21"/>
            <w:u w:val="none"/>
          </w:rPr>
          <w:t>https://orcid.org/</w:t>
        </w:r>
        <w:r w:rsidRPr="00673EA8">
          <w:rPr>
            <w:rStyle w:val="Hyperlink"/>
            <w:rFonts w:ascii="Arial" w:hAnsi="Arial" w:cs="Arial"/>
            <w:bCs/>
            <w:sz w:val="21"/>
            <w:szCs w:val="21"/>
            <w:u w:val="none"/>
          </w:rPr>
          <w:t>0009-0009-5827-4649</w:t>
        </w:r>
      </w:hyperlink>
    </w:p>
    <w:p w:rsidR="00673EA8" w:rsidRPr="00673EA8" w:rsidRDefault="00673EA8" w:rsidP="00673EA8">
      <w:pPr>
        <w:pStyle w:val="Normal-noindent"/>
        <w:spacing w:line="288" w:lineRule="auto"/>
        <w:jc w:val="right"/>
        <w:rPr>
          <w:rFonts w:ascii="Arial" w:hAnsi="Arial" w:cs="Arial"/>
          <w:sz w:val="21"/>
          <w:szCs w:val="21"/>
        </w:rPr>
      </w:pPr>
      <w:r w:rsidRPr="00673EA8">
        <w:rPr>
          <w:rFonts w:ascii="Arial" w:hAnsi="Arial" w:cs="Arial"/>
          <w:bCs/>
          <w:sz w:val="21"/>
          <w:szCs w:val="21"/>
        </w:rPr>
        <w:t>Higher Education Institution “Open International University of Human Development</w:t>
      </w:r>
      <w:r w:rsidRPr="00673EA8">
        <w:rPr>
          <w:rFonts w:ascii="Arial" w:hAnsi="Arial" w:cs="Arial"/>
          <w:bCs/>
          <w:sz w:val="21"/>
          <w:szCs w:val="21"/>
          <w:lang w:val="uk-UA"/>
        </w:rPr>
        <w:t xml:space="preserve">, </w:t>
      </w:r>
      <w:r w:rsidRPr="00673EA8">
        <w:rPr>
          <w:rFonts w:ascii="Arial" w:hAnsi="Arial" w:cs="Arial"/>
          <w:bCs/>
          <w:sz w:val="21"/>
          <w:szCs w:val="21"/>
        </w:rPr>
        <w:t>Ukraine</w:t>
      </w:r>
    </w:p>
    <w:p w:rsidR="00673EA8" w:rsidRPr="00673EA8" w:rsidRDefault="00673EA8" w:rsidP="00673EA8">
      <w:pPr>
        <w:pStyle w:val="Normal-noindent"/>
        <w:spacing w:line="288" w:lineRule="auto"/>
        <w:jc w:val="right"/>
        <w:rPr>
          <w:rFonts w:ascii="Arial" w:hAnsi="Arial" w:cs="Arial"/>
          <w:color w:val="A6A6A6"/>
          <w:sz w:val="21"/>
          <w:szCs w:val="21"/>
        </w:rPr>
      </w:pPr>
      <w:r w:rsidRPr="00673EA8">
        <w:rPr>
          <w:rFonts w:ascii="Arial" w:hAnsi="Arial" w:cs="Arial"/>
          <w:bCs/>
          <w:sz w:val="21"/>
          <w:szCs w:val="21"/>
        </w:rPr>
        <w:t>Humboldt International University, USA</w:t>
      </w:r>
    </w:p>
    <w:p w:rsidR="00673EA8" w:rsidRPr="00673EA8" w:rsidRDefault="00673EA8" w:rsidP="00673EA8">
      <w:pPr>
        <w:pStyle w:val="Normal-noindent"/>
        <w:spacing w:line="288" w:lineRule="auto"/>
        <w:jc w:val="right"/>
        <w:rPr>
          <w:rFonts w:ascii="Arial" w:hAnsi="Arial" w:cs="Arial"/>
          <w:color w:val="A6A6A6"/>
          <w:sz w:val="21"/>
          <w:szCs w:val="21"/>
        </w:rPr>
      </w:pPr>
      <w:hyperlink r:id="rId19" w:history="1">
        <w:r w:rsidRPr="00673EA8">
          <w:rPr>
            <w:rStyle w:val="Hyperlink"/>
            <w:rFonts w:ascii="Arial" w:hAnsi="Arial" w:cs="Arial"/>
            <w:sz w:val="21"/>
            <w:szCs w:val="21"/>
            <w:u w:val="none"/>
          </w:rPr>
          <w:t xml:space="preserve"> </w:t>
        </w:r>
        <w:r w:rsidRPr="00673EA8">
          <w:rPr>
            <w:rStyle w:val="Hyperlink"/>
            <w:rFonts w:ascii="Arial" w:hAnsi="Arial" w:cs="Arial"/>
            <w:bCs/>
            <w:sz w:val="21"/>
            <w:szCs w:val="21"/>
            <w:u w:val="none"/>
          </w:rPr>
          <w:t>artem.koldovskyi.econ@gmail.com</w:t>
        </w:r>
      </w:hyperlink>
    </w:p>
    <w:p w:rsidR="004851C3" w:rsidRPr="004851C3" w:rsidRDefault="004851C3" w:rsidP="004851C3">
      <w:pPr>
        <w:autoSpaceDE w:val="0"/>
        <w:autoSpaceDN w:val="0"/>
        <w:adjustRightInd w:val="0"/>
        <w:snapToGrid w:val="0"/>
        <w:spacing w:line="288" w:lineRule="auto"/>
        <w:rPr>
          <w:rFonts w:ascii="Arial" w:hAnsi="Arial" w:cs="Arial"/>
          <w:color w:val="0070C0"/>
          <w:sz w:val="20"/>
          <w:szCs w:val="20"/>
        </w:rPr>
      </w:pPr>
      <w:r w:rsidRPr="004851C3">
        <w:rPr>
          <w:rFonts w:ascii="Arial" w:hAnsi="Arial" w:cs="Arial"/>
          <w:color w:val="0070C0"/>
          <w:sz w:val="20"/>
          <w:szCs w:val="20"/>
        </w:rPr>
        <w:t>Article’s History</w:t>
      </w:r>
    </w:p>
    <w:p w:rsidR="004851C3" w:rsidRPr="004851C3" w:rsidRDefault="004851C3" w:rsidP="004851C3">
      <w:pPr>
        <w:adjustRightInd w:val="0"/>
        <w:snapToGrid w:val="0"/>
        <w:spacing w:after="120" w:line="288" w:lineRule="auto"/>
        <w:jc w:val="both"/>
        <w:rPr>
          <w:rFonts w:ascii="Arial" w:hAnsi="Arial" w:cs="Arial"/>
          <w:sz w:val="20"/>
          <w:szCs w:val="20"/>
        </w:rPr>
      </w:pPr>
      <w:r w:rsidRPr="004851C3">
        <w:rPr>
          <w:rFonts w:ascii="Arial" w:hAnsi="Arial" w:cs="Arial"/>
          <w:i/>
          <w:sz w:val="20"/>
          <w:szCs w:val="20"/>
        </w:rPr>
        <w:t>Received</w:t>
      </w:r>
      <w:r w:rsidRPr="004851C3">
        <w:rPr>
          <w:rFonts w:ascii="Arial" w:hAnsi="Arial" w:cs="Arial"/>
          <w:sz w:val="20"/>
          <w:szCs w:val="20"/>
        </w:rPr>
        <w:t xml:space="preserve"> 5</w:t>
      </w:r>
      <w:r w:rsidRPr="004851C3">
        <w:rPr>
          <w:rFonts w:ascii="Arial" w:hAnsi="Arial" w:cs="Arial"/>
          <w:sz w:val="20"/>
          <w:szCs w:val="20"/>
          <w:vertAlign w:val="superscript"/>
        </w:rPr>
        <w:t>th</w:t>
      </w:r>
      <w:r w:rsidRPr="004851C3">
        <w:rPr>
          <w:rFonts w:ascii="Arial" w:hAnsi="Arial" w:cs="Arial"/>
          <w:sz w:val="20"/>
          <w:szCs w:val="20"/>
        </w:rPr>
        <w:t xml:space="preserve"> of July, 2026; </w:t>
      </w:r>
      <w:r w:rsidRPr="004851C3">
        <w:rPr>
          <w:rFonts w:ascii="Arial" w:hAnsi="Arial" w:cs="Arial"/>
          <w:i/>
          <w:sz w:val="20"/>
          <w:szCs w:val="20"/>
        </w:rPr>
        <w:t xml:space="preserve">Revised </w:t>
      </w:r>
      <w:r w:rsidRPr="004851C3">
        <w:rPr>
          <w:rFonts w:ascii="Arial" w:hAnsi="Arial" w:cs="Arial"/>
          <w:sz w:val="20"/>
          <w:szCs w:val="20"/>
        </w:rPr>
        <w:t>21</w:t>
      </w:r>
      <w:r w:rsidRPr="004851C3">
        <w:rPr>
          <w:rFonts w:ascii="Arial" w:hAnsi="Arial" w:cs="Arial"/>
          <w:sz w:val="20"/>
          <w:szCs w:val="20"/>
          <w:vertAlign w:val="superscript"/>
        </w:rPr>
        <w:t>st</w:t>
      </w:r>
      <w:r w:rsidRPr="004851C3">
        <w:rPr>
          <w:rFonts w:ascii="Arial" w:hAnsi="Arial" w:cs="Arial"/>
          <w:sz w:val="20"/>
          <w:szCs w:val="20"/>
        </w:rPr>
        <w:t xml:space="preserve"> of August, 2026; </w:t>
      </w:r>
      <w:r w:rsidRPr="004851C3">
        <w:rPr>
          <w:rFonts w:ascii="Arial" w:hAnsi="Arial" w:cs="Arial"/>
          <w:i/>
          <w:sz w:val="20"/>
          <w:szCs w:val="20"/>
        </w:rPr>
        <w:t>Accepted</w:t>
      </w:r>
      <w:r w:rsidRPr="004851C3">
        <w:rPr>
          <w:rFonts w:ascii="Arial" w:hAnsi="Arial" w:cs="Arial"/>
          <w:sz w:val="20"/>
          <w:szCs w:val="20"/>
        </w:rPr>
        <w:t xml:space="preserve"> 7</w:t>
      </w:r>
      <w:r w:rsidRPr="004851C3">
        <w:rPr>
          <w:rFonts w:ascii="Arial" w:hAnsi="Arial" w:cs="Arial"/>
          <w:sz w:val="20"/>
          <w:szCs w:val="20"/>
          <w:vertAlign w:val="superscript"/>
        </w:rPr>
        <w:t>th</w:t>
      </w:r>
      <w:r w:rsidRPr="004851C3">
        <w:rPr>
          <w:rFonts w:ascii="Arial" w:hAnsi="Arial" w:cs="Arial"/>
          <w:sz w:val="20"/>
          <w:szCs w:val="20"/>
        </w:rPr>
        <w:t xml:space="preserve"> </w:t>
      </w:r>
      <w:r w:rsidR="002D5B17">
        <w:rPr>
          <w:rFonts w:ascii="Arial" w:hAnsi="Arial" w:cs="Arial"/>
          <w:sz w:val="20"/>
          <w:szCs w:val="20"/>
        </w:rPr>
        <w:t xml:space="preserve">of </w:t>
      </w:r>
      <w:r w:rsidRPr="004851C3">
        <w:rPr>
          <w:rFonts w:ascii="Arial" w:hAnsi="Arial" w:cs="Arial"/>
          <w:sz w:val="20"/>
          <w:szCs w:val="20"/>
        </w:rPr>
        <w:t xml:space="preserve">September, 2026; </w:t>
      </w:r>
      <w:r w:rsidRPr="004851C3">
        <w:rPr>
          <w:rFonts w:ascii="Arial" w:hAnsi="Arial" w:cs="Arial"/>
          <w:i/>
          <w:iCs/>
          <w:sz w:val="20"/>
          <w:szCs w:val="20"/>
        </w:rPr>
        <w:t>Available online</w:t>
      </w:r>
      <w:r w:rsidRPr="004851C3">
        <w:rPr>
          <w:rFonts w:ascii="Arial" w:hAnsi="Arial" w:cs="Arial"/>
          <w:sz w:val="20"/>
          <w:szCs w:val="20"/>
        </w:rPr>
        <w:t>: 30</w:t>
      </w:r>
      <w:r w:rsidRPr="004851C3">
        <w:rPr>
          <w:rFonts w:ascii="Arial" w:hAnsi="Arial" w:cs="Arial"/>
          <w:sz w:val="20"/>
          <w:szCs w:val="20"/>
          <w:vertAlign w:val="superscript"/>
        </w:rPr>
        <w:t>th</w:t>
      </w:r>
      <w:r w:rsidRPr="004851C3">
        <w:rPr>
          <w:rFonts w:ascii="Arial" w:hAnsi="Arial" w:cs="Arial"/>
          <w:sz w:val="20"/>
          <w:szCs w:val="20"/>
        </w:rPr>
        <w:t xml:space="preserve"> of September, 2026. </w:t>
      </w:r>
      <w:r w:rsidRPr="004851C3">
        <w:rPr>
          <w:rFonts w:ascii="Arial" w:hAnsi="Arial" w:cs="Arial"/>
          <w:i/>
          <w:iCs/>
          <w:sz w:val="20"/>
          <w:szCs w:val="20"/>
        </w:rPr>
        <w:t xml:space="preserve">Published </w:t>
      </w:r>
      <w:r w:rsidRPr="004851C3">
        <w:rPr>
          <w:rFonts w:ascii="Arial" w:hAnsi="Arial" w:cs="Arial"/>
          <w:sz w:val="20"/>
          <w:szCs w:val="20"/>
        </w:rPr>
        <w:t xml:space="preserve">as research article in the Volume XXI, Issue </w:t>
      </w:r>
      <w:r w:rsidR="002D5B17">
        <w:rPr>
          <w:rFonts w:ascii="Arial" w:hAnsi="Arial" w:cs="Arial"/>
          <w:sz w:val="20"/>
          <w:szCs w:val="20"/>
        </w:rPr>
        <w:t>4</w:t>
      </w:r>
      <w:r w:rsidRPr="004851C3">
        <w:rPr>
          <w:rFonts w:ascii="Arial" w:hAnsi="Arial" w:cs="Arial"/>
          <w:sz w:val="20"/>
          <w:szCs w:val="20"/>
        </w:rPr>
        <w:t>(9</w:t>
      </w:r>
      <w:r w:rsidR="002D5B17">
        <w:rPr>
          <w:rFonts w:ascii="Arial" w:hAnsi="Arial" w:cs="Arial"/>
          <w:sz w:val="20"/>
          <w:szCs w:val="20"/>
        </w:rPr>
        <w:t>4</w:t>
      </w:r>
      <w:r w:rsidRPr="004851C3">
        <w:rPr>
          <w:rFonts w:ascii="Arial" w:hAnsi="Arial" w:cs="Arial"/>
          <w:sz w:val="20"/>
          <w:szCs w:val="20"/>
        </w:rPr>
        <w:t>), 2026.</w:t>
      </w:r>
    </w:p>
    <w:p w:rsidR="004851C3" w:rsidRPr="004851C3" w:rsidRDefault="004851C3" w:rsidP="004851C3">
      <w:pPr>
        <w:widowControl w:val="0"/>
        <w:autoSpaceDE w:val="0"/>
        <w:autoSpaceDN w:val="0"/>
        <w:adjustRightInd w:val="0"/>
        <w:spacing w:line="288" w:lineRule="auto"/>
        <w:jc w:val="both"/>
        <w:rPr>
          <w:rFonts w:ascii="Arial" w:hAnsi="Arial" w:cs="Arial"/>
          <w:sz w:val="20"/>
          <w:szCs w:val="20"/>
        </w:rPr>
      </w:pPr>
      <w:r w:rsidRPr="004851C3">
        <w:rPr>
          <w:rFonts w:ascii="Arial" w:hAnsi="Arial" w:cs="Arial"/>
          <w:color w:val="0070C0"/>
          <w:sz w:val="20"/>
          <w:szCs w:val="20"/>
        </w:rPr>
        <w:t xml:space="preserve">Copyright© 2026 The Author(s). </w:t>
      </w:r>
      <w:r w:rsidRPr="004851C3">
        <w:rPr>
          <w:rFonts w:ascii="Arial" w:hAnsi="Arial" w:cs="Arial"/>
          <w:sz w:val="20"/>
          <w:szCs w:val="20"/>
        </w:rPr>
        <w:t xml:space="preserve">This article is distributed under the terms of the license </w:t>
      </w:r>
      <w:hyperlink r:id="rId20" w:history="1">
        <w:r w:rsidRPr="004851C3">
          <w:rPr>
            <w:rStyle w:val="Hyperlink"/>
            <w:rFonts w:ascii="Arial" w:hAnsi="Arial" w:cs="Arial"/>
            <w:sz w:val="20"/>
            <w:szCs w:val="20"/>
            <w:u w:val="none"/>
          </w:rPr>
          <w:t>CC-BY 4.0.</w:t>
        </w:r>
      </w:hyperlink>
      <w:r w:rsidRPr="004851C3">
        <w:rPr>
          <w:rFonts w:ascii="Arial" w:hAnsi="Arial" w:cs="Arial"/>
          <w:sz w:val="20"/>
          <w:szCs w:val="20"/>
        </w:rPr>
        <w:t>, which permits any further distribution in any medium, provided the original work is properly cited.</w:t>
      </w:r>
    </w:p>
    <w:p w:rsidR="004851C3" w:rsidRPr="004851C3" w:rsidRDefault="004851C3" w:rsidP="004851C3">
      <w:pPr>
        <w:snapToGrid w:val="0"/>
        <w:spacing w:before="120" w:line="288" w:lineRule="auto"/>
        <w:rPr>
          <w:rFonts w:ascii="Arial" w:hAnsi="Arial" w:cs="Arial"/>
          <w:color w:val="0070C0"/>
          <w:sz w:val="20"/>
          <w:szCs w:val="20"/>
        </w:rPr>
      </w:pPr>
      <w:r w:rsidRPr="004851C3">
        <w:rPr>
          <w:rFonts w:ascii="Arial" w:hAnsi="Arial" w:cs="Arial"/>
          <w:color w:val="0070C0"/>
          <w:sz w:val="20"/>
          <w:szCs w:val="20"/>
        </w:rPr>
        <w:t>Suggested Citation</w:t>
      </w:r>
    </w:p>
    <w:p w:rsidR="004851C3" w:rsidRPr="00505B17" w:rsidRDefault="004851C3" w:rsidP="004851C3">
      <w:pPr>
        <w:spacing w:line="288" w:lineRule="auto"/>
        <w:ind w:left="567" w:hanging="567"/>
        <w:jc w:val="both"/>
        <w:rPr>
          <w:rFonts w:ascii="Arial" w:hAnsi="Arial" w:cs="Arial"/>
          <w:sz w:val="20"/>
          <w:szCs w:val="20"/>
        </w:rPr>
      </w:pPr>
      <w:proofErr w:type="spellStart"/>
      <w:r w:rsidRPr="004851C3">
        <w:rPr>
          <w:rFonts w:ascii="Arial" w:hAnsi="Arial" w:cs="Arial"/>
          <w:sz w:val="20"/>
          <w:szCs w:val="20"/>
        </w:rPr>
        <w:t>Zub</w:t>
      </w:r>
      <w:proofErr w:type="spellEnd"/>
      <w:r w:rsidRPr="004851C3">
        <w:rPr>
          <w:rFonts w:ascii="Arial" w:hAnsi="Arial" w:cs="Arial"/>
          <w:sz w:val="20"/>
          <w:szCs w:val="20"/>
        </w:rPr>
        <w:t xml:space="preserve">, M., </w:t>
      </w:r>
      <w:proofErr w:type="spellStart"/>
      <w:r w:rsidRPr="004851C3">
        <w:rPr>
          <w:rFonts w:ascii="Arial" w:hAnsi="Arial" w:cs="Arial"/>
          <w:sz w:val="20"/>
          <w:szCs w:val="20"/>
        </w:rPr>
        <w:t>Shahnazaryan</w:t>
      </w:r>
      <w:proofErr w:type="spellEnd"/>
      <w:r w:rsidRPr="004851C3">
        <w:rPr>
          <w:rFonts w:ascii="Arial" w:hAnsi="Arial" w:cs="Arial"/>
          <w:sz w:val="20"/>
          <w:szCs w:val="20"/>
        </w:rPr>
        <w:t xml:space="preserve">, G., </w:t>
      </w:r>
      <w:proofErr w:type="spellStart"/>
      <w:r w:rsidRPr="004851C3">
        <w:rPr>
          <w:rFonts w:ascii="Arial" w:hAnsi="Arial" w:cs="Arial"/>
          <w:sz w:val="20"/>
          <w:szCs w:val="20"/>
        </w:rPr>
        <w:t>Aliyeva</w:t>
      </w:r>
      <w:proofErr w:type="spellEnd"/>
      <w:r w:rsidRPr="004851C3">
        <w:rPr>
          <w:rFonts w:ascii="Arial" w:hAnsi="Arial" w:cs="Arial"/>
          <w:sz w:val="20"/>
          <w:szCs w:val="20"/>
        </w:rPr>
        <w:t xml:space="preserve">, V., </w:t>
      </w:r>
      <w:proofErr w:type="spellStart"/>
      <w:r w:rsidRPr="004851C3">
        <w:rPr>
          <w:rFonts w:ascii="Arial" w:hAnsi="Arial" w:cs="Arial"/>
          <w:sz w:val="20"/>
          <w:szCs w:val="20"/>
        </w:rPr>
        <w:t>Kyslyi</w:t>
      </w:r>
      <w:proofErr w:type="spellEnd"/>
      <w:r w:rsidRPr="004851C3">
        <w:rPr>
          <w:rFonts w:ascii="Arial" w:hAnsi="Arial" w:cs="Arial"/>
          <w:sz w:val="20"/>
          <w:szCs w:val="20"/>
        </w:rPr>
        <w:t xml:space="preserve">, O., </w:t>
      </w:r>
      <w:proofErr w:type="spellStart"/>
      <w:r w:rsidRPr="004851C3">
        <w:rPr>
          <w:rFonts w:ascii="Arial" w:hAnsi="Arial" w:cs="Arial"/>
          <w:sz w:val="20"/>
          <w:szCs w:val="20"/>
        </w:rPr>
        <w:t>Khomyak</w:t>
      </w:r>
      <w:proofErr w:type="spellEnd"/>
      <w:r w:rsidRPr="004851C3">
        <w:rPr>
          <w:rFonts w:ascii="Arial" w:hAnsi="Arial" w:cs="Arial"/>
          <w:sz w:val="20"/>
          <w:szCs w:val="20"/>
        </w:rPr>
        <w:t xml:space="preserve">, M. </w:t>
      </w:r>
      <w:r w:rsidR="00673EA8">
        <w:rPr>
          <w:rFonts w:ascii="Arial" w:hAnsi="Arial" w:cs="Arial"/>
          <w:sz w:val="20"/>
          <w:szCs w:val="20"/>
        </w:rPr>
        <w:t xml:space="preserve">&amp; </w:t>
      </w:r>
      <w:proofErr w:type="spellStart"/>
      <w:r w:rsidR="00673EA8">
        <w:rPr>
          <w:rFonts w:ascii="Arial" w:hAnsi="Arial" w:cs="Arial"/>
          <w:sz w:val="20"/>
          <w:szCs w:val="20"/>
        </w:rPr>
        <w:t>Koldovskyi</w:t>
      </w:r>
      <w:proofErr w:type="spellEnd"/>
      <w:r w:rsidR="00673EA8">
        <w:rPr>
          <w:rFonts w:ascii="Arial" w:hAnsi="Arial" w:cs="Arial"/>
          <w:sz w:val="20"/>
          <w:szCs w:val="20"/>
        </w:rPr>
        <w:t xml:space="preserve">, A. </w:t>
      </w:r>
      <w:r w:rsidRPr="004851C3">
        <w:rPr>
          <w:rFonts w:ascii="Arial" w:hAnsi="Arial" w:cs="Arial"/>
          <w:sz w:val="20"/>
          <w:szCs w:val="20"/>
        </w:rPr>
        <w:t>(2026).</w:t>
      </w:r>
      <w:r>
        <w:rPr>
          <w:rFonts w:ascii="Arial" w:hAnsi="Arial" w:cs="Arial"/>
          <w:sz w:val="20"/>
          <w:szCs w:val="20"/>
        </w:rPr>
        <w:t xml:space="preserve"> </w:t>
      </w:r>
      <w:r w:rsidRPr="004851C3">
        <w:rPr>
          <w:rFonts w:ascii="Arial" w:hAnsi="Arial" w:cs="Arial"/>
          <w:iCs/>
          <w:sz w:val="20"/>
          <w:szCs w:val="20"/>
        </w:rPr>
        <w:t>Labour Market Infrastructure and Regional Economic Growth: Evidence from the EU</w:t>
      </w:r>
      <w:r w:rsidR="00673EA8">
        <w:rPr>
          <w:rFonts w:ascii="Arial" w:hAnsi="Arial" w:cs="Arial"/>
          <w:iCs/>
          <w:sz w:val="20"/>
          <w:szCs w:val="20"/>
        </w:rPr>
        <w:t xml:space="preserve">, </w:t>
      </w:r>
      <w:r w:rsidRPr="004851C3">
        <w:rPr>
          <w:rFonts w:ascii="Arial" w:hAnsi="Arial" w:cs="Arial"/>
          <w:iCs/>
          <w:sz w:val="20"/>
          <w:szCs w:val="20"/>
        </w:rPr>
        <w:t>EEA and Ukraine</w:t>
      </w:r>
      <w:r w:rsidRPr="004851C3">
        <w:rPr>
          <w:rFonts w:ascii="Arial" w:hAnsi="Arial" w:cs="Arial"/>
          <w:sz w:val="20"/>
          <w:szCs w:val="20"/>
        </w:rPr>
        <w:t xml:space="preserve">. </w:t>
      </w:r>
      <w:r w:rsidRPr="004851C3">
        <w:rPr>
          <w:rFonts w:ascii="Arial" w:hAnsi="Arial" w:cs="Arial"/>
          <w:i/>
          <w:sz w:val="20"/>
          <w:szCs w:val="20"/>
        </w:rPr>
        <w:t xml:space="preserve">Journal </w:t>
      </w:r>
      <w:r w:rsidRPr="00673EA8">
        <w:rPr>
          <w:rFonts w:ascii="Arial" w:hAnsi="Arial" w:cs="Arial"/>
          <w:i/>
          <w:sz w:val="20"/>
          <w:szCs w:val="20"/>
        </w:rPr>
        <w:t>of Applied Economic Sciences</w:t>
      </w:r>
      <w:r w:rsidRPr="00673EA8">
        <w:rPr>
          <w:rFonts w:ascii="Arial" w:hAnsi="Arial" w:cs="Arial"/>
          <w:sz w:val="20"/>
          <w:szCs w:val="20"/>
        </w:rPr>
        <w:t xml:space="preserve">, Volume XXI, Fall, 4(94), </w:t>
      </w:r>
      <w:r w:rsidR="00505B17" w:rsidRPr="00673EA8">
        <w:rPr>
          <w:rFonts w:ascii="Arial" w:hAnsi="Arial" w:cs="Arial"/>
          <w:sz w:val="20"/>
          <w:szCs w:val="20"/>
        </w:rPr>
        <w:t>1319</w:t>
      </w:r>
      <w:r w:rsidRPr="00673EA8">
        <w:rPr>
          <w:rFonts w:ascii="Arial" w:hAnsi="Arial" w:cs="Arial"/>
          <w:sz w:val="20"/>
          <w:szCs w:val="20"/>
        </w:rPr>
        <w:t xml:space="preserve"> – </w:t>
      </w:r>
      <w:r w:rsidR="00505B17" w:rsidRPr="00673EA8">
        <w:rPr>
          <w:rFonts w:ascii="Arial" w:hAnsi="Arial" w:cs="Arial"/>
          <w:sz w:val="20"/>
          <w:szCs w:val="20"/>
        </w:rPr>
        <w:t>1335</w:t>
      </w:r>
      <w:r w:rsidRPr="00673EA8">
        <w:rPr>
          <w:rFonts w:ascii="Arial" w:hAnsi="Arial" w:cs="Arial"/>
          <w:sz w:val="20"/>
          <w:szCs w:val="20"/>
        </w:rPr>
        <w:t xml:space="preserve">. </w:t>
      </w:r>
      <w:hyperlink r:id="rId21" w:tooltip="https://doi.org/10.57017/jaes.v21.4(94).11" w:history="1">
        <w:r w:rsidR="00921D56">
          <w:rPr>
            <w:rStyle w:val="Hyperlink"/>
            <w:rFonts w:ascii="Arial" w:hAnsi="Arial" w:cs="Arial"/>
            <w:sz w:val="20"/>
            <w:szCs w:val="20"/>
            <w:u w:val="none"/>
          </w:rPr>
          <w:t>https://doi.org/10.57017/jaes.v21.4(94).11</w:t>
        </w:r>
      </w:hyperlink>
    </w:p>
    <w:p w:rsidR="00930B6C" w:rsidRPr="0068344C" w:rsidRDefault="00930B6C" w:rsidP="004851C3">
      <w:pPr>
        <w:pStyle w:val="abstract"/>
        <w:snapToGrid w:val="0"/>
        <w:spacing w:before="120" w:after="0" w:line="288" w:lineRule="auto"/>
        <w:ind w:left="851" w:right="561" w:hanging="851"/>
        <w:rPr>
          <w:rFonts w:ascii="Arial" w:hAnsi="Arial" w:cs="Arial"/>
          <w:i w:val="0"/>
        </w:rPr>
      </w:pPr>
      <w:r w:rsidRPr="0068344C">
        <w:rPr>
          <w:rFonts w:ascii="Arial" w:hAnsi="Arial" w:cs="Arial"/>
          <w:i w:val="0"/>
          <w:color w:val="0070C0"/>
          <w:lang w:eastAsia="ar-SA"/>
        </w:rPr>
        <w:t>Abstract</w:t>
      </w:r>
    </w:p>
    <w:p w:rsidR="00126902" w:rsidRDefault="00302A11" w:rsidP="004851C3">
      <w:pPr>
        <w:pStyle w:val="abstract"/>
        <w:spacing w:before="0" w:after="0" w:line="288" w:lineRule="auto"/>
        <w:ind w:left="0" w:right="0" w:firstLine="567"/>
        <w:rPr>
          <w:rFonts w:ascii="Arial" w:hAnsi="Arial" w:cs="Arial"/>
          <w:i w:val="0"/>
          <w:iCs/>
        </w:rPr>
      </w:pPr>
      <w:r w:rsidRPr="0068344C">
        <w:rPr>
          <w:rFonts w:ascii="Arial" w:hAnsi="Arial" w:cs="Arial"/>
          <w:i w:val="0"/>
          <w:iCs/>
        </w:rPr>
        <w:t>The effectiveness of labour market infrastructure, reflected in the structural characteristics of the labour market</w:t>
      </w:r>
      <w:r w:rsidR="0068344C">
        <w:rPr>
          <w:rFonts w:ascii="Arial" w:hAnsi="Arial" w:cs="Arial"/>
          <w:i w:val="0"/>
          <w:iCs/>
        </w:rPr>
        <w:t xml:space="preserve">, </w:t>
      </w:r>
      <w:r w:rsidRPr="0068344C">
        <w:rPr>
          <w:rFonts w:ascii="Arial" w:hAnsi="Arial" w:cs="Arial"/>
          <w:i w:val="0"/>
          <w:iCs/>
        </w:rPr>
        <w:t>such as employment and unemployment rates</w:t>
      </w:r>
      <w:r w:rsidR="0068344C">
        <w:rPr>
          <w:rFonts w:ascii="Arial" w:hAnsi="Arial" w:cs="Arial"/>
          <w:i w:val="0"/>
          <w:iCs/>
        </w:rPr>
        <w:t>,</w:t>
      </w:r>
      <w:r w:rsidRPr="0068344C">
        <w:rPr>
          <w:rFonts w:ascii="Arial" w:hAnsi="Arial" w:cs="Arial"/>
          <w:i w:val="0"/>
          <w:iCs/>
        </w:rPr>
        <w:t xml:space="preserve"> is associated with economic growth</w:t>
      </w:r>
      <w:r w:rsidR="00367D6B" w:rsidRPr="0068344C">
        <w:rPr>
          <w:rFonts w:ascii="Arial" w:hAnsi="Arial" w:cs="Arial"/>
          <w:i w:val="0"/>
          <w:iCs/>
        </w:rPr>
        <w:t xml:space="preserve">, making the studied issue relevant. The aim of the study was to assess the impact of the characteristics </w:t>
      </w:r>
      <w:r w:rsidR="00367D6B" w:rsidRPr="0068344C">
        <w:rPr>
          <w:rFonts w:ascii="Arial" w:hAnsi="Arial" w:cs="Arial"/>
          <w:i w:val="0"/>
          <w:iCs/>
        </w:rPr>
        <w:lastRenderedPageBreak/>
        <w:t xml:space="preserve">of the labour market structure on the economic growth of countries in the European Union (EU), the European Economic Area (EEA), and regions of Ukraine. </w:t>
      </w:r>
    </w:p>
    <w:p w:rsidR="00367D6B" w:rsidRPr="0068344C" w:rsidRDefault="00367D6B" w:rsidP="00302A11">
      <w:pPr>
        <w:pStyle w:val="abstract"/>
        <w:spacing w:before="0" w:after="0" w:line="288" w:lineRule="auto"/>
        <w:ind w:left="0" w:right="0" w:firstLine="567"/>
        <w:rPr>
          <w:rFonts w:ascii="Arial" w:hAnsi="Arial" w:cs="Arial"/>
          <w:i w:val="0"/>
          <w:iCs/>
        </w:rPr>
      </w:pPr>
      <w:r w:rsidRPr="0068344C">
        <w:rPr>
          <w:rFonts w:ascii="Arial" w:hAnsi="Arial" w:cs="Arial"/>
          <w:i w:val="0"/>
          <w:iCs/>
        </w:rPr>
        <w:t>The study employed correlation, regression, and comparative analysis. The analysis conducted at the interstate level gave grounds to conclude about the unification of the trend towards reducing working hours in favour of improving quality, which leads to economic growth. At the same time, in the context of disparate state policies, it can be stated that other traditional characteristics of the labour market structure do not significantly affect economic growth. This can be explained by the effect of structural saturation, which, despite the institutional differences of individual countries, is characteristic of the EU/EEA states. In Ukraine, under a unified labour policy, the impact of most characteristics of the labour market structure also remains insignificant. The only statistically significant variable was the share of self-employed persons, which characteri</w:t>
      </w:r>
      <w:r w:rsidR="002D5B17">
        <w:rPr>
          <w:rFonts w:ascii="Arial" w:hAnsi="Arial" w:cs="Arial"/>
          <w:i w:val="0"/>
          <w:iCs/>
        </w:rPr>
        <w:t>s</w:t>
      </w:r>
      <w:r w:rsidRPr="0068344C">
        <w:rPr>
          <w:rFonts w:ascii="Arial" w:hAnsi="Arial" w:cs="Arial"/>
          <w:i w:val="0"/>
          <w:iCs/>
        </w:rPr>
        <w:t xml:space="preserve">es self-employment as an adaptation mechanism in a transition economy. The higher explanatory power of the model for Ukraine also reveals the advantages of implementing an integrated policy to improve labour market efficiency. </w:t>
      </w:r>
      <w:r w:rsidR="00302A11" w:rsidRPr="0068344C">
        <w:rPr>
          <w:rFonts w:ascii="Arial" w:hAnsi="Arial" w:cs="Arial"/>
          <w:i w:val="0"/>
          <w:iCs/>
        </w:rPr>
        <w:t>The prospect of further research is an in-depth study of the relationship between labour market infrastructure and economic growth in transition economies</w:t>
      </w:r>
      <w:r w:rsidRPr="0068344C">
        <w:rPr>
          <w:rFonts w:ascii="Arial" w:hAnsi="Arial" w:cs="Arial"/>
          <w:i w:val="0"/>
          <w:iCs/>
        </w:rPr>
        <w:t>, including cross-regional analysis.</w:t>
      </w:r>
    </w:p>
    <w:p w:rsidR="00367D6B" w:rsidRPr="0068344C" w:rsidRDefault="00930B6C" w:rsidP="0092361E">
      <w:pPr>
        <w:spacing w:before="120" w:after="120" w:line="288" w:lineRule="auto"/>
        <w:ind w:left="993" w:hanging="993"/>
        <w:jc w:val="both"/>
        <w:rPr>
          <w:rFonts w:ascii="Arial" w:hAnsi="Arial" w:cs="Arial"/>
          <w:sz w:val="20"/>
          <w:szCs w:val="20"/>
          <w:lang w:eastAsia="en-US"/>
        </w:rPr>
      </w:pPr>
      <w:r w:rsidRPr="0068344C">
        <w:rPr>
          <w:rFonts w:ascii="Arial" w:hAnsi="Arial" w:cs="Arial"/>
          <w:color w:val="0070C0"/>
          <w:sz w:val="20"/>
          <w:szCs w:val="20"/>
          <w:lang w:eastAsia="ar-SA"/>
        </w:rPr>
        <w:t>Keywords</w:t>
      </w:r>
      <w:r w:rsidR="009139A2" w:rsidRPr="0068344C">
        <w:rPr>
          <w:rFonts w:ascii="Arial" w:hAnsi="Arial" w:cs="Arial"/>
          <w:color w:val="0070C0"/>
          <w:sz w:val="20"/>
          <w:szCs w:val="20"/>
          <w:lang w:eastAsia="ar-SA"/>
        </w:rPr>
        <w:t>:</w:t>
      </w:r>
      <w:r w:rsidRPr="0068344C">
        <w:rPr>
          <w:rFonts w:ascii="Arial" w:hAnsi="Arial" w:cs="Arial"/>
          <w:b/>
          <w:bCs/>
          <w:color w:val="300349"/>
          <w:sz w:val="20"/>
          <w:szCs w:val="20"/>
          <w:lang w:eastAsia="ar-SA"/>
        </w:rPr>
        <w:t xml:space="preserve"> </w:t>
      </w:r>
      <w:r w:rsidR="00E96EC6" w:rsidRPr="0068344C">
        <w:rPr>
          <w:rFonts w:ascii="Arial" w:hAnsi="Arial" w:cs="Arial"/>
          <w:sz w:val="20"/>
          <w:szCs w:val="20"/>
          <w:lang w:eastAsia="en-US"/>
        </w:rPr>
        <w:t>labour market infrastructure</w:t>
      </w:r>
      <w:r w:rsidR="00126902">
        <w:rPr>
          <w:rFonts w:ascii="Arial" w:hAnsi="Arial" w:cs="Arial"/>
          <w:sz w:val="20"/>
          <w:szCs w:val="20"/>
          <w:lang w:eastAsia="en-US"/>
        </w:rPr>
        <w:t xml:space="preserve">, </w:t>
      </w:r>
      <w:r w:rsidR="00E96EC6" w:rsidRPr="0068344C">
        <w:rPr>
          <w:rFonts w:ascii="Arial" w:hAnsi="Arial" w:cs="Arial"/>
          <w:sz w:val="20"/>
          <w:szCs w:val="20"/>
          <w:lang w:eastAsia="en-US"/>
        </w:rPr>
        <w:t>economic growth</w:t>
      </w:r>
      <w:r w:rsidR="00126902">
        <w:rPr>
          <w:rFonts w:ascii="Arial" w:hAnsi="Arial" w:cs="Arial"/>
          <w:sz w:val="20"/>
          <w:szCs w:val="20"/>
          <w:lang w:eastAsia="en-US"/>
        </w:rPr>
        <w:t xml:space="preserve">, </w:t>
      </w:r>
      <w:r w:rsidR="00E96EC6" w:rsidRPr="0068344C">
        <w:rPr>
          <w:rFonts w:ascii="Arial" w:hAnsi="Arial" w:cs="Arial"/>
          <w:sz w:val="20"/>
          <w:szCs w:val="20"/>
          <w:lang w:eastAsia="en-US"/>
        </w:rPr>
        <w:t>regional development</w:t>
      </w:r>
      <w:r w:rsidR="00126902">
        <w:rPr>
          <w:rFonts w:ascii="Arial" w:hAnsi="Arial" w:cs="Arial"/>
          <w:sz w:val="20"/>
          <w:szCs w:val="20"/>
          <w:lang w:eastAsia="en-US"/>
        </w:rPr>
        <w:t xml:space="preserve">, </w:t>
      </w:r>
      <w:r w:rsidR="00E96EC6" w:rsidRPr="0068344C">
        <w:rPr>
          <w:rFonts w:ascii="Arial" w:hAnsi="Arial" w:cs="Arial"/>
          <w:sz w:val="20"/>
          <w:szCs w:val="20"/>
          <w:lang w:eastAsia="en-US"/>
        </w:rPr>
        <w:t>employment; self-employment</w:t>
      </w:r>
      <w:r w:rsidR="00126902">
        <w:rPr>
          <w:rFonts w:ascii="Arial" w:hAnsi="Arial" w:cs="Arial"/>
          <w:sz w:val="20"/>
          <w:szCs w:val="20"/>
          <w:lang w:eastAsia="en-US"/>
        </w:rPr>
        <w:t xml:space="preserve">, </w:t>
      </w:r>
      <w:r w:rsidR="00E96EC6" w:rsidRPr="0068344C">
        <w:rPr>
          <w:rFonts w:ascii="Arial" w:hAnsi="Arial" w:cs="Arial"/>
          <w:sz w:val="20"/>
          <w:szCs w:val="20"/>
          <w:lang w:eastAsia="en-US"/>
        </w:rPr>
        <w:t>labour productivity</w:t>
      </w:r>
      <w:r w:rsidR="00126902">
        <w:rPr>
          <w:rFonts w:ascii="Arial" w:hAnsi="Arial" w:cs="Arial"/>
          <w:sz w:val="20"/>
          <w:szCs w:val="20"/>
          <w:lang w:eastAsia="en-US"/>
        </w:rPr>
        <w:t>,</w:t>
      </w:r>
      <w:r w:rsidR="00E96EC6" w:rsidRPr="0068344C">
        <w:rPr>
          <w:rFonts w:ascii="Arial" w:hAnsi="Arial" w:cs="Arial"/>
          <w:sz w:val="20"/>
          <w:szCs w:val="20"/>
          <w:lang w:eastAsia="en-US"/>
        </w:rPr>
        <w:t xml:space="preserve"> transition economies.</w:t>
      </w:r>
    </w:p>
    <w:p w:rsidR="00930B6C" w:rsidRPr="0068344C" w:rsidRDefault="00A40041" w:rsidP="0068344C">
      <w:pPr>
        <w:spacing w:before="120" w:after="120" w:line="288" w:lineRule="auto"/>
        <w:ind w:left="1418" w:hanging="1418"/>
        <w:rPr>
          <w:rFonts w:ascii="Arial" w:hAnsi="Arial" w:cs="Arial"/>
          <w:sz w:val="20"/>
          <w:szCs w:val="20"/>
          <w:lang w:eastAsia="en-US"/>
        </w:rPr>
      </w:pPr>
      <w:r w:rsidRPr="0068344C">
        <w:rPr>
          <w:rFonts w:ascii="Arial" w:hAnsi="Arial" w:cs="Arial"/>
          <w:color w:val="0070C0"/>
          <w:sz w:val="20"/>
          <w:szCs w:val="20"/>
          <w:lang w:eastAsia="ar-SA"/>
        </w:rPr>
        <w:t>JEL C</w:t>
      </w:r>
      <w:r w:rsidR="00930B6C" w:rsidRPr="0068344C">
        <w:rPr>
          <w:rFonts w:ascii="Arial" w:hAnsi="Arial" w:cs="Arial"/>
          <w:color w:val="0070C0"/>
          <w:sz w:val="20"/>
          <w:szCs w:val="20"/>
          <w:lang w:eastAsia="ar-SA"/>
        </w:rPr>
        <w:t>lassification:</w:t>
      </w:r>
      <w:r w:rsidR="00930B6C" w:rsidRPr="0068344C">
        <w:rPr>
          <w:rFonts w:ascii="Arial" w:hAnsi="Arial" w:cs="Arial"/>
          <w:color w:val="300349"/>
          <w:sz w:val="20"/>
          <w:szCs w:val="20"/>
          <w:lang w:eastAsia="ar-SA"/>
        </w:rPr>
        <w:t xml:space="preserve"> </w:t>
      </w:r>
      <w:r w:rsidR="00367D6B" w:rsidRPr="0068344C">
        <w:rPr>
          <w:rFonts w:ascii="Arial" w:hAnsi="Arial" w:cs="Arial"/>
          <w:sz w:val="20"/>
          <w:szCs w:val="20"/>
          <w:lang w:eastAsia="en-US"/>
        </w:rPr>
        <w:t>J2; J4; R1; R11; O4.</w:t>
      </w:r>
    </w:p>
    <w:p w:rsidR="00930B6C" w:rsidRPr="0068344C" w:rsidRDefault="00930B6C" w:rsidP="002002E8">
      <w:pPr>
        <w:pStyle w:val="abstract"/>
        <w:snapToGrid w:val="0"/>
        <w:spacing w:before="120" w:after="0" w:line="288" w:lineRule="auto"/>
        <w:ind w:left="0" w:right="28"/>
        <w:rPr>
          <w:rFonts w:ascii="Arial" w:hAnsi="Arial" w:cs="Arial"/>
          <w:i w:val="0"/>
          <w:color w:val="808080" w:themeColor="background1" w:themeShade="80"/>
        </w:rPr>
      </w:pPr>
      <w:r w:rsidRPr="0068344C">
        <w:rPr>
          <w:rFonts w:ascii="Arial" w:hAnsi="Arial" w:cs="Arial"/>
          <w:bCs/>
          <w:i w:val="0"/>
          <w:color w:val="0070C0"/>
          <w:sz w:val="22"/>
          <w:szCs w:val="22"/>
        </w:rPr>
        <w:t>Introduction</w:t>
      </w:r>
      <w:r w:rsidRPr="0068344C">
        <w:rPr>
          <w:rFonts w:ascii="Arial" w:hAnsi="Arial" w:cs="Arial"/>
          <w:i w:val="0"/>
          <w:sz w:val="22"/>
          <w:szCs w:val="22"/>
        </w:rPr>
        <w:t xml:space="preserve"> </w:t>
      </w:r>
    </w:p>
    <w:p w:rsidR="00367D6B" w:rsidRPr="0068344C" w:rsidRDefault="00367D6B" w:rsidP="00302A11">
      <w:pPr>
        <w:spacing w:line="288" w:lineRule="auto"/>
        <w:ind w:firstLine="567"/>
        <w:jc w:val="both"/>
        <w:rPr>
          <w:rFonts w:ascii="Arial" w:hAnsi="Arial" w:cs="Arial"/>
          <w:sz w:val="22"/>
          <w:szCs w:val="22"/>
          <w:lang w:eastAsia="en-US"/>
        </w:rPr>
      </w:pPr>
      <w:r w:rsidRPr="0068344C">
        <w:rPr>
          <w:rFonts w:ascii="Arial" w:hAnsi="Arial" w:cs="Arial"/>
          <w:sz w:val="22"/>
          <w:szCs w:val="22"/>
          <w:lang w:eastAsia="en-US"/>
        </w:rPr>
        <w:t xml:space="preserve">The labour market infrastructure effectiveness is an important prerequisite for economic growth, especially in regionally differentiated economies (Lim et al., 2024; </w:t>
      </w:r>
      <w:proofErr w:type="spellStart"/>
      <w:r w:rsidRPr="0068344C">
        <w:rPr>
          <w:rFonts w:ascii="Arial" w:hAnsi="Arial" w:cs="Arial"/>
          <w:sz w:val="22"/>
          <w:szCs w:val="22"/>
          <w:lang w:eastAsia="en-US"/>
        </w:rPr>
        <w:t>Moridian</w:t>
      </w:r>
      <w:proofErr w:type="spellEnd"/>
      <w:r w:rsidRPr="0068344C">
        <w:rPr>
          <w:rFonts w:ascii="Arial" w:hAnsi="Arial" w:cs="Arial"/>
          <w:sz w:val="22"/>
          <w:szCs w:val="22"/>
          <w:lang w:eastAsia="en-US"/>
        </w:rPr>
        <w:t xml:space="preserve"> et al., 2025). In recent academic literature, the impact of both general characteristics (human capital development, quality of institutions) and structural features of the labour market on economic dynamics is actively studied (</w:t>
      </w:r>
      <w:proofErr w:type="spellStart"/>
      <w:r w:rsidRPr="0068344C">
        <w:rPr>
          <w:rFonts w:ascii="Arial" w:hAnsi="Arial" w:cs="Arial"/>
          <w:sz w:val="22"/>
          <w:szCs w:val="22"/>
          <w:lang w:eastAsia="en-US"/>
        </w:rPr>
        <w:t>Misra</w:t>
      </w:r>
      <w:proofErr w:type="spellEnd"/>
      <w:r w:rsidRPr="0068344C">
        <w:rPr>
          <w:rFonts w:ascii="Arial" w:hAnsi="Arial" w:cs="Arial"/>
          <w:sz w:val="22"/>
          <w:szCs w:val="22"/>
          <w:lang w:eastAsia="en-US"/>
        </w:rPr>
        <w:t xml:space="preserve"> et al., 2024; Mukhtar </w:t>
      </w:r>
      <w:r w:rsidR="00505B17">
        <w:rPr>
          <w:rFonts w:ascii="Arial" w:hAnsi="Arial" w:cs="Arial"/>
          <w:sz w:val="22"/>
          <w:szCs w:val="22"/>
          <w:lang w:eastAsia="en-US"/>
        </w:rPr>
        <w:t>and</w:t>
      </w:r>
      <w:r w:rsidRPr="0068344C">
        <w:rPr>
          <w:rFonts w:ascii="Arial" w:hAnsi="Arial" w:cs="Arial"/>
          <w:sz w:val="22"/>
          <w:szCs w:val="22"/>
          <w:lang w:eastAsia="en-US"/>
        </w:rPr>
        <w:t xml:space="preserve"> </w:t>
      </w:r>
      <w:proofErr w:type="spellStart"/>
      <w:r w:rsidRPr="0068344C">
        <w:rPr>
          <w:rFonts w:ascii="Arial" w:hAnsi="Arial" w:cs="Arial"/>
          <w:sz w:val="22"/>
          <w:szCs w:val="22"/>
          <w:lang w:eastAsia="en-US"/>
        </w:rPr>
        <w:t>Nawang</w:t>
      </w:r>
      <w:proofErr w:type="spellEnd"/>
      <w:r w:rsidRPr="0068344C">
        <w:rPr>
          <w:rFonts w:ascii="Arial" w:hAnsi="Arial" w:cs="Arial"/>
          <w:sz w:val="22"/>
          <w:szCs w:val="22"/>
          <w:lang w:eastAsia="en-US"/>
        </w:rPr>
        <w:t>, 2025). The structural characteristics include the unemployment rate, the employment rate, the number of hours worked, the share of self-employed and informally employed persons (</w:t>
      </w:r>
      <w:proofErr w:type="spellStart"/>
      <w:r w:rsidRPr="0068344C">
        <w:rPr>
          <w:rFonts w:ascii="Arial" w:hAnsi="Arial" w:cs="Arial"/>
          <w:sz w:val="22"/>
          <w:szCs w:val="22"/>
          <w:lang w:eastAsia="en-US"/>
        </w:rPr>
        <w:t>Misra</w:t>
      </w:r>
      <w:proofErr w:type="spellEnd"/>
      <w:r w:rsidRPr="0068344C">
        <w:rPr>
          <w:rFonts w:ascii="Arial" w:hAnsi="Arial" w:cs="Arial"/>
          <w:sz w:val="22"/>
          <w:szCs w:val="22"/>
          <w:lang w:eastAsia="en-US"/>
        </w:rPr>
        <w:t xml:space="preserve"> </w:t>
      </w:r>
      <w:r w:rsidR="00505B17">
        <w:rPr>
          <w:rFonts w:ascii="Arial" w:hAnsi="Arial" w:cs="Arial"/>
          <w:sz w:val="22"/>
          <w:szCs w:val="22"/>
          <w:lang w:eastAsia="en-US"/>
        </w:rPr>
        <w:t>and</w:t>
      </w:r>
      <w:r w:rsidRPr="0068344C">
        <w:rPr>
          <w:rFonts w:ascii="Arial" w:hAnsi="Arial" w:cs="Arial"/>
          <w:sz w:val="22"/>
          <w:szCs w:val="22"/>
          <w:lang w:eastAsia="en-US"/>
        </w:rPr>
        <w:t xml:space="preserve"> Kumari, 2024; Feng et al., 2024). These indicators are able to most fully describe the main aspects of the use of labour resources and reflect the overall effectiveness of the labour market infrastructure</w:t>
      </w:r>
      <w:r w:rsidR="0068344C">
        <w:rPr>
          <w:rFonts w:ascii="Arial" w:hAnsi="Arial" w:cs="Arial"/>
          <w:sz w:val="22"/>
          <w:szCs w:val="22"/>
          <w:lang w:eastAsia="en-US"/>
        </w:rPr>
        <w:t xml:space="preserve">, </w:t>
      </w:r>
      <w:r w:rsidRPr="0068344C">
        <w:rPr>
          <w:rFonts w:ascii="Arial" w:hAnsi="Arial" w:cs="Arial"/>
          <w:sz w:val="22"/>
          <w:szCs w:val="22"/>
          <w:lang w:eastAsia="en-US"/>
        </w:rPr>
        <w:t xml:space="preserve">employment services, vocational training systems, state regulation (Fredriksson, 2021; </w:t>
      </w:r>
      <w:proofErr w:type="spellStart"/>
      <w:r w:rsidRPr="0068344C">
        <w:rPr>
          <w:rFonts w:ascii="Arial" w:hAnsi="Arial" w:cs="Arial"/>
          <w:sz w:val="22"/>
          <w:szCs w:val="22"/>
          <w:lang w:eastAsia="en-US"/>
        </w:rPr>
        <w:t>Irandoust</w:t>
      </w:r>
      <w:proofErr w:type="spellEnd"/>
      <w:r w:rsidRPr="0068344C">
        <w:rPr>
          <w:rFonts w:ascii="Arial" w:hAnsi="Arial" w:cs="Arial"/>
          <w:sz w:val="22"/>
          <w:szCs w:val="22"/>
          <w:lang w:eastAsia="en-US"/>
        </w:rPr>
        <w:t xml:space="preserve">, 2023). </w:t>
      </w:r>
      <w:r w:rsidR="00302A11" w:rsidRPr="0068344C">
        <w:rPr>
          <w:rFonts w:ascii="Arial" w:hAnsi="Arial" w:cs="Arial"/>
          <w:sz w:val="22"/>
          <w:szCs w:val="22"/>
          <w:lang w:eastAsia="en-US"/>
        </w:rPr>
        <w:t xml:space="preserve">So, analysing the relationship between these indicators and economic growth becomes an important academic task </w:t>
      </w:r>
      <w:r w:rsidRPr="0068344C">
        <w:rPr>
          <w:rFonts w:ascii="Arial" w:hAnsi="Arial" w:cs="Arial"/>
          <w:sz w:val="22"/>
          <w:szCs w:val="22"/>
          <w:lang w:eastAsia="en-US"/>
        </w:rPr>
        <w:t>in view of identifying key factors of labour market infrastructure effectiveness. This will enable targeted adjustment of labour policy of regions</w:t>
      </w:r>
      <w:r w:rsidR="0092361E">
        <w:rPr>
          <w:rFonts w:ascii="Arial" w:hAnsi="Arial" w:cs="Arial"/>
          <w:sz w:val="22"/>
          <w:szCs w:val="22"/>
          <w:lang w:eastAsia="en-US"/>
        </w:rPr>
        <w:t xml:space="preserve">, </w:t>
      </w:r>
      <w:r w:rsidRPr="0068344C">
        <w:rPr>
          <w:rFonts w:ascii="Arial" w:hAnsi="Arial" w:cs="Arial"/>
          <w:sz w:val="22"/>
          <w:szCs w:val="22"/>
          <w:lang w:eastAsia="en-US"/>
        </w:rPr>
        <w:t>both at the level of individual countries within a certain macro</w:t>
      </w:r>
      <w:r w:rsidR="0068344C">
        <w:rPr>
          <w:rFonts w:ascii="Arial" w:hAnsi="Arial" w:cs="Arial"/>
          <w:sz w:val="22"/>
          <w:szCs w:val="22"/>
          <w:lang w:eastAsia="en-US"/>
        </w:rPr>
        <w:t>-</w:t>
      </w:r>
      <w:r w:rsidRPr="0068344C">
        <w:rPr>
          <w:rFonts w:ascii="Arial" w:hAnsi="Arial" w:cs="Arial"/>
          <w:sz w:val="22"/>
          <w:szCs w:val="22"/>
          <w:lang w:eastAsia="en-US"/>
        </w:rPr>
        <w:t>region and at the level of regions within one state (Kulikov et al., 2022; Zayed et al., 2022).</w:t>
      </w:r>
    </w:p>
    <w:p w:rsidR="00367D6B" w:rsidRPr="0068344C" w:rsidRDefault="00367D6B" w:rsidP="00367D6B">
      <w:pPr>
        <w:spacing w:line="288" w:lineRule="auto"/>
        <w:ind w:firstLine="567"/>
        <w:jc w:val="both"/>
        <w:rPr>
          <w:rFonts w:ascii="Arial" w:hAnsi="Arial" w:cs="Arial"/>
          <w:sz w:val="22"/>
          <w:szCs w:val="22"/>
          <w:lang w:eastAsia="en-US"/>
        </w:rPr>
      </w:pPr>
      <w:r w:rsidRPr="0068344C">
        <w:rPr>
          <w:rFonts w:ascii="Arial" w:hAnsi="Arial" w:cs="Arial"/>
          <w:sz w:val="22"/>
          <w:szCs w:val="22"/>
          <w:lang w:eastAsia="en-US"/>
        </w:rPr>
        <w:t>In this context, an important academic task is to develop an approach that can be adapted both to the analysis of macro</w:t>
      </w:r>
      <w:r w:rsidR="0068344C">
        <w:rPr>
          <w:rFonts w:ascii="Arial" w:hAnsi="Arial" w:cs="Arial"/>
          <w:sz w:val="22"/>
          <w:szCs w:val="22"/>
          <w:lang w:eastAsia="en-US"/>
        </w:rPr>
        <w:t>-</w:t>
      </w:r>
      <w:r w:rsidRPr="0068344C">
        <w:rPr>
          <w:rFonts w:ascii="Arial" w:hAnsi="Arial" w:cs="Arial"/>
          <w:sz w:val="22"/>
          <w:szCs w:val="22"/>
          <w:lang w:eastAsia="en-US"/>
        </w:rPr>
        <w:t>regions and to the analysis of regions within a single country. This will ensure comparability at different levels of spatial analysis. The approach will establish how the different institutional contexts and labour policies of individual countries affect economic performance compared to the approach implemented within a single economic space. In this study, such a comparison is made using the example of EU/EEA countries and regions of Ukraine.</w:t>
      </w:r>
    </w:p>
    <w:p w:rsidR="00673EA8" w:rsidRPr="00673EA8" w:rsidRDefault="00367D6B" w:rsidP="00673EA8">
      <w:pPr>
        <w:spacing w:line="288" w:lineRule="auto"/>
        <w:ind w:firstLine="567"/>
        <w:jc w:val="both"/>
        <w:rPr>
          <w:rFonts w:ascii="Arial" w:hAnsi="Arial" w:cs="Arial"/>
          <w:sz w:val="22"/>
          <w:szCs w:val="22"/>
          <w:lang w:eastAsia="en-US"/>
        </w:rPr>
      </w:pPr>
      <w:r w:rsidRPr="0068344C">
        <w:rPr>
          <w:rFonts w:ascii="Arial" w:hAnsi="Arial" w:cs="Arial"/>
          <w:sz w:val="22"/>
          <w:szCs w:val="22"/>
          <w:lang w:eastAsia="en-US"/>
        </w:rPr>
        <w:t xml:space="preserve">The key </w:t>
      </w:r>
      <w:r w:rsidRPr="0068344C">
        <w:rPr>
          <w:rFonts w:ascii="Arial" w:hAnsi="Arial" w:cs="Arial"/>
          <w:i/>
          <w:iCs/>
          <w:sz w:val="22"/>
          <w:szCs w:val="22"/>
          <w:lang w:eastAsia="en-US"/>
        </w:rPr>
        <w:t>hypothesis</w:t>
      </w:r>
      <w:r w:rsidRPr="0068344C">
        <w:rPr>
          <w:rFonts w:ascii="Arial" w:hAnsi="Arial" w:cs="Arial"/>
          <w:sz w:val="22"/>
          <w:szCs w:val="22"/>
          <w:lang w:eastAsia="en-US"/>
        </w:rPr>
        <w:t xml:space="preserve"> of the study is the assumption that the structural characteristics of the labour market reflect the efficiency of its infrastructure and significantly affect economic growth. The </w:t>
      </w:r>
      <w:r w:rsidRPr="0068344C">
        <w:rPr>
          <w:rFonts w:ascii="Arial" w:hAnsi="Arial" w:cs="Arial"/>
          <w:i/>
          <w:iCs/>
          <w:sz w:val="22"/>
          <w:szCs w:val="22"/>
          <w:lang w:eastAsia="en-US"/>
        </w:rPr>
        <w:t>novelty</w:t>
      </w:r>
      <w:r w:rsidRPr="0068344C">
        <w:rPr>
          <w:rFonts w:ascii="Arial" w:hAnsi="Arial" w:cs="Arial"/>
          <w:sz w:val="22"/>
          <w:szCs w:val="22"/>
          <w:lang w:eastAsia="en-US"/>
        </w:rPr>
        <w:t xml:space="preserve"> involves a comprehensive quantitative analysis of the impact of the characteristics of the labour market structure as indicators of the effectiveness of its infrastructure on economic growth, taking into account the regional dimension. </w:t>
      </w:r>
      <w:r w:rsidR="00673EA8">
        <w:rPr>
          <w:lang w:eastAsia="en-US"/>
        </w:rPr>
        <w:br w:type="page"/>
      </w:r>
    </w:p>
    <w:p w:rsidR="004851C3" w:rsidRDefault="00367D6B" w:rsidP="00367D6B">
      <w:pPr>
        <w:spacing w:line="288" w:lineRule="auto"/>
        <w:ind w:firstLine="567"/>
        <w:jc w:val="both"/>
        <w:rPr>
          <w:rFonts w:ascii="Arial" w:hAnsi="Arial" w:cs="Arial"/>
          <w:sz w:val="22"/>
          <w:szCs w:val="22"/>
          <w:lang w:eastAsia="en-US"/>
        </w:rPr>
      </w:pPr>
      <w:r w:rsidRPr="0068344C">
        <w:rPr>
          <w:rFonts w:ascii="Arial" w:hAnsi="Arial" w:cs="Arial"/>
          <w:sz w:val="22"/>
          <w:szCs w:val="22"/>
          <w:lang w:eastAsia="en-US"/>
        </w:rPr>
        <w:lastRenderedPageBreak/>
        <w:t>An important feature of the approach is its adaptability for both macro</w:t>
      </w:r>
      <w:r w:rsidR="0068344C">
        <w:rPr>
          <w:rFonts w:ascii="Arial" w:hAnsi="Arial" w:cs="Arial"/>
          <w:sz w:val="22"/>
          <w:szCs w:val="22"/>
          <w:lang w:eastAsia="en-US"/>
        </w:rPr>
        <w:t>-</w:t>
      </w:r>
      <w:r w:rsidRPr="0068344C">
        <w:rPr>
          <w:rFonts w:ascii="Arial" w:hAnsi="Arial" w:cs="Arial"/>
          <w:sz w:val="22"/>
          <w:szCs w:val="22"/>
          <w:lang w:eastAsia="en-US"/>
        </w:rPr>
        <w:t xml:space="preserve">regions and regions within a single country. The </w:t>
      </w:r>
      <w:r w:rsidRPr="0068344C">
        <w:rPr>
          <w:rFonts w:ascii="Arial" w:hAnsi="Arial" w:cs="Arial"/>
          <w:i/>
          <w:iCs/>
          <w:sz w:val="22"/>
          <w:szCs w:val="22"/>
          <w:lang w:eastAsia="en-US"/>
        </w:rPr>
        <w:t>aim</w:t>
      </w:r>
      <w:r w:rsidRPr="0068344C">
        <w:rPr>
          <w:rFonts w:ascii="Arial" w:hAnsi="Arial" w:cs="Arial"/>
          <w:sz w:val="22"/>
          <w:szCs w:val="22"/>
          <w:lang w:eastAsia="en-US"/>
        </w:rPr>
        <w:t xml:space="preserve"> of the study was to assess the impact of structural characteristics of the labour market on economic growth in EU</w:t>
      </w:r>
      <w:r w:rsidR="00673EA8">
        <w:rPr>
          <w:rFonts w:ascii="Arial" w:hAnsi="Arial" w:cs="Arial"/>
          <w:sz w:val="22"/>
          <w:szCs w:val="22"/>
          <w:lang w:eastAsia="en-US"/>
        </w:rPr>
        <w:t xml:space="preserve">, </w:t>
      </w:r>
      <w:r w:rsidRPr="0068344C">
        <w:rPr>
          <w:rFonts w:ascii="Arial" w:hAnsi="Arial" w:cs="Arial"/>
          <w:sz w:val="22"/>
          <w:szCs w:val="22"/>
          <w:lang w:eastAsia="en-US"/>
        </w:rPr>
        <w:t>EEA countries and regions of Ukraine. The aim involves the fulfilment of the following research objectives:</w:t>
      </w:r>
    </w:p>
    <w:p w:rsidR="0092361E" w:rsidRDefault="0092361E" w:rsidP="0092361E">
      <w:pPr>
        <w:snapToGrid w:val="0"/>
        <w:spacing w:before="120" w:after="120" w:line="288" w:lineRule="auto"/>
        <w:ind w:left="426" w:hanging="426"/>
        <w:jc w:val="both"/>
        <w:rPr>
          <w:rFonts w:ascii="Arial" w:hAnsi="Arial" w:cs="Arial"/>
          <w:sz w:val="22"/>
          <w:szCs w:val="22"/>
          <w:lang w:eastAsia="en-US"/>
        </w:rPr>
      </w:pPr>
      <w:r>
        <w:rPr>
          <w:rFonts w:ascii="Arial" w:hAnsi="Arial" w:cs="Arial"/>
          <w:sz w:val="22"/>
          <w:szCs w:val="22"/>
          <w:lang w:eastAsia="en-US"/>
        </w:rPr>
        <w:t xml:space="preserve">O1: </w:t>
      </w:r>
      <w:r w:rsidR="00367D6B" w:rsidRPr="0068344C">
        <w:rPr>
          <w:rFonts w:ascii="Arial" w:hAnsi="Arial" w:cs="Arial"/>
          <w:sz w:val="22"/>
          <w:szCs w:val="22"/>
          <w:lang w:eastAsia="en-US"/>
        </w:rPr>
        <w:t>Analyse the impact of unemployment, employment, hours worked, the share of self-employed and informally employed persons on the economic growth of EU</w:t>
      </w:r>
      <w:r w:rsidR="00673EA8">
        <w:rPr>
          <w:rFonts w:ascii="Arial" w:hAnsi="Arial" w:cs="Arial"/>
          <w:sz w:val="22"/>
          <w:szCs w:val="22"/>
          <w:lang w:eastAsia="en-US"/>
        </w:rPr>
        <w:t xml:space="preserve">, </w:t>
      </w:r>
      <w:r w:rsidR="00367D6B" w:rsidRPr="0068344C">
        <w:rPr>
          <w:rFonts w:ascii="Arial" w:hAnsi="Arial" w:cs="Arial"/>
          <w:sz w:val="22"/>
          <w:szCs w:val="22"/>
          <w:lang w:eastAsia="en-US"/>
        </w:rPr>
        <w:t>EEA countries;</w:t>
      </w:r>
    </w:p>
    <w:p w:rsidR="0092361E" w:rsidRDefault="0092361E" w:rsidP="0092361E">
      <w:pPr>
        <w:snapToGrid w:val="0"/>
        <w:spacing w:before="120" w:after="120" w:line="288" w:lineRule="auto"/>
        <w:ind w:left="426" w:hanging="426"/>
        <w:jc w:val="both"/>
        <w:rPr>
          <w:rFonts w:ascii="Arial" w:hAnsi="Arial" w:cs="Arial"/>
          <w:sz w:val="22"/>
          <w:szCs w:val="22"/>
          <w:lang w:eastAsia="en-US"/>
        </w:rPr>
      </w:pPr>
      <w:r>
        <w:rPr>
          <w:rFonts w:ascii="Arial" w:hAnsi="Arial" w:cs="Arial"/>
          <w:sz w:val="22"/>
          <w:szCs w:val="22"/>
          <w:lang w:eastAsia="en-US"/>
        </w:rPr>
        <w:t xml:space="preserve">O2: </w:t>
      </w:r>
      <w:r w:rsidR="00367D6B" w:rsidRPr="0068344C">
        <w:rPr>
          <w:rFonts w:ascii="Arial" w:hAnsi="Arial" w:cs="Arial"/>
          <w:sz w:val="22"/>
          <w:szCs w:val="22"/>
          <w:lang w:eastAsia="en-US"/>
        </w:rPr>
        <w:t>Assess the impact of unemployment, employment, hours worked, the share of self-employed and informally employed persons on the economic growth of regions of Ukraine;</w:t>
      </w:r>
    </w:p>
    <w:p w:rsidR="00367D6B" w:rsidRPr="0068344C" w:rsidRDefault="0092361E" w:rsidP="0092361E">
      <w:pPr>
        <w:snapToGrid w:val="0"/>
        <w:spacing w:before="120" w:after="120" w:line="288" w:lineRule="auto"/>
        <w:ind w:left="426" w:hanging="426"/>
        <w:jc w:val="both"/>
        <w:rPr>
          <w:rFonts w:ascii="Arial" w:hAnsi="Arial" w:cs="Arial"/>
          <w:sz w:val="22"/>
          <w:szCs w:val="22"/>
          <w:lang w:eastAsia="en-US"/>
        </w:rPr>
      </w:pPr>
      <w:r>
        <w:rPr>
          <w:rFonts w:ascii="Arial" w:hAnsi="Arial" w:cs="Arial"/>
          <w:sz w:val="22"/>
          <w:szCs w:val="22"/>
          <w:lang w:eastAsia="en-US"/>
        </w:rPr>
        <w:t xml:space="preserve">O3: </w:t>
      </w:r>
      <w:r w:rsidR="00367D6B" w:rsidRPr="0068344C">
        <w:rPr>
          <w:rFonts w:ascii="Arial" w:hAnsi="Arial" w:cs="Arial"/>
          <w:sz w:val="22"/>
          <w:szCs w:val="22"/>
          <w:lang w:eastAsia="en-US"/>
        </w:rPr>
        <w:t>Compare results at the cross-country and intra-country levels and to assess the impact of policy coherence on the efficiency of labour market infrastructure and its relationship with economic growth.</w:t>
      </w:r>
    </w:p>
    <w:p w:rsidR="00483468" w:rsidRPr="0068344C" w:rsidRDefault="001D24E4" w:rsidP="002002E8">
      <w:pPr>
        <w:pStyle w:val="ListParagraph"/>
        <w:numPr>
          <w:ilvl w:val="0"/>
          <w:numId w:val="18"/>
        </w:numPr>
        <w:snapToGrid w:val="0"/>
        <w:spacing w:before="120" w:line="288" w:lineRule="auto"/>
        <w:ind w:left="284" w:hanging="284"/>
        <w:contextualSpacing w:val="0"/>
        <w:rPr>
          <w:rFonts w:ascii="Arial" w:hAnsi="Arial" w:cs="Arial"/>
          <w:color w:val="000000"/>
          <w:sz w:val="22"/>
          <w:szCs w:val="22"/>
        </w:rPr>
      </w:pPr>
      <w:r w:rsidRPr="0068344C">
        <w:rPr>
          <w:rFonts w:ascii="Arial" w:hAnsi="Arial" w:cs="Arial"/>
          <w:bCs/>
          <w:color w:val="0070C0"/>
          <w:kern w:val="28"/>
          <w:sz w:val="22"/>
          <w:szCs w:val="22"/>
        </w:rPr>
        <w:t xml:space="preserve">Literature </w:t>
      </w:r>
      <w:r w:rsidR="0092361E">
        <w:rPr>
          <w:rFonts w:ascii="Arial" w:hAnsi="Arial" w:cs="Arial"/>
          <w:bCs/>
          <w:color w:val="0070C0"/>
          <w:kern w:val="28"/>
          <w:sz w:val="22"/>
          <w:szCs w:val="22"/>
        </w:rPr>
        <w:t>R</w:t>
      </w:r>
      <w:r w:rsidR="00483468" w:rsidRPr="0068344C">
        <w:rPr>
          <w:rFonts w:ascii="Arial" w:hAnsi="Arial" w:cs="Arial"/>
          <w:bCs/>
          <w:color w:val="0070C0"/>
          <w:kern w:val="28"/>
          <w:sz w:val="22"/>
          <w:szCs w:val="22"/>
        </w:rPr>
        <w:t>eview</w:t>
      </w:r>
    </w:p>
    <w:p w:rsidR="005A1458" w:rsidRPr="0068344C" w:rsidRDefault="005A1458" w:rsidP="005A1458">
      <w:pPr>
        <w:spacing w:line="288" w:lineRule="auto"/>
        <w:ind w:firstLine="567"/>
        <w:jc w:val="both"/>
        <w:rPr>
          <w:rFonts w:ascii="Arial" w:hAnsi="Arial" w:cs="Arial"/>
          <w:sz w:val="22"/>
          <w:szCs w:val="22"/>
          <w:lang w:eastAsia="en-US"/>
        </w:rPr>
      </w:pPr>
      <w:r w:rsidRPr="0068344C">
        <w:rPr>
          <w:rFonts w:ascii="Arial" w:hAnsi="Arial" w:cs="Arial"/>
          <w:sz w:val="22"/>
          <w:szCs w:val="22"/>
          <w:lang w:eastAsia="en-US"/>
        </w:rPr>
        <w:t xml:space="preserve">Many researchers studied the impact of human capital as the basis of the functioning of the labour market on the economic growth of countries. </w:t>
      </w:r>
      <w:proofErr w:type="spellStart"/>
      <w:r w:rsidRPr="0068344C">
        <w:rPr>
          <w:rFonts w:ascii="Arial" w:hAnsi="Arial" w:cs="Arial"/>
          <w:sz w:val="22"/>
          <w:szCs w:val="22"/>
          <w:lang w:eastAsia="en-US"/>
        </w:rPr>
        <w:t>Widarni</w:t>
      </w:r>
      <w:proofErr w:type="spellEnd"/>
      <w:r w:rsidRPr="0068344C">
        <w:rPr>
          <w:rFonts w:ascii="Arial" w:hAnsi="Arial" w:cs="Arial"/>
          <w:sz w:val="22"/>
          <w:szCs w:val="22"/>
          <w:lang w:eastAsia="en-US"/>
        </w:rPr>
        <w:t xml:space="preserve"> </w:t>
      </w:r>
      <w:r w:rsidR="00505B17">
        <w:rPr>
          <w:rFonts w:ascii="Arial" w:hAnsi="Arial" w:cs="Arial"/>
          <w:sz w:val="22"/>
          <w:szCs w:val="22"/>
          <w:lang w:eastAsia="en-US"/>
        </w:rPr>
        <w:t>and</w:t>
      </w:r>
      <w:r w:rsidRPr="0068344C">
        <w:rPr>
          <w:rFonts w:ascii="Arial" w:hAnsi="Arial" w:cs="Arial"/>
          <w:sz w:val="22"/>
          <w:szCs w:val="22"/>
          <w:lang w:eastAsia="en-US"/>
        </w:rPr>
        <w:t xml:space="preserve"> </w:t>
      </w:r>
      <w:proofErr w:type="spellStart"/>
      <w:r w:rsidRPr="0068344C">
        <w:rPr>
          <w:rFonts w:ascii="Arial" w:hAnsi="Arial" w:cs="Arial"/>
          <w:sz w:val="22"/>
          <w:szCs w:val="22"/>
          <w:lang w:eastAsia="en-US"/>
        </w:rPr>
        <w:t>Bawono</w:t>
      </w:r>
      <w:proofErr w:type="spellEnd"/>
      <w:r w:rsidRPr="0068344C">
        <w:rPr>
          <w:rFonts w:ascii="Arial" w:hAnsi="Arial" w:cs="Arial"/>
          <w:sz w:val="22"/>
          <w:szCs w:val="22"/>
          <w:lang w:eastAsia="en-US"/>
        </w:rPr>
        <w:t xml:space="preserve"> (2021) used the example of Indonesia and concluded that education is one of the important mechanisms for increasing human capital, which leads to economic growth. Using the example of 83 developing countries, Sarwar et al. (2021) proved that human capital, interacting with financial development, has a positive effect on economic growth. </w:t>
      </w:r>
      <w:proofErr w:type="spellStart"/>
      <w:r w:rsidRPr="0068344C">
        <w:rPr>
          <w:rFonts w:ascii="Arial" w:hAnsi="Arial" w:cs="Arial"/>
          <w:sz w:val="22"/>
          <w:szCs w:val="22"/>
          <w:lang w:eastAsia="en-US"/>
        </w:rPr>
        <w:t>Mabrouki</w:t>
      </w:r>
      <w:proofErr w:type="spellEnd"/>
      <w:r w:rsidRPr="0068344C">
        <w:rPr>
          <w:rFonts w:ascii="Arial" w:hAnsi="Arial" w:cs="Arial"/>
          <w:sz w:val="22"/>
          <w:szCs w:val="22"/>
          <w:lang w:eastAsia="en-US"/>
        </w:rPr>
        <w:t xml:space="preserve"> (2023) proved the existence of a significant relationship between human capital criteria (education, life expectancy, population) and economic growth using the example of Scandinavian countries. On these grounds, it can be assumed that human capital is a positive factor influencing the economic growth of countries with different levels of development.</w:t>
      </w:r>
    </w:p>
    <w:p w:rsidR="005A1458" w:rsidRPr="0068344C" w:rsidRDefault="005A1458" w:rsidP="005A1458">
      <w:pPr>
        <w:spacing w:line="288" w:lineRule="auto"/>
        <w:ind w:firstLine="567"/>
        <w:jc w:val="both"/>
        <w:rPr>
          <w:rFonts w:ascii="Arial" w:hAnsi="Arial" w:cs="Arial"/>
          <w:sz w:val="22"/>
          <w:szCs w:val="22"/>
          <w:lang w:eastAsia="en-US"/>
        </w:rPr>
      </w:pPr>
      <w:r w:rsidRPr="0068344C">
        <w:rPr>
          <w:rFonts w:ascii="Arial" w:hAnsi="Arial" w:cs="Arial"/>
          <w:sz w:val="22"/>
          <w:szCs w:val="22"/>
          <w:lang w:eastAsia="en-US"/>
        </w:rPr>
        <w:t xml:space="preserve">At the same time, other scientific works prove the opposite. Sultana et al. (2022) analysed the impact of human capital on economic growth using the example of 48 developed countries and 93 developing countries. The researchers proved that all aspects of human capital have a positive impact on economic growth in developing countries, while in developed countries, life expectancy slows down growth. </w:t>
      </w:r>
      <w:proofErr w:type="spellStart"/>
      <w:r w:rsidRPr="0068344C">
        <w:rPr>
          <w:rFonts w:ascii="Arial" w:hAnsi="Arial" w:cs="Arial"/>
          <w:sz w:val="22"/>
          <w:szCs w:val="22"/>
          <w:lang w:eastAsia="en-US"/>
        </w:rPr>
        <w:t>Villela</w:t>
      </w:r>
      <w:proofErr w:type="spellEnd"/>
      <w:r w:rsidRPr="0068344C">
        <w:rPr>
          <w:rFonts w:ascii="Arial" w:hAnsi="Arial" w:cs="Arial"/>
          <w:sz w:val="22"/>
          <w:szCs w:val="22"/>
          <w:lang w:eastAsia="en-US"/>
        </w:rPr>
        <w:t xml:space="preserve"> </w:t>
      </w:r>
      <w:r w:rsidR="00505B17">
        <w:rPr>
          <w:rFonts w:ascii="Arial" w:hAnsi="Arial" w:cs="Arial"/>
          <w:sz w:val="22"/>
          <w:szCs w:val="22"/>
          <w:lang w:eastAsia="en-US"/>
        </w:rPr>
        <w:t>and</w:t>
      </w:r>
      <w:r w:rsidRPr="0068344C">
        <w:rPr>
          <w:rFonts w:ascii="Arial" w:hAnsi="Arial" w:cs="Arial"/>
          <w:sz w:val="22"/>
          <w:szCs w:val="22"/>
          <w:lang w:eastAsia="en-US"/>
        </w:rPr>
        <w:t xml:space="preserve"> Paredes (2022) conducted an analysis using the example of Honduras and found that human capital does not contribute to economic growth at all. The above-mentioned studies prove that the impact of human capital on economic growth varies significantly across regions and individual countries. However, the category of human capital itself is too broad to draw sufficiently applied and solid conclusions about its relationship with economic growth. This is proven by Islam </w:t>
      </w:r>
      <w:r w:rsidR="00505B17">
        <w:rPr>
          <w:rFonts w:ascii="Arial" w:hAnsi="Arial" w:cs="Arial"/>
          <w:sz w:val="22"/>
          <w:szCs w:val="22"/>
          <w:lang w:eastAsia="en-US"/>
        </w:rPr>
        <w:t>and</w:t>
      </w:r>
      <w:r w:rsidRPr="0068344C">
        <w:rPr>
          <w:rFonts w:ascii="Arial" w:hAnsi="Arial" w:cs="Arial"/>
          <w:sz w:val="22"/>
          <w:szCs w:val="22"/>
          <w:lang w:eastAsia="en-US"/>
        </w:rPr>
        <w:t xml:space="preserve"> </w:t>
      </w:r>
      <w:proofErr w:type="spellStart"/>
      <w:r w:rsidRPr="0068344C">
        <w:rPr>
          <w:rFonts w:ascii="Arial" w:hAnsi="Arial" w:cs="Arial"/>
          <w:sz w:val="22"/>
          <w:szCs w:val="22"/>
          <w:lang w:eastAsia="en-US"/>
        </w:rPr>
        <w:t>Alhamad</w:t>
      </w:r>
      <w:proofErr w:type="spellEnd"/>
      <w:r w:rsidRPr="0068344C">
        <w:rPr>
          <w:rFonts w:ascii="Arial" w:hAnsi="Arial" w:cs="Arial"/>
          <w:sz w:val="22"/>
          <w:szCs w:val="22"/>
          <w:lang w:eastAsia="en-US"/>
        </w:rPr>
        <w:t xml:space="preserve"> (2023), who found that human capital does not affect economic development, and the labour force has a statistically significant impact on it. The above-mentioned studies show that the relationship between human capital and economic growth differs across countries. Therefore, this study focuses not on human capital as a whole, but on the mechanism capable of realizing its potential – the labour market and its structural characteristics.</w:t>
      </w:r>
    </w:p>
    <w:p w:rsidR="005A1458" w:rsidRPr="0068344C" w:rsidRDefault="005A1458" w:rsidP="005A1458">
      <w:pPr>
        <w:spacing w:line="288" w:lineRule="auto"/>
        <w:ind w:firstLine="567"/>
        <w:jc w:val="both"/>
        <w:rPr>
          <w:rFonts w:ascii="Arial" w:hAnsi="Arial" w:cs="Arial"/>
          <w:sz w:val="22"/>
          <w:szCs w:val="22"/>
          <w:lang w:eastAsia="en-US"/>
        </w:rPr>
      </w:pPr>
      <w:r w:rsidRPr="0068344C">
        <w:rPr>
          <w:rFonts w:ascii="Arial" w:hAnsi="Arial" w:cs="Arial"/>
          <w:sz w:val="22"/>
          <w:szCs w:val="22"/>
          <w:lang w:eastAsia="en-US"/>
        </w:rPr>
        <w:t xml:space="preserve">Structural characteristics of the labour market cover labour resources and the features of their use: unemployment rate, employment, working hours, share of self-employed and informally employed. The study uses these parameters as indicators of the efficiency of the labour market infrastructure. They are a direct result of the functioning of the labour market infrastructure elements (employment services, vocational training systems, state regulation). In other words, the infrastructure creates conditions, and structural indicators reflect how </w:t>
      </w:r>
      <w:r w:rsidRPr="0068344C">
        <w:rPr>
          <w:rFonts w:ascii="Arial" w:hAnsi="Arial" w:cs="Arial"/>
          <w:sz w:val="22"/>
          <w:szCs w:val="22"/>
          <w:lang w:eastAsia="en-US"/>
        </w:rPr>
        <w:lastRenderedPageBreak/>
        <w:t>effective these conditions are in ensuring the appropriate level of economic activity of the population.</w:t>
      </w:r>
    </w:p>
    <w:p w:rsidR="005A1458" w:rsidRPr="0068344C" w:rsidRDefault="005A1458" w:rsidP="005A1458">
      <w:pPr>
        <w:spacing w:line="288" w:lineRule="auto"/>
        <w:ind w:firstLine="567"/>
        <w:jc w:val="both"/>
        <w:rPr>
          <w:rFonts w:ascii="Arial" w:hAnsi="Arial" w:cs="Arial"/>
          <w:sz w:val="22"/>
          <w:szCs w:val="22"/>
          <w:lang w:eastAsia="en-US"/>
        </w:rPr>
      </w:pPr>
      <w:r w:rsidRPr="0068344C">
        <w:rPr>
          <w:rFonts w:ascii="Arial" w:hAnsi="Arial" w:cs="Arial"/>
          <w:sz w:val="22"/>
          <w:szCs w:val="22"/>
          <w:lang w:eastAsia="en-US"/>
        </w:rPr>
        <w:t>The described trend is also reflected in the academic literature in the context of the impact on economic growth. Wijaya et al. (2021) using the example of Romania determined that the impact of the Human Development Index (HDI) affects economic growth through labour resources. However, the study does not cover other structural characteristics of the labour market</w:t>
      </w:r>
      <w:r w:rsidR="0092361E">
        <w:rPr>
          <w:rFonts w:ascii="Arial" w:hAnsi="Arial" w:cs="Arial"/>
          <w:sz w:val="22"/>
          <w:szCs w:val="22"/>
          <w:lang w:eastAsia="en-US"/>
        </w:rPr>
        <w:t xml:space="preserve">, </w:t>
      </w:r>
      <w:r w:rsidRPr="0068344C">
        <w:rPr>
          <w:rFonts w:ascii="Arial" w:hAnsi="Arial" w:cs="Arial"/>
          <w:sz w:val="22"/>
          <w:szCs w:val="22"/>
          <w:lang w:eastAsia="en-US"/>
        </w:rPr>
        <w:t xml:space="preserve">the unemployment, employment, informal employment rates, etc. Therefore, the researchers’ conclusions are somewhat generalized and do not allow to describe specific structural effects on the labour market. </w:t>
      </w:r>
      <w:proofErr w:type="spellStart"/>
      <w:r w:rsidRPr="0068344C">
        <w:rPr>
          <w:rFonts w:ascii="Arial" w:hAnsi="Arial" w:cs="Arial"/>
          <w:sz w:val="22"/>
          <w:szCs w:val="22"/>
          <w:lang w:eastAsia="en-US"/>
        </w:rPr>
        <w:t>Annisa</w:t>
      </w:r>
      <w:proofErr w:type="spellEnd"/>
      <w:r w:rsidRPr="0068344C">
        <w:rPr>
          <w:rFonts w:ascii="Arial" w:hAnsi="Arial" w:cs="Arial"/>
          <w:sz w:val="22"/>
          <w:szCs w:val="22"/>
          <w:lang w:eastAsia="en-US"/>
        </w:rPr>
        <w:t xml:space="preserve"> </w:t>
      </w:r>
      <w:r w:rsidR="00505B17">
        <w:rPr>
          <w:rFonts w:ascii="Arial" w:hAnsi="Arial" w:cs="Arial"/>
          <w:sz w:val="22"/>
          <w:szCs w:val="22"/>
          <w:lang w:eastAsia="en-US"/>
        </w:rPr>
        <w:t>and</w:t>
      </w:r>
      <w:r w:rsidRPr="0068344C">
        <w:rPr>
          <w:rFonts w:ascii="Arial" w:hAnsi="Arial" w:cs="Arial"/>
          <w:sz w:val="22"/>
          <w:szCs w:val="22"/>
          <w:lang w:eastAsia="en-US"/>
        </w:rPr>
        <w:t xml:space="preserve"> Taher (2022) found that the labour force indicator has a positive impact on economic growth in Indonesia. However, the researchers also did not take into account the impact of unemployment, the share of self-employed and informally employed persons, which could more deeply reveal the connection between the structure of the labour market and economic growth. Nag (2024) showed how the indicative number of hours worked can affect the economic results of countries with different levels of development. However, the study lacks a more comprehensive analysis of the joint impact of the number of hours worked and other characteristics of the labour market structure.</w:t>
      </w:r>
    </w:p>
    <w:p w:rsidR="005A1458" w:rsidRPr="0068344C" w:rsidRDefault="005A1458" w:rsidP="005A1458">
      <w:pPr>
        <w:spacing w:line="288" w:lineRule="auto"/>
        <w:ind w:firstLine="567"/>
        <w:jc w:val="both"/>
        <w:rPr>
          <w:rFonts w:ascii="Arial" w:hAnsi="Arial" w:cs="Arial"/>
          <w:sz w:val="22"/>
          <w:szCs w:val="22"/>
          <w:lang w:eastAsia="en-US"/>
        </w:rPr>
      </w:pPr>
      <w:r w:rsidRPr="0068344C">
        <w:rPr>
          <w:rFonts w:ascii="Arial" w:hAnsi="Arial" w:cs="Arial"/>
          <w:sz w:val="22"/>
          <w:szCs w:val="22"/>
          <w:lang w:eastAsia="en-US"/>
        </w:rPr>
        <w:t xml:space="preserve">Maestas et al. (2023) show that the slowdown in employment growth in the United States has a negative impact on economic growth. However, in this case, this is due to an aging population, so the focus of this paper is somewhat shifted from structural characteristics of the labour market to demographic changes. Uddin </w:t>
      </w:r>
      <w:r w:rsidR="00505B17">
        <w:rPr>
          <w:rFonts w:ascii="Arial" w:hAnsi="Arial" w:cs="Arial"/>
          <w:sz w:val="22"/>
          <w:szCs w:val="22"/>
          <w:lang w:eastAsia="en-US"/>
        </w:rPr>
        <w:t>and</w:t>
      </w:r>
      <w:r w:rsidRPr="0068344C">
        <w:rPr>
          <w:rFonts w:ascii="Arial" w:hAnsi="Arial" w:cs="Arial"/>
          <w:sz w:val="22"/>
          <w:szCs w:val="22"/>
          <w:lang w:eastAsia="en-US"/>
        </w:rPr>
        <w:t xml:space="preserve"> Rahman (2023) analysed how corruption, unemployment, inflation, political stability, effective governance, and the rule of law affect economic growth in 79 developing countries. However, the paper mainly uses institutional variables related to the general political and economic environment, rather than the labour market itself. These studies mainly analyse either broad indicators, such as human capital, or separate labour market characteristics. As a result, the combined influence of labour market structure on economic growth remains insufficiently explored.</w:t>
      </w:r>
    </w:p>
    <w:p w:rsidR="005A1458" w:rsidRPr="0068344C" w:rsidRDefault="005A1458" w:rsidP="005A1458">
      <w:pPr>
        <w:spacing w:line="288" w:lineRule="auto"/>
        <w:ind w:firstLine="567"/>
        <w:jc w:val="both"/>
        <w:rPr>
          <w:rFonts w:ascii="Arial" w:hAnsi="Arial" w:cs="Arial"/>
          <w:sz w:val="22"/>
          <w:szCs w:val="22"/>
          <w:lang w:eastAsia="en-US"/>
        </w:rPr>
      </w:pPr>
      <w:r w:rsidRPr="0068344C">
        <w:rPr>
          <w:rFonts w:ascii="Arial" w:hAnsi="Arial" w:cs="Arial"/>
          <w:sz w:val="22"/>
          <w:szCs w:val="22"/>
          <w:lang w:eastAsia="en-US"/>
        </w:rPr>
        <w:t>Zhou et al. (2023) show that the labour market structure, through its relationship with industrial structure, can affect the economic growth rate due to higher efficiency of resource allocation. However, this paper considers the example of China, which uses a unique model of state regulation and centralized management of labour flows, which makes it difficult to compare the results with other regions.</w:t>
      </w:r>
    </w:p>
    <w:p w:rsidR="005A1458" w:rsidRPr="0068344C" w:rsidRDefault="005A1458" w:rsidP="005A1458">
      <w:pPr>
        <w:spacing w:line="288" w:lineRule="auto"/>
        <w:ind w:firstLine="567"/>
        <w:jc w:val="both"/>
        <w:rPr>
          <w:rFonts w:ascii="Arial" w:hAnsi="Arial" w:cs="Arial"/>
          <w:sz w:val="22"/>
          <w:szCs w:val="22"/>
          <w:lang w:eastAsia="en-US"/>
        </w:rPr>
      </w:pPr>
      <w:r w:rsidRPr="0068344C">
        <w:rPr>
          <w:rFonts w:ascii="Arial" w:hAnsi="Arial" w:cs="Arial"/>
          <w:sz w:val="22"/>
          <w:szCs w:val="22"/>
          <w:lang w:eastAsia="en-US"/>
        </w:rPr>
        <w:t xml:space="preserve">Using the example of North Macedonia, </w:t>
      </w:r>
      <w:proofErr w:type="spellStart"/>
      <w:r w:rsidRPr="0068344C">
        <w:rPr>
          <w:rFonts w:ascii="Arial" w:hAnsi="Arial" w:cs="Arial"/>
          <w:sz w:val="22"/>
          <w:szCs w:val="22"/>
          <w:lang w:eastAsia="en-US"/>
        </w:rPr>
        <w:t>Ziberi</w:t>
      </w:r>
      <w:proofErr w:type="spellEnd"/>
      <w:r w:rsidRPr="0068344C">
        <w:rPr>
          <w:rFonts w:ascii="Arial" w:hAnsi="Arial" w:cs="Arial"/>
          <w:sz w:val="22"/>
          <w:szCs w:val="22"/>
          <w:lang w:eastAsia="en-US"/>
        </w:rPr>
        <w:t xml:space="preserve"> et al. (2022) found that rising unemployment leads to economic growth, while rising employment slows it down. Khalid et al. (2021) obtained similar findings: they found a positive relationship between rising unemployment and real GDP in South Africa. These results contradict earlier studies, and their applicability in broader contexts needs to be tested using data from other countries. The reviewed studies suggest that the impact of labour market characteristics depends on the level of economic development and institutional conditions. However, studies comparing developed and transition economies using the same methodological approach remain limited.</w:t>
      </w:r>
    </w:p>
    <w:p w:rsidR="00673EA8" w:rsidRDefault="005A1458" w:rsidP="005A1458">
      <w:pPr>
        <w:spacing w:line="288" w:lineRule="auto"/>
        <w:ind w:firstLine="567"/>
        <w:jc w:val="both"/>
        <w:rPr>
          <w:rFonts w:ascii="Arial" w:hAnsi="Arial" w:cs="Arial"/>
          <w:sz w:val="22"/>
          <w:szCs w:val="22"/>
          <w:lang w:eastAsia="en-US"/>
        </w:rPr>
      </w:pPr>
      <w:r w:rsidRPr="0068344C">
        <w:rPr>
          <w:rFonts w:ascii="Arial" w:hAnsi="Arial" w:cs="Arial"/>
          <w:sz w:val="22"/>
          <w:szCs w:val="22"/>
          <w:lang w:eastAsia="en-US"/>
        </w:rPr>
        <w:t>The literature review revealed several research gaps. First, previous studies mainly examine either human capital as a broad concept or only selected labour market indicators, rather than their combined influence on economic growth. Second, most studies focus either on developed or developing economies separately, making direct comparison difficult. Third, only a limited number of studies compare labour market characteristics at different territorial levels using a unified methodological approach.</w:t>
      </w:r>
    </w:p>
    <w:p w:rsidR="00673EA8" w:rsidRDefault="00673EA8" w:rsidP="00673EA8">
      <w:pPr>
        <w:rPr>
          <w:lang w:eastAsia="en-US"/>
        </w:rPr>
      </w:pPr>
      <w:r>
        <w:rPr>
          <w:lang w:eastAsia="en-US"/>
        </w:rPr>
        <w:br w:type="page"/>
      </w:r>
    </w:p>
    <w:p w:rsidR="00673EA8" w:rsidRDefault="005A1458" w:rsidP="004851C3">
      <w:pPr>
        <w:spacing w:line="288" w:lineRule="auto"/>
        <w:ind w:firstLine="567"/>
        <w:jc w:val="both"/>
        <w:rPr>
          <w:rFonts w:ascii="Arial" w:hAnsi="Arial" w:cs="Arial"/>
          <w:sz w:val="22"/>
          <w:szCs w:val="22"/>
          <w:lang w:eastAsia="en-US"/>
        </w:rPr>
      </w:pPr>
      <w:r w:rsidRPr="0068344C">
        <w:rPr>
          <w:rFonts w:ascii="Arial" w:hAnsi="Arial" w:cs="Arial"/>
          <w:sz w:val="22"/>
          <w:szCs w:val="22"/>
          <w:lang w:eastAsia="en-US"/>
        </w:rPr>
        <w:lastRenderedPageBreak/>
        <w:t>This study offers an approach adapted for both the interstate and intrastate levels, which assesses the impact of economic growth through structural indicators of the labour market. This makes it possible to compare how labour market characteristics affect economic growth in developed and transition economies, as well as to assess how the unity or fragmentation of labour policies influences labour market efficiency. The results may provide practical guidelines for improving labour policies and identifying the labour market characteristics that have the greatest impact on regional economic growth.</w:t>
      </w:r>
    </w:p>
    <w:p w:rsidR="00846F03" w:rsidRPr="0068344C" w:rsidRDefault="00126902" w:rsidP="00846F03">
      <w:pPr>
        <w:spacing w:line="288" w:lineRule="auto"/>
        <w:ind w:firstLine="567"/>
        <w:jc w:val="both"/>
        <w:rPr>
          <w:rFonts w:ascii="Arial" w:hAnsi="Arial" w:cs="Arial"/>
          <w:sz w:val="22"/>
          <w:szCs w:val="22"/>
          <w:lang w:eastAsia="en-US"/>
        </w:rPr>
      </w:pPr>
      <w:r w:rsidRPr="00126902">
        <w:rPr>
          <w:rFonts w:ascii="Arial" w:hAnsi="Arial" w:cs="Arial"/>
          <w:sz w:val="22"/>
          <w:szCs w:val="22"/>
          <w:lang w:eastAsia="en-US"/>
        </w:rPr>
        <w:t xml:space="preserve">Labour Market Indicators by EU/EEA Country (2023) </w:t>
      </w:r>
      <w:r>
        <w:rPr>
          <w:rFonts w:ascii="Arial" w:hAnsi="Arial" w:cs="Arial"/>
          <w:sz w:val="22"/>
          <w:szCs w:val="22"/>
          <w:lang w:eastAsia="en-US"/>
        </w:rPr>
        <w:t>b</w:t>
      </w:r>
      <w:r w:rsidR="00846F03" w:rsidRPr="0068344C">
        <w:rPr>
          <w:rFonts w:ascii="Arial" w:hAnsi="Arial" w:cs="Arial"/>
          <w:sz w:val="22"/>
          <w:szCs w:val="22"/>
          <w:lang w:eastAsia="en-US"/>
        </w:rPr>
        <w:t>ased on the identified research gaps, the following hypotheses were formulated:</w:t>
      </w:r>
    </w:p>
    <w:p w:rsidR="00846F03" w:rsidRPr="0068344C" w:rsidRDefault="00846F03" w:rsidP="0092361E">
      <w:pPr>
        <w:snapToGrid w:val="0"/>
        <w:spacing w:before="120" w:after="120" w:line="288" w:lineRule="auto"/>
        <w:ind w:left="426" w:hanging="426"/>
        <w:jc w:val="both"/>
        <w:rPr>
          <w:rFonts w:ascii="Arial" w:hAnsi="Arial" w:cs="Arial"/>
          <w:sz w:val="22"/>
          <w:szCs w:val="22"/>
          <w:lang w:eastAsia="en-US"/>
        </w:rPr>
      </w:pPr>
      <w:r w:rsidRPr="0068344C">
        <w:rPr>
          <w:rFonts w:ascii="Arial" w:hAnsi="Arial" w:cs="Arial"/>
          <w:sz w:val="22"/>
          <w:szCs w:val="22"/>
          <w:lang w:eastAsia="en-US"/>
        </w:rPr>
        <w:t>H1. Structural characteristics of the labour market are significantly associated with regional economic growth.</w:t>
      </w:r>
    </w:p>
    <w:p w:rsidR="00846F03" w:rsidRPr="0068344C" w:rsidRDefault="00846F03" w:rsidP="0092361E">
      <w:pPr>
        <w:snapToGrid w:val="0"/>
        <w:spacing w:before="120" w:after="120" w:line="288" w:lineRule="auto"/>
        <w:ind w:left="426" w:hanging="426"/>
        <w:jc w:val="both"/>
        <w:rPr>
          <w:rFonts w:ascii="Arial" w:hAnsi="Arial" w:cs="Arial"/>
          <w:sz w:val="22"/>
          <w:szCs w:val="22"/>
          <w:lang w:eastAsia="en-US"/>
        </w:rPr>
      </w:pPr>
      <w:r w:rsidRPr="0068344C">
        <w:rPr>
          <w:rFonts w:ascii="Arial" w:hAnsi="Arial" w:cs="Arial"/>
          <w:sz w:val="22"/>
          <w:szCs w:val="22"/>
          <w:lang w:eastAsia="en-US"/>
        </w:rPr>
        <w:t>H2. The effects of labour market structural characteristics on economic growth vary between developed and transition economies.</w:t>
      </w:r>
    </w:p>
    <w:p w:rsidR="00846F03" w:rsidRPr="00CE2F9B" w:rsidRDefault="00846F03" w:rsidP="0092361E">
      <w:pPr>
        <w:snapToGrid w:val="0"/>
        <w:spacing w:before="120" w:after="120" w:line="288" w:lineRule="auto"/>
        <w:ind w:left="426" w:hanging="426"/>
        <w:jc w:val="both"/>
        <w:rPr>
          <w:rFonts w:ascii="Arial" w:hAnsi="Arial" w:cs="Arial"/>
          <w:sz w:val="22"/>
          <w:szCs w:val="22"/>
          <w:lang w:eastAsia="en-US"/>
        </w:rPr>
      </w:pPr>
      <w:r w:rsidRPr="0068344C">
        <w:rPr>
          <w:rFonts w:ascii="Arial" w:hAnsi="Arial" w:cs="Arial"/>
          <w:sz w:val="22"/>
          <w:szCs w:val="22"/>
          <w:lang w:eastAsia="en-US"/>
        </w:rPr>
        <w:t>H3. Self-employment has a stronger positive association with regional economic growth in transition economies than in developed economies.</w:t>
      </w:r>
    </w:p>
    <w:p w:rsidR="00CC2213" w:rsidRPr="00CE2F9B" w:rsidRDefault="002C324F" w:rsidP="002002E8">
      <w:pPr>
        <w:pStyle w:val="ListParagraph"/>
        <w:numPr>
          <w:ilvl w:val="0"/>
          <w:numId w:val="18"/>
        </w:numPr>
        <w:snapToGrid w:val="0"/>
        <w:spacing w:before="120" w:line="288" w:lineRule="auto"/>
        <w:ind w:left="284" w:hanging="284"/>
        <w:contextualSpacing w:val="0"/>
        <w:rPr>
          <w:rFonts w:ascii="Arial" w:hAnsi="Arial" w:cs="Arial"/>
          <w:color w:val="0070C0"/>
          <w:sz w:val="22"/>
          <w:szCs w:val="22"/>
        </w:rPr>
      </w:pPr>
      <w:r w:rsidRPr="00CE2F9B">
        <w:rPr>
          <w:rFonts w:ascii="Arial" w:hAnsi="Arial" w:cs="Arial"/>
          <w:color w:val="0070C0"/>
          <w:sz w:val="22"/>
          <w:szCs w:val="22"/>
        </w:rPr>
        <w:t xml:space="preserve">Research </w:t>
      </w:r>
      <w:r w:rsidR="00EF72FF" w:rsidRPr="00CE2F9B">
        <w:rPr>
          <w:rFonts w:ascii="Arial" w:hAnsi="Arial" w:cs="Arial"/>
          <w:color w:val="0070C0"/>
          <w:sz w:val="22"/>
          <w:szCs w:val="22"/>
        </w:rPr>
        <w:t>Methodology</w:t>
      </w:r>
    </w:p>
    <w:p w:rsidR="00126902" w:rsidRDefault="00EF72FF" w:rsidP="0068344C">
      <w:pPr>
        <w:pStyle w:val="BodyTextIndent"/>
        <w:spacing w:line="288" w:lineRule="auto"/>
        <w:ind w:firstLine="567"/>
        <w:rPr>
          <w:rFonts w:ascii="Arial" w:hAnsi="Arial" w:cs="Arial"/>
          <w:sz w:val="22"/>
          <w:szCs w:val="22"/>
        </w:rPr>
      </w:pPr>
      <w:r w:rsidRPr="00CE2F9B">
        <w:rPr>
          <w:rFonts w:ascii="Arial" w:hAnsi="Arial" w:cs="Arial"/>
          <w:sz w:val="22"/>
          <w:szCs w:val="22"/>
        </w:rPr>
        <w:t xml:space="preserve">Description and justification of the research methods used. Normally, the methods will be selected from known and proven examples. In special cases the development of a method may be a key part of the research, but then this will have been described in Introduction </w:t>
      </w:r>
      <w:r w:rsidR="004E1F41" w:rsidRPr="00CE2F9B">
        <w:rPr>
          <w:rFonts w:ascii="Arial" w:hAnsi="Arial" w:cs="Arial"/>
          <w:sz w:val="22"/>
          <w:szCs w:val="22"/>
        </w:rPr>
        <w:t xml:space="preserve">section </w:t>
      </w:r>
      <w:r w:rsidRPr="00CE2F9B">
        <w:rPr>
          <w:rFonts w:ascii="Arial" w:hAnsi="Arial" w:cs="Arial"/>
          <w:sz w:val="22"/>
          <w:szCs w:val="22"/>
        </w:rPr>
        <w:t xml:space="preserve">and reviewed in </w:t>
      </w:r>
      <w:r w:rsidR="004E1F41" w:rsidRPr="00CE2F9B">
        <w:rPr>
          <w:rFonts w:ascii="Arial" w:hAnsi="Arial" w:cs="Arial"/>
          <w:sz w:val="22"/>
          <w:szCs w:val="22"/>
        </w:rPr>
        <w:t xml:space="preserve">first </w:t>
      </w:r>
      <w:r w:rsidR="004E1F41" w:rsidRPr="0068344C">
        <w:rPr>
          <w:rFonts w:ascii="Arial" w:hAnsi="Arial" w:cs="Arial"/>
          <w:sz w:val="22"/>
          <w:szCs w:val="22"/>
        </w:rPr>
        <w:t>one</w:t>
      </w:r>
      <w:r w:rsidRPr="0068344C">
        <w:rPr>
          <w:rFonts w:ascii="Arial" w:hAnsi="Arial" w:cs="Arial"/>
          <w:sz w:val="22"/>
          <w:szCs w:val="22"/>
        </w:rPr>
        <w:t xml:space="preserve">. </w:t>
      </w:r>
      <w:r w:rsidR="00367D6B" w:rsidRPr="0068344C">
        <w:rPr>
          <w:rFonts w:ascii="Arial" w:hAnsi="Arial" w:cs="Arial"/>
          <w:sz w:val="22"/>
          <w:szCs w:val="22"/>
        </w:rPr>
        <w:t>The research procedure includes the following stages (Figure 1).</w:t>
      </w:r>
    </w:p>
    <w:p w:rsidR="0068344C" w:rsidRDefault="00126902" w:rsidP="00126902">
      <w:pPr>
        <w:pStyle w:val="BodyTextIndent"/>
        <w:snapToGrid w:val="0"/>
        <w:spacing w:before="120" w:line="288" w:lineRule="auto"/>
        <w:ind w:firstLine="0"/>
        <w:rPr>
          <w:rFonts w:ascii="Arial" w:hAnsi="Arial" w:cs="Arial"/>
          <w:sz w:val="22"/>
          <w:szCs w:val="22"/>
        </w:rPr>
      </w:pPr>
      <w:r w:rsidRPr="0068344C">
        <w:rPr>
          <w:rFonts w:ascii="Arial" w:hAnsi="Arial" w:cs="Arial"/>
          <w:noProof/>
          <w:sz w:val="22"/>
          <w:szCs w:val="22"/>
          <w:lang w:val="uk-UA" w:eastAsia="uk-UA"/>
        </w:rPr>
        <w:drawing>
          <wp:anchor distT="0" distB="0" distL="114300" distR="114300" simplePos="0" relativeHeight="251659264" behindDoc="0" locked="0" layoutInCell="1" allowOverlap="1" wp14:anchorId="2A8A2995" wp14:editId="190ED014">
            <wp:simplePos x="0" y="0"/>
            <wp:positionH relativeFrom="margin">
              <wp:posOffset>-1905</wp:posOffset>
            </wp:positionH>
            <wp:positionV relativeFrom="paragraph">
              <wp:posOffset>361315</wp:posOffset>
            </wp:positionV>
            <wp:extent cx="5765165" cy="1580515"/>
            <wp:effectExtent l="0" t="38100" r="13335" b="0"/>
            <wp:wrapTopAndBottom/>
            <wp:docPr id="142255453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14:sizeRelH relativeFrom="margin">
              <wp14:pctWidth>0</wp14:pctWidth>
            </wp14:sizeRelH>
            <wp14:sizeRelV relativeFrom="margin">
              <wp14:pctHeight>0</wp14:pctHeight>
            </wp14:sizeRelV>
          </wp:anchor>
        </w:drawing>
      </w:r>
      <w:r w:rsidRPr="00126902">
        <w:rPr>
          <w:rFonts w:ascii="Arial" w:hAnsi="Arial" w:cs="Arial"/>
        </w:rPr>
        <w:t xml:space="preserve"> </w:t>
      </w:r>
      <w:r w:rsidRPr="0068344C">
        <w:rPr>
          <w:rFonts w:ascii="Arial" w:hAnsi="Arial" w:cs="Arial"/>
        </w:rPr>
        <w:t xml:space="preserve">Figure 1: Research </w:t>
      </w:r>
      <w:r>
        <w:rPr>
          <w:rFonts w:ascii="Arial" w:hAnsi="Arial" w:cs="Arial"/>
        </w:rPr>
        <w:t>D</w:t>
      </w:r>
      <w:r w:rsidRPr="0068344C">
        <w:rPr>
          <w:rFonts w:ascii="Arial" w:hAnsi="Arial" w:cs="Arial"/>
        </w:rPr>
        <w:t>esign</w:t>
      </w:r>
    </w:p>
    <w:p w:rsidR="00126902" w:rsidRPr="00673EA8" w:rsidRDefault="00126902" w:rsidP="0068344C">
      <w:pPr>
        <w:pStyle w:val="BodyTextIndent"/>
        <w:spacing w:line="288" w:lineRule="auto"/>
        <w:ind w:firstLine="0"/>
        <w:rPr>
          <w:rFonts w:ascii="Arial" w:hAnsi="Arial" w:cs="Arial"/>
          <w:sz w:val="10"/>
          <w:szCs w:val="10"/>
        </w:rPr>
      </w:pPr>
    </w:p>
    <w:p w:rsidR="00367D6B" w:rsidRPr="00126902" w:rsidRDefault="00367D6B" w:rsidP="00673EA8">
      <w:pPr>
        <w:pStyle w:val="BodyTextIndent"/>
        <w:snapToGrid w:val="0"/>
        <w:spacing w:after="120" w:line="288" w:lineRule="auto"/>
        <w:ind w:firstLine="0"/>
        <w:rPr>
          <w:rFonts w:ascii="Arial" w:hAnsi="Arial" w:cs="Arial"/>
        </w:rPr>
      </w:pPr>
      <w:r w:rsidRPr="00673EA8">
        <w:rPr>
          <w:rFonts w:ascii="Arial" w:hAnsi="Arial" w:cs="Arial"/>
          <w:i/>
          <w:iCs/>
        </w:rPr>
        <w:t>Source</w:t>
      </w:r>
      <w:r w:rsidRPr="00126902">
        <w:rPr>
          <w:rFonts w:ascii="Arial" w:hAnsi="Arial" w:cs="Arial"/>
        </w:rPr>
        <w:t>: developed by the authors</w:t>
      </w:r>
    </w:p>
    <w:p w:rsidR="00126902" w:rsidRPr="00126902" w:rsidRDefault="00126902" w:rsidP="00126902">
      <w:pPr>
        <w:pStyle w:val="BodyTextIndent"/>
        <w:spacing w:line="288" w:lineRule="auto"/>
        <w:ind w:firstLine="567"/>
        <w:rPr>
          <w:rFonts w:ascii="Arial" w:hAnsi="Arial" w:cs="Arial"/>
          <w:sz w:val="22"/>
          <w:szCs w:val="22"/>
        </w:rPr>
      </w:pPr>
      <w:r w:rsidRPr="0068344C">
        <w:rPr>
          <w:rFonts w:ascii="Arial" w:hAnsi="Arial" w:cs="Arial"/>
          <w:sz w:val="22"/>
          <w:szCs w:val="22"/>
        </w:rPr>
        <w:t>The first stage involves advancing a hypothesis and collecting necessary data for its verification. The second stage is aimed at empirically testing the hypotheses and identifying the labour market characteristics associated with economic growth. The third stage was focused on comparing the obtained results at the interstate and intrastate levels.</w:t>
      </w:r>
    </w:p>
    <w:p w:rsidR="00367D6B" w:rsidRPr="0089574A" w:rsidRDefault="00367D6B" w:rsidP="0089574A">
      <w:pPr>
        <w:snapToGrid w:val="0"/>
        <w:spacing w:before="120" w:line="288" w:lineRule="auto"/>
        <w:rPr>
          <w:rFonts w:ascii="Arial" w:hAnsi="Arial" w:cs="Arial"/>
          <w:color w:val="0070C0"/>
          <w:sz w:val="22"/>
          <w:szCs w:val="22"/>
        </w:rPr>
      </w:pPr>
      <w:r w:rsidRPr="0089574A">
        <w:rPr>
          <w:rFonts w:ascii="Arial" w:hAnsi="Arial" w:cs="Arial"/>
          <w:color w:val="0070C0"/>
          <w:sz w:val="22"/>
          <w:szCs w:val="22"/>
        </w:rPr>
        <w:t>Sample</w:t>
      </w:r>
    </w:p>
    <w:p w:rsidR="00126902" w:rsidRDefault="00367D6B" w:rsidP="00126902">
      <w:pPr>
        <w:pStyle w:val="BodyTextIndent"/>
        <w:spacing w:line="288" w:lineRule="auto"/>
        <w:ind w:firstLine="567"/>
        <w:rPr>
          <w:rFonts w:ascii="Arial" w:hAnsi="Arial" w:cs="Arial"/>
          <w:sz w:val="22"/>
          <w:szCs w:val="22"/>
        </w:rPr>
      </w:pPr>
      <w:r w:rsidRPr="0068344C">
        <w:rPr>
          <w:rFonts w:ascii="Arial" w:hAnsi="Arial" w:cs="Arial"/>
          <w:sz w:val="22"/>
          <w:szCs w:val="22"/>
        </w:rPr>
        <w:t xml:space="preserve">According to the research design, a sample of indicators for the study was formed at the first stage of the research. Attention was focused on the structural characteristics of the labour market. </w:t>
      </w:r>
      <w:r w:rsidR="002A3523" w:rsidRPr="0068344C">
        <w:rPr>
          <w:rFonts w:ascii="Arial" w:hAnsi="Arial" w:cs="Arial"/>
          <w:sz w:val="22"/>
          <w:szCs w:val="22"/>
        </w:rPr>
        <w:t xml:space="preserve">These indicators are treated as labour market outcomes reflecting the effectiveness of labour market infrastructure rather than direct measures of the infrastructure itself. These indicators, unlike broader socio-economic indicators, made it possible to assess labour market infrastructure effectiveness through observed labour market outcomes. </w:t>
      </w:r>
      <w:r w:rsidRPr="0068344C">
        <w:rPr>
          <w:rFonts w:ascii="Arial" w:hAnsi="Arial" w:cs="Arial"/>
          <w:sz w:val="22"/>
          <w:szCs w:val="22"/>
        </w:rPr>
        <w:t xml:space="preserve">In other words, the chosen approach assessed the real effect of the infrastructure’s operation, regardless of the </w:t>
      </w:r>
      <w:r w:rsidRPr="0068344C">
        <w:rPr>
          <w:rFonts w:ascii="Arial" w:hAnsi="Arial" w:cs="Arial"/>
          <w:sz w:val="22"/>
          <w:szCs w:val="22"/>
        </w:rPr>
        <w:lastRenderedPageBreak/>
        <w:t>regulatory or political context. The criteria for including indicators were: relevance for the analysis of the labour market</w:t>
      </w:r>
      <w:r w:rsidRPr="00CE2F9B">
        <w:rPr>
          <w:rFonts w:ascii="Arial" w:hAnsi="Arial" w:cs="Arial"/>
          <w:sz w:val="22"/>
          <w:szCs w:val="22"/>
        </w:rPr>
        <w:t xml:space="preserve"> structure, the possibility of using it in the analysis at the interstate and intrastate levels, and data availability. </w:t>
      </w:r>
    </w:p>
    <w:p w:rsidR="00126902" w:rsidRDefault="00367D6B" w:rsidP="00126902">
      <w:pPr>
        <w:pStyle w:val="BodyTextIndent"/>
        <w:spacing w:line="288" w:lineRule="auto"/>
        <w:ind w:firstLine="567"/>
        <w:rPr>
          <w:rFonts w:ascii="Arial" w:hAnsi="Arial" w:cs="Arial"/>
          <w:sz w:val="22"/>
          <w:szCs w:val="22"/>
        </w:rPr>
      </w:pPr>
      <w:r w:rsidRPr="00CE2F9B">
        <w:rPr>
          <w:rFonts w:ascii="Arial" w:hAnsi="Arial" w:cs="Arial"/>
          <w:sz w:val="22"/>
          <w:szCs w:val="22"/>
        </w:rPr>
        <w:t>The sample of countries for the study at the interstate level was the EU and EEA countries, and at the intrastate level – the regions of Ukraine. The final samples for the analysis (according to the latest available data – 2023 for the EU/EEA and 2021 for Ukraine) had the following form (Table 1, Table 2).</w:t>
      </w:r>
    </w:p>
    <w:p w:rsidR="00367D6B" w:rsidRPr="00CE2F9B" w:rsidRDefault="00367D6B" w:rsidP="0089574A">
      <w:pPr>
        <w:pStyle w:val="BodyTextIndent"/>
        <w:snapToGrid w:val="0"/>
        <w:spacing w:before="120" w:line="288" w:lineRule="auto"/>
        <w:ind w:firstLine="0"/>
        <w:rPr>
          <w:rFonts w:ascii="Arial" w:hAnsi="Arial" w:cs="Arial"/>
        </w:rPr>
      </w:pPr>
      <w:r w:rsidRPr="00CE2F9B">
        <w:rPr>
          <w:rFonts w:ascii="Arial" w:hAnsi="Arial" w:cs="Arial"/>
        </w:rPr>
        <w:t xml:space="preserve">Table 1: </w:t>
      </w:r>
      <w:r w:rsidR="00126902" w:rsidRPr="00126902">
        <w:rPr>
          <w:rFonts w:ascii="Arial" w:hAnsi="Arial" w:cs="Arial"/>
        </w:rPr>
        <w:t>Labour Market Indicators by EU/EEA Country, 2023</w:t>
      </w:r>
    </w:p>
    <w:tbl>
      <w:tblPr>
        <w:tblW w:w="8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276"/>
        <w:gridCol w:w="992"/>
        <w:gridCol w:w="1336"/>
        <w:gridCol w:w="1166"/>
        <w:gridCol w:w="1134"/>
        <w:gridCol w:w="1106"/>
      </w:tblGrid>
      <w:tr w:rsidR="00D548AF" w:rsidRPr="0068344C" w:rsidTr="00B478C5">
        <w:trPr>
          <w:cantSplit/>
          <w:trHeight w:val="1637"/>
          <w:jc w:val="center"/>
        </w:trPr>
        <w:tc>
          <w:tcPr>
            <w:tcW w:w="1980" w:type="dxa"/>
            <w:shd w:val="clear" w:color="auto" w:fill="0070C0"/>
            <w:noWrap/>
            <w:textDirection w:val="btLr"/>
            <w:vAlign w:val="center"/>
            <w:hideMark/>
          </w:tcPr>
          <w:p w:rsidR="00367D6B" w:rsidRPr="0068344C" w:rsidRDefault="00367D6B" w:rsidP="0068344C">
            <w:pPr>
              <w:pStyle w:val="BodyTextIndent"/>
              <w:ind w:firstLine="0"/>
              <w:jc w:val="center"/>
              <w:rPr>
                <w:rFonts w:ascii="Arial" w:hAnsi="Arial" w:cs="Arial"/>
                <w:color w:val="FFFFFF" w:themeColor="background1"/>
              </w:rPr>
            </w:pPr>
            <w:r w:rsidRPr="0068344C">
              <w:rPr>
                <w:rFonts w:ascii="Arial" w:hAnsi="Arial" w:cs="Arial"/>
                <w:color w:val="FFFFFF" w:themeColor="background1"/>
              </w:rPr>
              <w:t>Countries</w:t>
            </w:r>
          </w:p>
        </w:tc>
        <w:tc>
          <w:tcPr>
            <w:tcW w:w="1276" w:type="dxa"/>
            <w:shd w:val="clear" w:color="auto" w:fill="0070C0"/>
            <w:noWrap/>
            <w:textDirection w:val="btLr"/>
            <w:vAlign w:val="center"/>
            <w:hideMark/>
          </w:tcPr>
          <w:p w:rsidR="0089574A" w:rsidRDefault="00367D6B" w:rsidP="0068344C">
            <w:pPr>
              <w:pStyle w:val="BodyTextIndent"/>
              <w:ind w:firstLine="0"/>
              <w:jc w:val="center"/>
              <w:rPr>
                <w:rFonts w:ascii="Arial" w:hAnsi="Arial" w:cs="Arial"/>
                <w:color w:val="FFFFFF" w:themeColor="background1"/>
              </w:rPr>
            </w:pPr>
            <w:r w:rsidRPr="0068344C">
              <w:rPr>
                <w:rFonts w:ascii="Arial" w:hAnsi="Arial" w:cs="Arial"/>
                <w:color w:val="FFFFFF" w:themeColor="background1"/>
              </w:rPr>
              <w:t xml:space="preserve">Unemployment </w:t>
            </w:r>
          </w:p>
          <w:p w:rsidR="00367D6B" w:rsidRPr="0068344C" w:rsidRDefault="00367D6B" w:rsidP="0068344C">
            <w:pPr>
              <w:pStyle w:val="BodyTextIndent"/>
              <w:ind w:firstLine="0"/>
              <w:jc w:val="center"/>
              <w:rPr>
                <w:rFonts w:ascii="Arial" w:hAnsi="Arial" w:cs="Arial"/>
                <w:color w:val="FFFFFF" w:themeColor="background1"/>
              </w:rPr>
            </w:pPr>
            <w:r w:rsidRPr="0068344C">
              <w:rPr>
                <w:rFonts w:ascii="Arial" w:hAnsi="Arial" w:cs="Arial"/>
                <w:color w:val="FFFFFF" w:themeColor="background1"/>
              </w:rPr>
              <w:t>rate</w:t>
            </w:r>
          </w:p>
        </w:tc>
        <w:tc>
          <w:tcPr>
            <w:tcW w:w="992" w:type="dxa"/>
            <w:shd w:val="clear" w:color="auto" w:fill="0070C0"/>
            <w:noWrap/>
            <w:textDirection w:val="btLr"/>
            <w:vAlign w:val="center"/>
            <w:hideMark/>
          </w:tcPr>
          <w:p w:rsidR="0089574A" w:rsidRDefault="00367D6B" w:rsidP="0089574A">
            <w:pPr>
              <w:pStyle w:val="BodyTextIndent"/>
              <w:ind w:firstLine="0"/>
              <w:jc w:val="center"/>
              <w:rPr>
                <w:rFonts w:ascii="Arial" w:hAnsi="Arial" w:cs="Arial"/>
                <w:color w:val="FFFFFF" w:themeColor="background1"/>
              </w:rPr>
            </w:pPr>
            <w:r w:rsidRPr="0068344C">
              <w:rPr>
                <w:rFonts w:ascii="Arial" w:hAnsi="Arial" w:cs="Arial"/>
                <w:color w:val="FFFFFF" w:themeColor="background1"/>
              </w:rPr>
              <w:t xml:space="preserve">Employment </w:t>
            </w:r>
          </w:p>
          <w:p w:rsidR="00367D6B" w:rsidRPr="0068344C" w:rsidRDefault="00367D6B" w:rsidP="0089574A">
            <w:pPr>
              <w:pStyle w:val="BodyTextIndent"/>
              <w:ind w:firstLine="0"/>
              <w:jc w:val="center"/>
              <w:rPr>
                <w:rFonts w:ascii="Arial" w:hAnsi="Arial" w:cs="Arial"/>
                <w:color w:val="FFFFFF" w:themeColor="background1"/>
              </w:rPr>
            </w:pPr>
            <w:r w:rsidRPr="0068344C">
              <w:rPr>
                <w:rFonts w:ascii="Arial" w:hAnsi="Arial" w:cs="Arial"/>
                <w:color w:val="FFFFFF" w:themeColor="background1"/>
              </w:rPr>
              <w:t>rate</w:t>
            </w:r>
          </w:p>
        </w:tc>
        <w:tc>
          <w:tcPr>
            <w:tcW w:w="1336" w:type="dxa"/>
            <w:shd w:val="clear" w:color="auto" w:fill="0070C0"/>
            <w:noWrap/>
            <w:textDirection w:val="btLr"/>
            <w:vAlign w:val="center"/>
            <w:hideMark/>
          </w:tcPr>
          <w:p w:rsidR="0089574A" w:rsidRDefault="00367D6B" w:rsidP="0068344C">
            <w:pPr>
              <w:pStyle w:val="BodyTextIndent"/>
              <w:ind w:firstLine="0"/>
              <w:jc w:val="center"/>
              <w:rPr>
                <w:rFonts w:ascii="Arial" w:hAnsi="Arial" w:cs="Arial"/>
                <w:color w:val="FFFFFF" w:themeColor="background1"/>
              </w:rPr>
            </w:pPr>
            <w:r w:rsidRPr="0068344C">
              <w:rPr>
                <w:rFonts w:ascii="Arial" w:hAnsi="Arial" w:cs="Arial"/>
                <w:color w:val="FFFFFF" w:themeColor="background1"/>
              </w:rPr>
              <w:t xml:space="preserve">Hours worked </w:t>
            </w:r>
          </w:p>
          <w:p w:rsidR="00367D6B" w:rsidRPr="0068344C" w:rsidRDefault="00367D6B" w:rsidP="0068344C">
            <w:pPr>
              <w:pStyle w:val="BodyTextIndent"/>
              <w:ind w:firstLine="0"/>
              <w:jc w:val="center"/>
              <w:rPr>
                <w:rFonts w:ascii="Arial" w:hAnsi="Arial" w:cs="Arial"/>
                <w:color w:val="FFFFFF" w:themeColor="background1"/>
              </w:rPr>
            </w:pPr>
            <w:r w:rsidRPr="0068344C">
              <w:rPr>
                <w:rFonts w:ascii="Arial" w:hAnsi="Arial" w:cs="Arial"/>
                <w:color w:val="FFFFFF" w:themeColor="background1"/>
              </w:rPr>
              <w:t>per year</w:t>
            </w:r>
          </w:p>
        </w:tc>
        <w:tc>
          <w:tcPr>
            <w:tcW w:w="1166" w:type="dxa"/>
            <w:shd w:val="clear" w:color="auto" w:fill="0070C0"/>
            <w:noWrap/>
            <w:textDirection w:val="btLr"/>
            <w:vAlign w:val="center"/>
            <w:hideMark/>
          </w:tcPr>
          <w:p w:rsidR="00367D6B" w:rsidRPr="0068344C" w:rsidRDefault="00367D6B" w:rsidP="0068344C">
            <w:pPr>
              <w:pStyle w:val="BodyTextIndent"/>
              <w:ind w:firstLine="0"/>
              <w:jc w:val="center"/>
              <w:rPr>
                <w:rFonts w:ascii="Arial" w:hAnsi="Arial" w:cs="Arial"/>
                <w:color w:val="FFFFFF" w:themeColor="background1"/>
              </w:rPr>
            </w:pPr>
            <w:r w:rsidRPr="0068344C">
              <w:rPr>
                <w:rFonts w:ascii="Arial" w:hAnsi="Arial" w:cs="Arial"/>
                <w:color w:val="FFFFFF" w:themeColor="background1"/>
              </w:rPr>
              <w:t>Self-employment, percent of total employment</w:t>
            </w:r>
          </w:p>
        </w:tc>
        <w:tc>
          <w:tcPr>
            <w:tcW w:w="1134" w:type="dxa"/>
            <w:shd w:val="clear" w:color="auto" w:fill="0070C0"/>
            <w:noWrap/>
            <w:textDirection w:val="btLr"/>
            <w:vAlign w:val="center"/>
            <w:hideMark/>
          </w:tcPr>
          <w:p w:rsidR="00367D6B" w:rsidRPr="0068344C" w:rsidRDefault="00367D6B" w:rsidP="0068344C">
            <w:pPr>
              <w:pStyle w:val="BodyTextIndent"/>
              <w:ind w:firstLine="0"/>
              <w:jc w:val="center"/>
              <w:rPr>
                <w:rFonts w:ascii="Arial" w:hAnsi="Arial" w:cs="Arial"/>
                <w:color w:val="FFFFFF" w:themeColor="background1"/>
              </w:rPr>
            </w:pPr>
            <w:r w:rsidRPr="0068344C">
              <w:rPr>
                <w:rFonts w:ascii="Arial" w:hAnsi="Arial" w:cs="Arial"/>
                <w:color w:val="FFFFFF" w:themeColor="background1"/>
              </w:rPr>
              <w:t>Share of informal employment</w:t>
            </w:r>
          </w:p>
        </w:tc>
        <w:tc>
          <w:tcPr>
            <w:tcW w:w="1106" w:type="dxa"/>
            <w:shd w:val="clear" w:color="auto" w:fill="0070C0"/>
            <w:noWrap/>
            <w:textDirection w:val="btLr"/>
            <w:vAlign w:val="center"/>
            <w:hideMark/>
          </w:tcPr>
          <w:p w:rsidR="0089574A" w:rsidRDefault="00367D6B" w:rsidP="0068344C">
            <w:pPr>
              <w:pStyle w:val="BodyTextIndent"/>
              <w:ind w:firstLine="0"/>
              <w:jc w:val="center"/>
              <w:rPr>
                <w:rFonts w:ascii="Arial" w:hAnsi="Arial" w:cs="Arial"/>
                <w:color w:val="FFFFFF" w:themeColor="background1"/>
              </w:rPr>
            </w:pPr>
            <w:r w:rsidRPr="0068344C">
              <w:rPr>
                <w:rFonts w:ascii="Arial" w:hAnsi="Arial" w:cs="Arial"/>
                <w:color w:val="FFFFFF" w:themeColor="background1"/>
              </w:rPr>
              <w:t xml:space="preserve">GDP per capita, </w:t>
            </w:r>
          </w:p>
          <w:p w:rsidR="00367D6B" w:rsidRPr="0068344C" w:rsidRDefault="00367D6B" w:rsidP="0068344C">
            <w:pPr>
              <w:pStyle w:val="BodyTextIndent"/>
              <w:ind w:firstLine="0"/>
              <w:jc w:val="center"/>
              <w:rPr>
                <w:rFonts w:ascii="Arial" w:hAnsi="Arial" w:cs="Arial"/>
                <w:color w:val="FFFFFF" w:themeColor="background1"/>
              </w:rPr>
            </w:pPr>
            <w:r w:rsidRPr="0068344C">
              <w:rPr>
                <w:rFonts w:ascii="Arial" w:hAnsi="Arial" w:cs="Arial"/>
                <w:color w:val="FFFFFF" w:themeColor="background1"/>
              </w:rPr>
              <w:t>current dollars</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Austria</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5.24</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4.43</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w:t>
            </w:r>
            <w:r w:rsidR="0089574A">
              <w:rPr>
                <w:rFonts w:ascii="Arial" w:hAnsi="Arial" w:cs="Arial"/>
              </w:rPr>
              <w:t>,</w:t>
            </w:r>
            <w:r w:rsidRPr="0068344C">
              <w:rPr>
                <w:rFonts w:ascii="Arial" w:hAnsi="Arial" w:cs="Arial"/>
              </w:rPr>
              <w:t>435</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12.73</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0.06</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56,033.57</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Belgium</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5.51</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5.1</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1,436.96</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15.06</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0.033</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54,700.91</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Bulgaria</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4.3</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2.9</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1,617.68</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11.09</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0.068</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15,885.54</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Croatia</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6.06</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1.68</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1,837.31</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13.48</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0.034</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21,865.46</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Czechia</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2.59</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5.2</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1,774.17</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15.98</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0.168</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31,591.18</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Denmark</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5.14</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3.06</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1,379.95</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8.58</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0.076</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68,453.88</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Estonia</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6.34</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0.68</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w:t>
            </w:r>
            <w:r w:rsidR="0089574A">
              <w:rPr>
                <w:rFonts w:ascii="Arial" w:hAnsi="Arial" w:cs="Arial"/>
              </w:rPr>
              <w:t>,</w:t>
            </w:r>
            <w:r w:rsidRPr="0068344C">
              <w:rPr>
                <w:rFonts w:ascii="Arial" w:hAnsi="Arial" w:cs="Arial"/>
              </w:rPr>
              <w:t>742</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10.52</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0.091</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30,133.3</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Finland</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7.16</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2.54</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w:t>
            </w:r>
            <w:r w:rsidR="0089574A">
              <w:rPr>
                <w:rFonts w:ascii="Arial" w:hAnsi="Arial" w:cs="Arial"/>
              </w:rPr>
              <w:t>,</w:t>
            </w:r>
            <w:r w:rsidRPr="0068344C">
              <w:rPr>
                <w:rFonts w:ascii="Arial" w:hAnsi="Arial" w:cs="Arial"/>
              </w:rPr>
              <w:t>499</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13.93</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0.064</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52,925.69</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Greece</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11</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4.21</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w:t>
            </w:r>
            <w:r w:rsidR="0089574A">
              <w:rPr>
                <w:rFonts w:ascii="Arial" w:hAnsi="Arial" w:cs="Arial"/>
              </w:rPr>
              <w:t>,</w:t>
            </w:r>
            <w:r w:rsidRPr="0068344C">
              <w:rPr>
                <w:rFonts w:ascii="Arial" w:hAnsi="Arial" w:cs="Arial"/>
              </w:rPr>
              <w:t>897</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37.12</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0.063</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23,400.73</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Hungary</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4.13</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4.69</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1,679.2</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12.68</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0.102</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22,141.87</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Iceland</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3.56</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0.22</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1,443.65</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13.67</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0.014</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79,636.95</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Ireland</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4.34</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2.77</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1,632.85</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13.96</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0.021</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10,3887.8</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Latvia</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6.53</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0.87</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w:t>
            </w:r>
            <w:r w:rsidR="0089574A">
              <w:rPr>
                <w:rFonts w:ascii="Arial" w:hAnsi="Arial" w:cs="Arial"/>
              </w:rPr>
              <w:t>,</w:t>
            </w:r>
            <w:r w:rsidRPr="0068344C">
              <w:rPr>
                <w:rFonts w:ascii="Arial" w:hAnsi="Arial" w:cs="Arial"/>
              </w:rPr>
              <w:t>548</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13.4</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0.084</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22,502.84</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Lithuania</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6.96</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1.44</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w:t>
            </w:r>
            <w:r w:rsidR="0089574A">
              <w:rPr>
                <w:rFonts w:ascii="Arial" w:hAnsi="Arial" w:cs="Arial"/>
              </w:rPr>
              <w:t>,</w:t>
            </w:r>
            <w:r w:rsidRPr="0068344C">
              <w:rPr>
                <w:rFonts w:ascii="Arial" w:hAnsi="Arial" w:cs="Arial"/>
              </w:rPr>
              <w:t>641</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12.22</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0.051</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27,786.01</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Luxembourg</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5.19</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0.33</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1,451.82</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10.69</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0.103</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128,678.2</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Sweden</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7.59</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5.17</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w:t>
            </w:r>
            <w:r w:rsidR="0089574A">
              <w:rPr>
                <w:rFonts w:ascii="Arial" w:hAnsi="Arial" w:cs="Arial"/>
              </w:rPr>
              <w:t>,</w:t>
            </w:r>
            <w:r w:rsidRPr="0068344C">
              <w:rPr>
                <w:rFonts w:ascii="Arial" w:hAnsi="Arial" w:cs="Arial"/>
              </w:rPr>
              <w:t>437</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10.5</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0.032</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55,516.84</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Norway</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3.58</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2.88</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1,418.43</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4.59</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0.049</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87,925.09</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Poland</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2.9</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17</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w:t>
            </w:r>
            <w:r w:rsidR="0089574A">
              <w:rPr>
                <w:rFonts w:ascii="Arial" w:hAnsi="Arial" w:cs="Arial"/>
              </w:rPr>
              <w:t>,</w:t>
            </w:r>
            <w:r w:rsidRPr="0068344C">
              <w:rPr>
                <w:rFonts w:ascii="Arial" w:hAnsi="Arial" w:cs="Arial"/>
              </w:rPr>
              <w:t>803</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19.86</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0.17</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22,056.67</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Portugal</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6.49</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5.15</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w:t>
            </w:r>
            <w:r w:rsidR="0089574A">
              <w:rPr>
                <w:rFonts w:ascii="Arial" w:hAnsi="Arial" w:cs="Arial"/>
              </w:rPr>
              <w:t>,</w:t>
            </w:r>
            <w:r w:rsidRPr="0068344C">
              <w:rPr>
                <w:rFonts w:ascii="Arial" w:hAnsi="Arial" w:cs="Arial"/>
              </w:rPr>
              <w:t>631</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15.16</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0.097</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27,331.21</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Romania</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5.59</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7.64</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1,825.91</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23.2</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0.314</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18,404.27</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Slovakia</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5.84</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2.6</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1,627.12</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15.01</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0.163</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24,491.38</w:t>
            </w:r>
          </w:p>
        </w:tc>
      </w:tr>
      <w:tr w:rsidR="00367D6B" w:rsidRPr="0068344C" w:rsidTr="0089574A">
        <w:trPr>
          <w:trHeight w:val="340"/>
          <w:jc w:val="center"/>
        </w:trPr>
        <w:tc>
          <w:tcPr>
            <w:tcW w:w="1980" w:type="dxa"/>
            <w:noWrap/>
            <w:vAlign w:val="bottom"/>
            <w:hideMark/>
          </w:tcPr>
          <w:p w:rsidR="00367D6B" w:rsidRPr="0068344C" w:rsidRDefault="00367D6B" w:rsidP="00367D6B">
            <w:pPr>
              <w:pStyle w:val="BodyTextIndent"/>
              <w:ind w:firstLine="0"/>
              <w:rPr>
                <w:rFonts w:ascii="Arial" w:hAnsi="Arial" w:cs="Arial"/>
              </w:rPr>
            </w:pPr>
            <w:r w:rsidRPr="0068344C">
              <w:rPr>
                <w:rFonts w:ascii="Arial" w:hAnsi="Arial" w:cs="Arial"/>
              </w:rPr>
              <w:t>Slovenia</w:t>
            </w:r>
          </w:p>
        </w:tc>
        <w:tc>
          <w:tcPr>
            <w:tcW w:w="127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3.63</w:t>
            </w:r>
          </w:p>
        </w:tc>
        <w:tc>
          <w:tcPr>
            <w:tcW w:w="992"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0.99</w:t>
            </w:r>
          </w:p>
        </w:tc>
        <w:tc>
          <w:tcPr>
            <w:tcW w:w="133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1,616.1</w:t>
            </w:r>
          </w:p>
        </w:tc>
        <w:tc>
          <w:tcPr>
            <w:tcW w:w="116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13.97</w:t>
            </w:r>
          </w:p>
        </w:tc>
        <w:tc>
          <w:tcPr>
            <w:tcW w:w="1134"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0.077</w:t>
            </w:r>
          </w:p>
        </w:tc>
        <w:tc>
          <w:tcPr>
            <w:tcW w:w="1106" w:type="dxa"/>
            <w:noWrap/>
            <w:vAlign w:val="center"/>
            <w:hideMark/>
          </w:tcPr>
          <w:p w:rsidR="00367D6B" w:rsidRPr="0068344C" w:rsidRDefault="00367D6B" w:rsidP="0089574A">
            <w:pPr>
              <w:pStyle w:val="BodyTextIndent"/>
              <w:ind w:firstLine="0"/>
              <w:jc w:val="right"/>
              <w:rPr>
                <w:rFonts w:ascii="Arial" w:hAnsi="Arial" w:cs="Arial"/>
              </w:rPr>
            </w:pPr>
            <w:r w:rsidRPr="0068344C">
              <w:rPr>
                <w:rFonts w:ascii="Arial" w:hAnsi="Arial" w:cs="Arial"/>
              </w:rPr>
              <w:t>32,610.11</w:t>
            </w:r>
          </w:p>
        </w:tc>
      </w:tr>
    </w:tbl>
    <w:p w:rsidR="0068344C" w:rsidRDefault="00367D6B" w:rsidP="00F60C98">
      <w:pPr>
        <w:pStyle w:val="BodyTextIndent"/>
        <w:snapToGrid w:val="0"/>
        <w:spacing w:after="120" w:line="288" w:lineRule="auto"/>
        <w:ind w:firstLine="0"/>
        <w:rPr>
          <w:rFonts w:ascii="Arial" w:hAnsi="Arial" w:cs="Arial"/>
          <w:sz w:val="18"/>
          <w:szCs w:val="18"/>
        </w:rPr>
      </w:pPr>
      <w:r w:rsidRPr="0089574A">
        <w:rPr>
          <w:rFonts w:ascii="Arial" w:hAnsi="Arial" w:cs="Arial"/>
          <w:i/>
          <w:iCs/>
          <w:sz w:val="18"/>
          <w:szCs w:val="18"/>
        </w:rPr>
        <w:t>Source</w:t>
      </w:r>
      <w:r w:rsidRPr="00CE2F9B">
        <w:rPr>
          <w:rFonts w:ascii="Arial" w:hAnsi="Arial" w:cs="Arial"/>
          <w:sz w:val="18"/>
          <w:szCs w:val="18"/>
        </w:rPr>
        <w:t>: The Global Economy; World Bank</w:t>
      </w:r>
    </w:p>
    <w:p w:rsidR="00F60C98" w:rsidRDefault="00F60C98" w:rsidP="00F60C98">
      <w:pPr>
        <w:pStyle w:val="BodyTextIndent"/>
        <w:spacing w:line="288" w:lineRule="auto"/>
        <w:ind w:firstLine="567"/>
        <w:rPr>
          <w:rFonts w:ascii="Arial" w:hAnsi="Arial" w:cs="Arial"/>
          <w:sz w:val="22"/>
          <w:szCs w:val="22"/>
        </w:rPr>
      </w:pPr>
      <w:r w:rsidRPr="00CE2F9B">
        <w:rPr>
          <w:rFonts w:ascii="Arial" w:hAnsi="Arial" w:cs="Arial"/>
          <w:sz w:val="22"/>
          <w:szCs w:val="22"/>
        </w:rPr>
        <w:t xml:space="preserve">The GDP per capita indicator was a dependent variable in the subsequent analysis, characterizing the level of economic growth of the regions. Other indicators are characteristics of the labour market </w:t>
      </w:r>
      <w:r w:rsidRPr="0068344C">
        <w:rPr>
          <w:rFonts w:ascii="Arial" w:hAnsi="Arial" w:cs="Arial"/>
          <w:sz w:val="22"/>
          <w:szCs w:val="22"/>
        </w:rPr>
        <w:t xml:space="preserve">structure, which acted as independent variables. </w:t>
      </w:r>
    </w:p>
    <w:p w:rsidR="00F60C98" w:rsidRDefault="00F60C98">
      <w:pPr>
        <w:rPr>
          <w:rFonts w:ascii="Arial" w:hAnsi="Arial" w:cs="Arial"/>
          <w:sz w:val="20"/>
          <w:szCs w:val="20"/>
          <w:lang w:eastAsia="en-US"/>
        </w:rPr>
      </w:pPr>
      <w:r>
        <w:rPr>
          <w:rFonts w:ascii="Arial" w:hAnsi="Arial" w:cs="Arial"/>
        </w:rPr>
        <w:br w:type="page"/>
      </w:r>
    </w:p>
    <w:p w:rsidR="0089574A" w:rsidRPr="0089574A" w:rsidRDefault="00367D6B" w:rsidP="0089574A">
      <w:pPr>
        <w:pStyle w:val="BodyTextIndent"/>
        <w:snapToGrid w:val="0"/>
        <w:spacing w:before="120" w:line="288" w:lineRule="auto"/>
        <w:ind w:firstLine="0"/>
        <w:rPr>
          <w:rFonts w:ascii="Arial" w:hAnsi="Arial" w:cs="Arial"/>
        </w:rPr>
      </w:pPr>
      <w:r w:rsidRPr="00CE2F9B">
        <w:rPr>
          <w:rFonts w:ascii="Arial" w:hAnsi="Arial" w:cs="Arial"/>
        </w:rPr>
        <w:lastRenderedPageBreak/>
        <w:t>Table 2</w:t>
      </w:r>
      <w:r w:rsidR="00D548AF" w:rsidRPr="00CE2F9B">
        <w:rPr>
          <w:rFonts w:ascii="Arial" w:hAnsi="Arial" w:cs="Arial"/>
        </w:rPr>
        <w:t xml:space="preserve">: </w:t>
      </w:r>
      <w:r w:rsidR="0089574A" w:rsidRPr="0089574A">
        <w:rPr>
          <w:rFonts w:ascii="Arial" w:hAnsi="Arial" w:cs="Arial"/>
        </w:rPr>
        <w:t>Labour Market Indicators by Ukrainian Region, 2021</w:t>
      </w: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276"/>
        <w:gridCol w:w="1276"/>
        <w:gridCol w:w="1423"/>
        <w:gridCol w:w="1167"/>
        <w:gridCol w:w="992"/>
        <w:gridCol w:w="960"/>
      </w:tblGrid>
      <w:tr w:rsidR="00367D6B" w:rsidRPr="0089574A" w:rsidTr="0089574A">
        <w:trPr>
          <w:cantSplit/>
          <w:trHeight w:val="2117"/>
          <w:jc w:val="center"/>
        </w:trPr>
        <w:tc>
          <w:tcPr>
            <w:tcW w:w="1985" w:type="dxa"/>
            <w:shd w:val="clear" w:color="auto" w:fill="0070C0"/>
            <w:noWrap/>
            <w:textDirection w:val="btLr"/>
            <w:vAlign w:val="center"/>
            <w:hideMark/>
          </w:tcPr>
          <w:p w:rsidR="00367D6B" w:rsidRPr="0089574A" w:rsidRDefault="00367D6B" w:rsidP="0068344C">
            <w:pPr>
              <w:pStyle w:val="BodyTextIndent"/>
              <w:snapToGrid w:val="0"/>
              <w:ind w:firstLine="0"/>
              <w:jc w:val="center"/>
              <w:rPr>
                <w:rFonts w:ascii="Arial" w:hAnsi="Arial" w:cs="Arial"/>
                <w:color w:val="FFFFFF" w:themeColor="background1"/>
              </w:rPr>
            </w:pPr>
            <w:r w:rsidRPr="0089574A">
              <w:rPr>
                <w:rFonts w:ascii="Arial" w:hAnsi="Arial" w:cs="Arial"/>
                <w:color w:val="FFFFFF" w:themeColor="background1"/>
              </w:rPr>
              <w:t>Regions of Ukraine</w:t>
            </w:r>
          </w:p>
        </w:tc>
        <w:tc>
          <w:tcPr>
            <w:tcW w:w="1276" w:type="dxa"/>
            <w:shd w:val="clear" w:color="auto" w:fill="0070C0"/>
            <w:noWrap/>
            <w:textDirection w:val="btLr"/>
            <w:vAlign w:val="center"/>
            <w:hideMark/>
          </w:tcPr>
          <w:p w:rsidR="00367D6B" w:rsidRPr="0089574A" w:rsidRDefault="00367D6B" w:rsidP="0068344C">
            <w:pPr>
              <w:pStyle w:val="BodyTextIndent"/>
              <w:snapToGrid w:val="0"/>
              <w:ind w:firstLine="0"/>
              <w:jc w:val="center"/>
              <w:rPr>
                <w:rFonts w:ascii="Arial" w:hAnsi="Arial" w:cs="Arial"/>
                <w:color w:val="FFFFFF" w:themeColor="background1"/>
              </w:rPr>
            </w:pPr>
            <w:r w:rsidRPr="0089574A">
              <w:rPr>
                <w:rFonts w:ascii="Arial" w:hAnsi="Arial" w:cs="Arial"/>
                <w:color w:val="FFFFFF" w:themeColor="background1"/>
              </w:rPr>
              <w:t>Unemployment rate</w:t>
            </w:r>
          </w:p>
        </w:tc>
        <w:tc>
          <w:tcPr>
            <w:tcW w:w="1276" w:type="dxa"/>
            <w:shd w:val="clear" w:color="auto" w:fill="0070C0"/>
            <w:noWrap/>
            <w:textDirection w:val="btLr"/>
            <w:vAlign w:val="center"/>
            <w:hideMark/>
          </w:tcPr>
          <w:p w:rsidR="00367D6B" w:rsidRPr="0089574A" w:rsidRDefault="00367D6B" w:rsidP="0068344C">
            <w:pPr>
              <w:pStyle w:val="BodyTextIndent"/>
              <w:snapToGrid w:val="0"/>
              <w:ind w:firstLine="0"/>
              <w:jc w:val="center"/>
              <w:rPr>
                <w:rFonts w:ascii="Arial" w:hAnsi="Arial" w:cs="Arial"/>
                <w:color w:val="FFFFFF" w:themeColor="background1"/>
              </w:rPr>
            </w:pPr>
            <w:r w:rsidRPr="0089574A">
              <w:rPr>
                <w:rFonts w:ascii="Arial" w:hAnsi="Arial" w:cs="Arial"/>
                <w:color w:val="FFFFFF" w:themeColor="background1"/>
              </w:rPr>
              <w:t>Employment rate</w:t>
            </w:r>
          </w:p>
        </w:tc>
        <w:tc>
          <w:tcPr>
            <w:tcW w:w="1423" w:type="dxa"/>
            <w:shd w:val="clear" w:color="auto" w:fill="0070C0"/>
            <w:noWrap/>
            <w:textDirection w:val="btLr"/>
            <w:vAlign w:val="center"/>
            <w:hideMark/>
          </w:tcPr>
          <w:p w:rsidR="00367D6B" w:rsidRPr="0089574A" w:rsidRDefault="00367D6B" w:rsidP="0068344C">
            <w:pPr>
              <w:pStyle w:val="BodyTextIndent"/>
              <w:snapToGrid w:val="0"/>
              <w:ind w:firstLine="0"/>
              <w:jc w:val="center"/>
              <w:rPr>
                <w:rFonts w:ascii="Arial" w:hAnsi="Arial" w:cs="Arial"/>
                <w:color w:val="FFFFFF" w:themeColor="background1"/>
              </w:rPr>
            </w:pPr>
            <w:r w:rsidRPr="0089574A">
              <w:rPr>
                <w:rFonts w:ascii="Arial" w:hAnsi="Arial" w:cs="Arial"/>
                <w:color w:val="FFFFFF" w:themeColor="background1"/>
              </w:rPr>
              <w:t>Hours worked per year</w:t>
            </w:r>
          </w:p>
        </w:tc>
        <w:tc>
          <w:tcPr>
            <w:tcW w:w="1167" w:type="dxa"/>
            <w:shd w:val="clear" w:color="auto" w:fill="0070C0"/>
            <w:noWrap/>
            <w:textDirection w:val="btLr"/>
            <w:vAlign w:val="center"/>
            <w:hideMark/>
          </w:tcPr>
          <w:p w:rsidR="00367D6B" w:rsidRPr="0089574A" w:rsidRDefault="00367D6B" w:rsidP="0068344C">
            <w:pPr>
              <w:pStyle w:val="BodyTextIndent"/>
              <w:snapToGrid w:val="0"/>
              <w:ind w:firstLine="0"/>
              <w:jc w:val="center"/>
              <w:rPr>
                <w:rFonts w:ascii="Arial" w:hAnsi="Arial" w:cs="Arial"/>
                <w:color w:val="FFFFFF" w:themeColor="background1"/>
              </w:rPr>
            </w:pPr>
            <w:r w:rsidRPr="0089574A">
              <w:rPr>
                <w:rFonts w:ascii="Arial" w:hAnsi="Arial" w:cs="Arial"/>
                <w:color w:val="FFFFFF" w:themeColor="background1"/>
              </w:rPr>
              <w:t>Self-employment, percent of total employment</w:t>
            </w:r>
          </w:p>
        </w:tc>
        <w:tc>
          <w:tcPr>
            <w:tcW w:w="992" w:type="dxa"/>
            <w:shd w:val="clear" w:color="auto" w:fill="0070C0"/>
            <w:noWrap/>
            <w:textDirection w:val="btLr"/>
            <w:vAlign w:val="center"/>
            <w:hideMark/>
          </w:tcPr>
          <w:p w:rsidR="00367D6B" w:rsidRPr="0089574A" w:rsidRDefault="00367D6B" w:rsidP="0068344C">
            <w:pPr>
              <w:pStyle w:val="BodyTextIndent"/>
              <w:snapToGrid w:val="0"/>
              <w:ind w:firstLine="0"/>
              <w:jc w:val="center"/>
              <w:rPr>
                <w:rFonts w:ascii="Arial" w:hAnsi="Arial" w:cs="Arial"/>
                <w:color w:val="FFFFFF" w:themeColor="background1"/>
              </w:rPr>
            </w:pPr>
            <w:r w:rsidRPr="0089574A">
              <w:rPr>
                <w:rFonts w:ascii="Arial" w:hAnsi="Arial" w:cs="Arial"/>
                <w:color w:val="FFFFFF" w:themeColor="background1"/>
              </w:rPr>
              <w:t>Number of informally employed population, thousands of people</w:t>
            </w:r>
          </w:p>
        </w:tc>
        <w:tc>
          <w:tcPr>
            <w:tcW w:w="960" w:type="dxa"/>
            <w:shd w:val="clear" w:color="auto" w:fill="0070C0"/>
            <w:noWrap/>
            <w:textDirection w:val="btLr"/>
            <w:vAlign w:val="center"/>
            <w:hideMark/>
          </w:tcPr>
          <w:p w:rsidR="00367D6B" w:rsidRPr="0089574A" w:rsidRDefault="00367D6B" w:rsidP="0068344C">
            <w:pPr>
              <w:pStyle w:val="BodyTextIndent"/>
              <w:snapToGrid w:val="0"/>
              <w:ind w:firstLine="0"/>
              <w:jc w:val="center"/>
              <w:rPr>
                <w:rFonts w:ascii="Arial" w:hAnsi="Arial" w:cs="Arial"/>
                <w:color w:val="FFFFFF" w:themeColor="background1"/>
              </w:rPr>
            </w:pPr>
            <w:r w:rsidRPr="0089574A">
              <w:rPr>
                <w:rFonts w:ascii="Arial" w:hAnsi="Arial" w:cs="Arial"/>
                <w:color w:val="FFFFFF" w:themeColor="background1"/>
              </w:rPr>
              <w:t>GDP per capita, UAH</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proofErr w:type="spellStart"/>
            <w:r w:rsidRPr="0089574A">
              <w:rPr>
                <w:rFonts w:ascii="Arial" w:hAnsi="Arial" w:cs="Arial"/>
              </w:rPr>
              <w:t>Vinnytsia</w:t>
            </w:r>
            <w:proofErr w:type="spellEnd"/>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11.4</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65.5</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1,677</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0.6</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184.7</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114,218</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proofErr w:type="spellStart"/>
            <w:r w:rsidRPr="0089574A">
              <w:rPr>
                <w:rFonts w:ascii="Arial" w:hAnsi="Arial" w:cs="Arial"/>
              </w:rPr>
              <w:t>Volyn</w:t>
            </w:r>
            <w:proofErr w:type="spellEnd"/>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13.0</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56.1</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1,690</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0.6</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105.1</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90,331</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Dnipropetrovsk</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9.1</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69.2</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1,702</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2.3</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193.4</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186,697</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Donetsk</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15.9</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59.3</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1,664</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0.7</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74.2</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69,446</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Zhytomyr</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11.6</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64.0</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1,624</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0.6</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93.1</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95,948</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proofErr w:type="spellStart"/>
            <w:r w:rsidRPr="0089574A">
              <w:rPr>
                <w:rFonts w:ascii="Arial" w:hAnsi="Arial" w:cs="Arial"/>
              </w:rPr>
              <w:t>Zakarpattia</w:t>
            </w:r>
            <w:proofErr w:type="spellEnd"/>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11.5</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60.5</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1,622</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0.6</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70.6</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60,632</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proofErr w:type="spellStart"/>
            <w:r w:rsidRPr="0089574A">
              <w:rPr>
                <w:rFonts w:ascii="Arial" w:hAnsi="Arial" w:cs="Arial"/>
              </w:rPr>
              <w:t>Zaporizhzhia</w:t>
            </w:r>
            <w:proofErr w:type="spellEnd"/>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11.4</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66.8</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1,699</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1.1</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163.0</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138,521</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Ivano-Frankivsk</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9.2</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60.1</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1,577</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0.6</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213.2</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88,227</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Kyiv</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7.3</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67.3</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1,701</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1.7</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50.6</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162,696</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proofErr w:type="spellStart"/>
            <w:r w:rsidRPr="0089574A">
              <w:rPr>
                <w:rFonts w:ascii="Arial" w:hAnsi="Arial" w:cs="Arial"/>
              </w:rPr>
              <w:t>Kirovohrad</w:t>
            </w:r>
            <w:proofErr w:type="spellEnd"/>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13.7</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62.0</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1,701</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0.7</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50.4</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109,183</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Luhansk</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16.7</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66.9</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1,622</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1.5</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71.9</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24,684</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proofErr w:type="spellStart"/>
            <w:r w:rsidRPr="0089574A">
              <w:rPr>
                <w:rFonts w:ascii="Arial" w:hAnsi="Arial" w:cs="Arial"/>
              </w:rPr>
              <w:t>Lviv</w:t>
            </w:r>
            <w:proofErr w:type="spellEnd"/>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7.9</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65.4</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1,639</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1.3</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99.1</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119,049</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Mykolaiv</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11.7</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67.1</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1,663</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0.8</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166.6</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112,864</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Odesa</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7.5</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66.5</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1,681</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2.4</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245.6</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115,129</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Poltava</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12.8</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64.5</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1,699</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1.2</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59.5</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195,825</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Rivne</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10.5</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59.7</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1,631</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0.7</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204.1</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77,599</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Sumy</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10.5</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67.1</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1,651</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0.5</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83.6</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100,760</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proofErr w:type="spellStart"/>
            <w:r w:rsidRPr="0089574A">
              <w:rPr>
                <w:rFonts w:ascii="Arial" w:hAnsi="Arial" w:cs="Arial"/>
              </w:rPr>
              <w:t>Ternopil</w:t>
            </w:r>
            <w:proofErr w:type="spellEnd"/>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12.3</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59.4</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1,634</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0.7</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120.5</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79,412</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proofErr w:type="spellStart"/>
            <w:r w:rsidRPr="0089574A">
              <w:rPr>
                <w:rFonts w:ascii="Arial" w:hAnsi="Arial" w:cs="Arial"/>
              </w:rPr>
              <w:t>Kharkiv</w:t>
            </w:r>
            <w:proofErr w:type="spellEnd"/>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6.9</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70.4</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1,684</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0.7</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85.1</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122,227</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Kherson</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11.9</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68.0</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1,688</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0.5</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158.2</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87,378</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proofErr w:type="spellStart"/>
            <w:r w:rsidRPr="0089574A">
              <w:rPr>
                <w:rFonts w:ascii="Arial" w:hAnsi="Arial" w:cs="Arial"/>
              </w:rPr>
              <w:t>Khmelnytskyi</w:t>
            </w:r>
            <w:proofErr w:type="spellEnd"/>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10.8</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63.0</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1,661</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0.7</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92.0</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96,964</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Cherkasy</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10.4</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67.0</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1,688</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0.6</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81.3</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112,145</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Chernivtsi</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10.5</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58.5</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1,587</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0.7</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164.8</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61,088</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 xml:space="preserve">Chernihiv </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12.9</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66.7</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1,659</w:t>
            </w:r>
          </w:p>
        </w:tc>
        <w:tc>
          <w:tcPr>
            <w:tcW w:w="1167"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0.5</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63.9</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117,225</w:t>
            </w:r>
          </w:p>
        </w:tc>
      </w:tr>
      <w:tr w:rsidR="00367D6B" w:rsidRPr="0089574A" w:rsidTr="0089574A">
        <w:trPr>
          <w:trHeight w:val="340"/>
          <w:jc w:val="center"/>
        </w:trPr>
        <w:tc>
          <w:tcPr>
            <w:tcW w:w="1985" w:type="dxa"/>
            <w:vAlign w:val="center"/>
            <w:hideMark/>
          </w:tcPr>
          <w:p w:rsidR="00367D6B" w:rsidRPr="0089574A" w:rsidRDefault="00367D6B" w:rsidP="00D548AF">
            <w:pPr>
              <w:pStyle w:val="BodyTextIndent"/>
              <w:ind w:firstLine="0"/>
              <w:rPr>
                <w:rFonts w:ascii="Arial" w:hAnsi="Arial" w:cs="Arial"/>
              </w:rPr>
            </w:pPr>
            <w:r w:rsidRPr="0089574A">
              <w:rPr>
                <w:rFonts w:ascii="Arial" w:hAnsi="Arial" w:cs="Arial"/>
              </w:rPr>
              <w:t>The city of Kyiv</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7.5</w:t>
            </w:r>
          </w:p>
        </w:tc>
        <w:tc>
          <w:tcPr>
            <w:tcW w:w="1276"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69.7</w:t>
            </w:r>
          </w:p>
        </w:tc>
        <w:tc>
          <w:tcPr>
            <w:tcW w:w="1423"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1707</w:t>
            </w:r>
          </w:p>
        </w:tc>
        <w:tc>
          <w:tcPr>
            <w:tcW w:w="1167" w:type="dxa"/>
            <w:noWrap/>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4.2</w:t>
            </w:r>
          </w:p>
        </w:tc>
        <w:tc>
          <w:tcPr>
            <w:tcW w:w="992"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123.9</w:t>
            </w:r>
          </w:p>
        </w:tc>
        <w:tc>
          <w:tcPr>
            <w:tcW w:w="960" w:type="dxa"/>
            <w:vAlign w:val="center"/>
            <w:hideMark/>
          </w:tcPr>
          <w:p w:rsidR="00367D6B" w:rsidRPr="0089574A" w:rsidRDefault="00367D6B" w:rsidP="0089574A">
            <w:pPr>
              <w:pStyle w:val="BodyTextIndent"/>
              <w:ind w:firstLine="0"/>
              <w:jc w:val="right"/>
              <w:rPr>
                <w:rFonts w:ascii="Arial" w:hAnsi="Arial" w:cs="Arial"/>
              </w:rPr>
            </w:pPr>
            <w:r w:rsidRPr="0089574A">
              <w:rPr>
                <w:rFonts w:ascii="Arial" w:hAnsi="Arial" w:cs="Arial"/>
              </w:rPr>
              <w:t>431,616</w:t>
            </w:r>
          </w:p>
        </w:tc>
      </w:tr>
    </w:tbl>
    <w:p w:rsidR="00367D6B" w:rsidRPr="0089574A" w:rsidRDefault="00367D6B" w:rsidP="0089574A">
      <w:pPr>
        <w:pStyle w:val="BodyTextIndent"/>
        <w:snapToGrid w:val="0"/>
        <w:spacing w:after="120" w:line="288" w:lineRule="auto"/>
        <w:ind w:firstLine="0"/>
        <w:rPr>
          <w:rFonts w:ascii="Arial" w:hAnsi="Arial" w:cs="Arial"/>
        </w:rPr>
      </w:pPr>
      <w:r w:rsidRPr="00B95737">
        <w:rPr>
          <w:rFonts w:ascii="Arial" w:hAnsi="Arial" w:cs="Arial"/>
          <w:i/>
          <w:iCs/>
        </w:rPr>
        <w:t>Source</w:t>
      </w:r>
      <w:r w:rsidRPr="0089574A">
        <w:rPr>
          <w:rFonts w:ascii="Arial" w:hAnsi="Arial" w:cs="Arial"/>
        </w:rPr>
        <w:t>: State Statistics Service of Ukraine</w:t>
      </w:r>
    </w:p>
    <w:p w:rsidR="00367D6B" w:rsidRPr="0068344C" w:rsidRDefault="00367D6B" w:rsidP="0068344C">
      <w:pPr>
        <w:pStyle w:val="BodyTextIndent"/>
        <w:spacing w:line="288" w:lineRule="auto"/>
        <w:ind w:firstLine="567"/>
        <w:rPr>
          <w:rFonts w:ascii="Arial" w:hAnsi="Arial" w:cs="Arial"/>
          <w:sz w:val="22"/>
          <w:szCs w:val="22"/>
        </w:rPr>
      </w:pPr>
      <w:r w:rsidRPr="0068344C">
        <w:rPr>
          <w:rFonts w:ascii="Arial" w:hAnsi="Arial" w:cs="Arial"/>
          <w:sz w:val="22"/>
          <w:szCs w:val="22"/>
        </w:rPr>
        <w:t>First of all, the described approach corresponds to the set task</w:t>
      </w:r>
      <w:r w:rsidR="0068344C">
        <w:rPr>
          <w:rFonts w:ascii="Arial" w:hAnsi="Arial" w:cs="Arial"/>
          <w:sz w:val="22"/>
          <w:szCs w:val="22"/>
        </w:rPr>
        <w:t xml:space="preserve">, </w:t>
      </w:r>
      <w:r w:rsidR="00964768" w:rsidRPr="0068344C">
        <w:rPr>
          <w:rFonts w:ascii="Arial" w:hAnsi="Arial" w:cs="Arial"/>
          <w:sz w:val="22"/>
          <w:szCs w:val="22"/>
        </w:rPr>
        <w:t xml:space="preserve">assess the relationship between the coherence of regional labour policies, labour market infrastructure effectiveness, and economic growth. </w:t>
      </w:r>
      <w:r w:rsidRPr="0068344C">
        <w:rPr>
          <w:rFonts w:ascii="Arial" w:hAnsi="Arial" w:cs="Arial"/>
          <w:sz w:val="22"/>
          <w:szCs w:val="22"/>
        </w:rPr>
        <w:t xml:space="preserve">Second, it enables comparing the peculiarities of the functioning of labour markets of countries with different institutional environments, developed countries, and countries with economies in transition. </w:t>
      </w:r>
      <w:r w:rsidR="003A472E" w:rsidRPr="0068344C">
        <w:rPr>
          <w:rFonts w:ascii="Arial" w:hAnsi="Arial" w:cs="Arial"/>
          <w:sz w:val="22"/>
          <w:szCs w:val="22"/>
        </w:rPr>
        <w:t xml:space="preserve">Italy, the Netherlands, France, Germany, and Spain were excluded from the final analysis because they represented influential observations due to exceptionally high GDP per capita values relative to the rest of the sample, which substantially affected the stability of the regression estimates. A logarithmic transformation of </w:t>
      </w:r>
      <w:r w:rsidR="003A472E" w:rsidRPr="0068344C">
        <w:rPr>
          <w:rFonts w:ascii="Arial" w:hAnsi="Arial" w:cs="Arial"/>
          <w:sz w:val="22"/>
          <w:szCs w:val="22"/>
        </w:rPr>
        <w:lastRenderedPageBreak/>
        <w:t>GDP per capita was also tested as part of a sensitivity analysis; however, it did not eliminate the influence of these observations or improve the overall model performance. Therefore, the final specification was estimated using the reduced sample.</w:t>
      </w:r>
    </w:p>
    <w:p w:rsidR="00367D6B" w:rsidRPr="0068344C" w:rsidRDefault="00367D6B" w:rsidP="00367D6B">
      <w:pPr>
        <w:pStyle w:val="BodyTextIndent"/>
        <w:spacing w:line="288" w:lineRule="auto"/>
        <w:ind w:firstLine="567"/>
        <w:rPr>
          <w:rFonts w:ascii="Arial" w:hAnsi="Arial" w:cs="Arial"/>
          <w:sz w:val="22"/>
          <w:szCs w:val="22"/>
        </w:rPr>
      </w:pPr>
      <w:r w:rsidRPr="0068344C">
        <w:rPr>
          <w:rFonts w:ascii="Arial" w:hAnsi="Arial" w:cs="Arial"/>
          <w:sz w:val="22"/>
          <w:szCs w:val="22"/>
        </w:rPr>
        <w:t>Correlation analysis was used to analyse the indicators that characterize the strength of the relationship between variables in the constructed models. Regression analysis using the multiple linear regression showed the simultaneous influence of characteristics of the labour market structure on economic growth. The general regression formula used in the study is as follows:</w:t>
      </w:r>
    </w:p>
    <w:p w:rsidR="00367D6B" w:rsidRPr="0089574A" w:rsidRDefault="00367D6B" w:rsidP="0089574A">
      <w:pPr>
        <w:pStyle w:val="BodyTextIndent"/>
        <w:snapToGrid w:val="0"/>
        <w:spacing w:before="120" w:after="120" w:line="288" w:lineRule="auto"/>
        <w:ind w:firstLine="0"/>
        <w:rPr>
          <w:rFonts w:ascii="Arial" w:hAnsi="Arial" w:cs="Arial"/>
          <w:i/>
          <w:iCs/>
          <w:sz w:val="22"/>
          <w:szCs w:val="22"/>
        </w:rPr>
      </w:pPr>
      <w:r w:rsidRPr="0089574A">
        <w:rPr>
          <w:rFonts w:ascii="Arial" w:hAnsi="Arial" w:cs="Arial"/>
          <w:i/>
          <w:iCs/>
          <w:sz w:val="22"/>
          <w:szCs w:val="22"/>
        </w:rPr>
        <w:t>Y = β</w:t>
      </w:r>
      <w:r w:rsidRPr="0089574A">
        <w:rPr>
          <w:rFonts w:ascii="Cambria Math" w:hAnsi="Cambria Math" w:cs="Cambria Math"/>
          <w:i/>
          <w:iCs/>
          <w:sz w:val="22"/>
          <w:szCs w:val="22"/>
        </w:rPr>
        <w:t>₀</w:t>
      </w:r>
      <w:r w:rsidRPr="0089574A">
        <w:rPr>
          <w:rFonts w:ascii="Arial" w:hAnsi="Arial" w:cs="Arial"/>
          <w:i/>
          <w:iCs/>
          <w:sz w:val="22"/>
          <w:szCs w:val="22"/>
        </w:rPr>
        <w:t xml:space="preserve"> + β</w:t>
      </w:r>
      <w:r w:rsidRPr="0089574A">
        <w:rPr>
          <w:rFonts w:ascii="Cambria Math" w:hAnsi="Cambria Math" w:cs="Cambria Math"/>
          <w:i/>
          <w:iCs/>
          <w:sz w:val="22"/>
          <w:szCs w:val="22"/>
        </w:rPr>
        <w:t>₁</w:t>
      </w:r>
      <w:r w:rsidRPr="0089574A">
        <w:rPr>
          <w:rFonts w:ascii="Arial" w:hAnsi="Arial" w:cs="Arial"/>
          <w:i/>
          <w:iCs/>
          <w:sz w:val="22"/>
          <w:szCs w:val="22"/>
        </w:rPr>
        <w:t>X</w:t>
      </w:r>
      <w:r w:rsidRPr="0089574A">
        <w:rPr>
          <w:rFonts w:ascii="Cambria Math" w:hAnsi="Cambria Math" w:cs="Cambria Math"/>
          <w:i/>
          <w:iCs/>
          <w:sz w:val="22"/>
          <w:szCs w:val="22"/>
        </w:rPr>
        <w:t>₁</w:t>
      </w:r>
      <w:r w:rsidRPr="0089574A">
        <w:rPr>
          <w:rFonts w:ascii="Arial" w:hAnsi="Arial" w:cs="Arial"/>
          <w:i/>
          <w:iCs/>
          <w:sz w:val="22"/>
          <w:szCs w:val="22"/>
        </w:rPr>
        <w:t xml:space="preserve"> + β</w:t>
      </w:r>
      <w:r w:rsidRPr="0089574A">
        <w:rPr>
          <w:rFonts w:ascii="Cambria Math" w:hAnsi="Cambria Math" w:cs="Cambria Math"/>
          <w:i/>
          <w:iCs/>
          <w:sz w:val="22"/>
          <w:szCs w:val="22"/>
        </w:rPr>
        <w:t>₂</w:t>
      </w:r>
      <w:r w:rsidRPr="0089574A">
        <w:rPr>
          <w:rFonts w:ascii="Arial" w:hAnsi="Arial" w:cs="Arial"/>
          <w:i/>
          <w:iCs/>
          <w:sz w:val="22"/>
          <w:szCs w:val="22"/>
        </w:rPr>
        <w:t>X</w:t>
      </w:r>
      <w:r w:rsidRPr="0089574A">
        <w:rPr>
          <w:rFonts w:ascii="Cambria Math" w:hAnsi="Cambria Math" w:cs="Cambria Math"/>
          <w:i/>
          <w:iCs/>
          <w:sz w:val="22"/>
          <w:szCs w:val="22"/>
        </w:rPr>
        <w:t>₂</w:t>
      </w:r>
      <w:r w:rsidRPr="0089574A">
        <w:rPr>
          <w:rFonts w:ascii="Arial" w:hAnsi="Arial" w:cs="Arial"/>
          <w:i/>
          <w:iCs/>
          <w:sz w:val="22"/>
          <w:szCs w:val="22"/>
        </w:rPr>
        <w:t xml:space="preserve"> + ... + β</w:t>
      </w:r>
      <w:r w:rsidRPr="0089574A">
        <w:rPr>
          <w:rFonts w:ascii="Segoe UI Symbol" w:hAnsi="Segoe UI Symbol" w:cs="Segoe UI Symbol"/>
          <w:i/>
          <w:iCs/>
          <w:sz w:val="22"/>
          <w:szCs w:val="22"/>
        </w:rPr>
        <w:t>ₙ</w:t>
      </w:r>
      <w:r w:rsidRPr="0089574A">
        <w:rPr>
          <w:rFonts w:ascii="Arial" w:hAnsi="Arial" w:cs="Arial"/>
          <w:i/>
          <w:iCs/>
          <w:sz w:val="22"/>
          <w:szCs w:val="22"/>
        </w:rPr>
        <w:t>X</w:t>
      </w:r>
      <w:r w:rsidRPr="0089574A">
        <w:rPr>
          <w:rFonts w:ascii="Segoe UI Symbol" w:hAnsi="Segoe UI Symbol" w:cs="Segoe UI Symbol"/>
          <w:i/>
          <w:iCs/>
          <w:sz w:val="22"/>
          <w:szCs w:val="22"/>
        </w:rPr>
        <w:t>ₙ</w:t>
      </w:r>
      <w:r w:rsidRPr="0089574A">
        <w:rPr>
          <w:rFonts w:ascii="Arial" w:hAnsi="Arial" w:cs="Arial"/>
          <w:i/>
          <w:iCs/>
          <w:sz w:val="22"/>
          <w:szCs w:val="22"/>
        </w:rPr>
        <w:tab/>
      </w:r>
      <w:r w:rsidR="0089574A">
        <w:rPr>
          <w:rFonts w:ascii="Arial" w:hAnsi="Arial" w:cs="Arial"/>
          <w:i/>
          <w:iCs/>
          <w:sz w:val="22"/>
          <w:szCs w:val="22"/>
        </w:rPr>
        <w:tab/>
      </w:r>
      <w:r w:rsidR="0089574A">
        <w:rPr>
          <w:rFonts w:ascii="Arial" w:hAnsi="Arial" w:cs="Arial"/>
          <w:i/>
          <w:iCs/>
          <w:sz w:val="22"/>
          <w:szCs w:val="22"/>
        </w:rPr>
        <w:tab/>
      </w:r>
      <w:r w:rsidR="0089574A">
        <w:rPr>
          <w:rFonts w:ascii="Arial" w:hAnsi="Arial" w:cs="Arial"/>
          <w:i/>
          <w:iCs/>
          <w:sz w:val="22"/>
          <w:szCs w:val="22"/>
        </w:rPr>
        <w:tab/>
      </w:r>
      <w:r w:rsidR="0089574A">
        <w:rPr>
          <w:rFonts w:ascii="Arial" w:hAnsi="Arial" w:cs="Arial"/>
          <w:i/>
          <w:iCs/>
          <w:sz w:val="22"/>
          <w:szCs w:val="22"/>
        </w:rPr>
        <w:tab/>
      </w:r>
      <w:r w:rsidR="0089574A">
        <w:rPr>
          <w:rFonts w:ascii="Arial" w:hAnsi="Arial" w:cs="Arial"/>
          <w:i/>
          <w:iCs/>
          <w:sz w:val="22"/>
          <w:szCs w:val="22"/>
        </w:rPr>
        <w:tab/>
      </w:r>
      <w:r w:rsidR="0089574A">
        <w:rPr>
          <w:rFonts w:ascii="Arial" w:hAnsi="Arial" w:cs="Arial"/>
          <w:i/>
          <w:iCs/>
          <w:sz w:val="22"/>
          <w:szCs w:val="22"/>
        </w:rPr>
        <w:tab/>
      </w:r>
      <w:proofErr w:type="gramStart"/>
      <w:r w:rsidR="0089574A">
        <w:rPr>
          <w:rFonts w:ascii="Arial" w:hAnsi="Arial" w:cs="Arial"/>
          <w:i/>
          <w:iCs/>
          <w:sz w:val="22"/>
          <w:szCs w:val="22"/>
        </w:rPr>
        <w:tab/>
      </w:r>
      <w:r w:rsidR="0089574A" w:rsidRPr="00B95737">
        <w:rPr>
          <w:rFonts w:ascii="Arial" w:hAnsi="Arial" w:cs="Arial"/>
          <w:sz w:val="22"/>
          <w:szCs w:val="22"/>
        </w:rPr>
        <w:t xml:space="preserve">  </w:t>
      </w:r>
      <w:r w:rsidRPr="00B95737">
        <w:rPr>
          <w:rFonts w:ascii="Arial" w:hAnsi="Arial" w:cs="Arial"/>
          <w:sz w:val="22"/>
          <w:szCs w:val="22"/>
        </w:rPr>
        <w:t>(</w:t>
      </w:r>
      <w:proofErr w:type="gramEnd"/>
      <w:r w:rsidRPr="00B95737">
        <w:rPr>
          <w:rFonts w:ascii="Arial" w:hAnsi="Arial" w:cs="Arial"/>
          <w:sz w:val="22"/>
          <w:szCs w:val="22"/>
        </w:rPr>
        <w:t>1)</w:t>
      </w:r>
    </w:p>
    <w:p w:rsidR="00367D6B" w:rsidRPr="0068344C" w:rsidRDefault="00367D6B" w:rsidP="0089574A">
      <w:pPr>
        <w:pStyle w:val="BodyTextIndent"/>
        <w:snapToGrid w:val="0"/>
        <w:spacing w:after="120" w:line="288" w:lineRule="auto"/>
        <w:ind w:left="709" w:hanging="709"/>
        <w:rPr>
          <w:rFonts w:ascii="Arial" w:hAnsi="Arial" w:cs="Arial"/>
          <w:i/>
          <w:iCs/>
          <w:sz w:val="22"/>
          <w:szCs w:val="22"/>
        </w:rPr>
      </w:pPr>
      <w:r w:rsidRPr="0068344C">
        <w:rPr>
          <w:rFonts w:ascii="Arial" w:hAnsi="Arial" w:cs="Arial"/>
          <w:i/>
          <w:iCs/>
          <w:sz w:val="22"/>
          <w:szCs w:val="22"/>
        </w:rPr>
        <w:t>where</w:t>
      </w:r>
      <w:r w:rsidRPr="00B95737">
        <w:rPr>
          <w:rFonts w:ascii="Arial" w:hAnsi="Arial" w:cs="Arial"/>
          <w:sz w:val="22"/>
          <w:szCs w:val="22"/>
        </w:rPr>
        <w:t>:</w:t>
      </w:r>
      <w:r w:rsidR="0089574A" w:rsidRPr="00B95737">
        <w:rPr>
          <w:rFonts w:ascii="Arial" w:hAnsi="Arial" w:cs="Arial"/>
          <w:sz w:val="22"/>
          <w:szCs w:val="22"/>
        </w:rPr>
        <w:t xml:space="preserve"> </w:t>
      </w:r>
      <w:r w:rsidRPr="00B95737">
        <w:rPr>
          <w:rFonts w:ascii="Arial" w:hAnsi="Arial" w:cs="Arial"/>
          <w:sz w:val="22"/>
          <w:szCs w:val="22"/>
        </w:rPr>
        <w:t xml:space="preserve">Y </w:t>
      </w:r>
      <w:r w:rsidR="00B95737">
        <w:rPr>
          <w:rFonts w:ascii="Arial" w:hAnsi="Arial" w:cs="Arial"/>
          <w:sz w:val="22"/>
          <w:szCs w:val="22"/>
        </w:rPr>
        <w:t xml:space="preserve">is </w:t>
      </w:r>
      <w:r w:rsidRPr="00B95737">
        <w:rPr>
          <w:rFonts w:ascii="Arial" w:hAnsi="Arial" w:cs="Arial"/>
          <w:sz w:val="22"/>
          <w:szCs w:val="22"/>
        </w:rPr>
        <w:t>dependent variable (GDP per capita);</w:t>
      </w:r>
      <w:r w:rsidR="0089574A" w:rsidRPr="00B95737">
        <w:rPr>
          <w:rFonts w:ascii="Arial" w:hAnsi="Arial" w:cs="Arial"/>
          <w:sz w:val="22"/>
          <w:szCs w:val="22"/>
        </w:rPr>
        <w:t xml:space="preserve"> </w:t>
      </w:r>
      <w:r w:rsidRPr="00B95737">
        <w:rPr>
          <w:rFonts w:ascii="Arial" w:hAnsi="Arial" w:cs="Arial"/>
          <w:sz w:val="22"/>
          <w:szCs w:val="22"/>
        </w:rPr>
        <w:t>X</w:t>
      </w:r>
      <w:r w:rsidRPr="00B95737">
        <w:rPr>
          <w:rFonts w:ascii="Cambria Math" w:hAnsi="Cambria Math" w:cs="Cambria Math"/>
          <w:sz w:val="22"/>
          <w:szCs w:val="22"/>
        </w:rPr>
        <w:t>₁</w:t>
      </w:r>
      <w:r w:rsidRPr="00B95737">
        <w:rPr>
          <w:rFonts w:ascii="Arial" w:hAnsi="Arial" w:cs="Arial"/>
          <w:sz w:val="22"/>
          <w:szCs w:val="22"/>
        </w:rPr>
        <w:t>, X</w:t>
      </w:r>
      <w:r w:rsidRPr="00B95737">
        <w:rPr>
          <w:rFonts w:ascii="Cambria Math" w:hAnsi="Cambria Math" w:cs="Cambria Math"/>
          <w:sz w:val="22"/>
          <w:szCs w:val="22"/>
        </w:rPr>
        <w:t>₂</w:t>
      </w:r>
      <w:r w:rsidRPr="00B95737">
        <w:rPr>
          <w:rFonts w:ascii="Arial" w:hAnsi="Arial" w:cs="Arial"/>
          <w:sz w:val="22"/>
          <w:szCs w:val="22"/>
        </w:rPr>
        <w:t xml:space="preserve">, ..., Xₙ </w:t>
      </w:r>
      <w:r w:rsidR="00B95737">
        <w:rPr>
          <w:rFonts w:ascii="Arial" w:hAnsi="Arial" w:cs="Arial"/>
          <w:sz w:val="22"/>
          <w:szCs w:val="22"/>
        </w:rPr>
        <w:t>are</w:t>
      </w:r>
      <w:r w:rsidRPr="00B95737">
        <w:rPr>
          <w:rFonts w:ascii="Arial" w:hAnsi="Arial" w:cs="Arial"/>
          <w:sz w:val="22"/>
          <w:szCs w:val="22"/>
        </w:rPr>
        <w:t xml:space="preserve"> independent variables;</w:t>
      </w:r>
      <w:r w:rsidR="0089574A" w:rsidRPr="00B95737">
        <w:rPr>
          <w:rFonts w:ascii="Arial" w:hAnsi="Arial" w:cs="Arial"/>
          <w:sz w:val="22"/>
          <w:szCs w:val="22"/>
        </w:rPr>
        <w:t xml:space="preserve"> </w:t>
      </w:r>
      <w:r w:rsidRPr="00B95737">
        <w:rPr>
          <w:rFonts w:ascii="Arial" w:hAnsi="Arial" w:cs="Arial"/>
          <w:sz w:val="22"/>
          <w:szCs w:val="22"/>
        </w:rPr>
        <w:t>β</w:t>
      </w:r>
      <w:r w:rsidRPr="00B95737">
        <w:rPr>
          <w:rFonts w:ascii="Cambria Math" w:hAnsi="Cambria Math" w:cs="Cambria Math"/>
          <w:sz w:val="22"/>
          <w:szCs w:val="22"/>
        </w:rPr>
        <w:t>₀</w:t>
      </w:r>
      <w:r w:rsidRPr="00B95737">
        <w:rPr>
          <w:rFonts w:ascii="Arial" w:hAnsi="Arial" w:cs="Arial"/>
          <w:sz w:val="22"/>
          <w:szCs w:val="22"/>
        </w:rPr>
        <w:t xml:space="preserve"> – intercept;</w:t>
      </w:r>
      <w:r w:rsidR="0089574A" w:rsidRPr="00B95737">
        <w:rPr>
          <w:rFonts w:ascii="Arial" w:hAnsi="Arial" w:cs="Arial"/>
          <w:sz w:val="22"/>
          <w:szCs w:val="22"/>
        </w:rPr>
        <w:t xml:space="preserve"> </w:t>
      </w:r>
      <w:r w:rsidRPr="00B95737">
        <w:rPr>
          <w:rFonts w:ascii="Arial" w:hAnsi="Arial" w:cs="Arial"/>
          <w:sz w:val="22"/>
          <w:szCs w:val="22"/>
        </w:rPr>
        <w:t>β</w:t>
      </w:r>
      <w:r w:rsidRPr="00B95737">
        <w:rPr>
          <w:rFonts w:ascii="Cambria Math" w:hAnsi="Cambria Math" w:cs="Cambria Math"/>
          <w:sz w:val="22"/>
          <w:szCs w:val="22"/>
        </w:rPr>
        <w:t>₁</w:t>
      </w:r>
      <w:r w:rsidRPr="00B95737">
        <w:rPr>
          <w:rFonts w:ascii="Arial" w:hAnsi="Arial" w:cs="Arial"/>
          <w:sz w:val="22"/>
          <w:szCs w:val="22"/>
        </w:rPr>
        <w:t>, β</w:t>
      </w:r>
      <w:r w:rsidRPr="00B95737">
        <w:rPr>
          <w:rFonts w:ascii="Cambria Math" w:hAnsi="Cambria Math" w:cs="Cambria Math"/>
          <w:sz w:val="22"/>
          <w:szCs w:val="22"/>
        </w:rPr>
        <w:t>₂</w:t>
      </w:r>
      <w:r w:rsidRPr="00B95737">
        <w:rPr>
          <w:rFonts w:ascii="Arial" w:hAnsi="Arial" w:cs="Arial"/>
          <w:sz w:val="22"/>
          <w:szCs w:val="22"/>
        </w:rPr>
        <w:t xml:space="preserve">, ..., βₙ </w:t>
      </w:r>
      <w:r w:rsidR="00B95737">
        <w:rPr>
          <w:rFonts w:ascii="Arial" w:hAnsi="Arial" w:cs="Arial"/>
          <w:sz w:val="22"/>
          <w:szCs w:val="22"/>
        </w:rPr>
        <w:t>is</w:t>
      </w:r>
      <w:r w:rsidRPr="00B95737">
        <w:rPr>
          <w:rFonts w:ascii="Arial" w:hAnsi="Arial" w:cs="Arial"/>
          <w:sz w:val="22"/>
          <w:szCs w:val="22"/>
        </w:rPr>
        <w:t xml:space="preserve"> regression coefficients.</w:t>
      </w:r>
    </w:p>
    <w:p w:rsidR="00367D6B" w:rsidRPr="0068344C" w:rsidRDefault="00367D6B" w:rsidP="002A3523">
      <w:pPr>
        <w:pStyle w:val="BodyTextIndent"/>
        <w:spacing w:line="288" w:lineRule="auto"/>
        <w:ind w:firstLine="567"/>
        <w:rPr>
          <w:rFonts w:ascii="Arial" w:hAnsi="Arial" w:cs="Arial"/>
          <w:sz w:val="22"/>
          <w:szCs w:val="22"/>
        </w:rPr>
      </w:pPr>
      <w:r w:rsidRPr="0068344C">
        <w:rPr>
          <w:rFonts w:ascii="Arial" w:hAnsi="Arial" w:cs="Arial"/>
          <w:sz w:val="22"/>
          <w:szCs w:val="22"/>
        </w:rPr>
        <w:t xml:space="preserve">The quality of the results was checked using tests for autocorrelation of residuals (Durbin–Watson test), multicollinearity (variance inflation factor (VIF)), heteroscedasticity (Breusch–Pagan test), normality of the distribution of residuals (Shapiro–Wilk test). Comparative analysis was used to compare results at the inter- and intra-state levels </w:t>
      </w:r>
      <w:r w:rsidR="002A3523" w:rsidRPr="0068344C">
        <w:rPr>
          <w:rFonts w:ascii="Arial" w:hAnsi="Arial" w:cs="Arial"/>
          <w:sz w:val="22"/>
          <w:szCs w:val="22"/>
        </w:rPr>
        <w:t>and draw conclusions about the relationship between policy coherence, labour market infrastructure effectiveness, and economic growth</w:t>
      </w:r>
      <w:r w:rsidRPr="0068344C">
        <w:rPr>
          <w:rFonts w:ascii="Arial" w:hAnsi="Arial" w:cs="Arial"/>
          <w:sz w:val="22"/>
          <w:szCs w:val="22"/>
        </w:rPr>
        <w:t>.</w:t>
      </w:r>
    </w:p>
    <w:p w:rsidR="00964768" w:rsidRPr="0068344C" w:rsidRDefault="00964768" w:rsidP="0068344C">
      <w:pPr>
        <w:pStyle w:val="BodyTextIndent"/>
        <w:spacing w:line="288" w:lineRule="auto"/>
        <w:ind w:firstLine="567"/>
        <w:rPr>
          <w:rFonts w:ascii="Arial" w:hAnsi="Arial" w:cs="Arial"/>
          <w:sz w:val="22"/>
          <w:szCs w:val="22"/>
        </w:rPr>
      </w:pPr>
      <w:r w:rsidRPr="0068344C">
        <w:rPr>
          <w:rFonts w:ascii="Arial" w:hAnsi="Arial" w:cs="Arial"/>
          <w:sz w:val="22"/>
          <w:szCs w:val="22"/>
        </w:rPr>
        <w:t>Since the analysis is based on cross-sectional data, the estimated relationships should be interpreted as statistical associations rather than definitive causal effects. In particular, potential endogeneity and reverse causality between labour market characteristics and economic growth cannot be completely excluded, as economic growth may also influence labour market outcomes.</w:t>
      </w:r>
    </w:p>
    <w:p w:rsidR="00CB5CBC" w:rsidRPr="00CE2F9B" w:rsidRDefault="00367D6B" w:rsidP="0068344C">
      <w:pPr>
        <w:pStyle w:val="BodyTextIndent"/>
        <w:spacing w:line="288" w:lineRule="auto"/>
        <w:ind w:firstLine="567"/>
        <w:rPr>
          <w:rFonts w:ascii="Arial" w:hAnsi="Arial" w:cs="Arial"/>
          <w:sz w:val="22"/>
          <w:szCs w:val="22"/>
        </w:rPr>
      </w:pPr>
      <w:r w:rsidRPr="0068344C">
        <w:rPr>
          <w:rFonts w:ascii="Arial" w:hAnsi="Arial" w:cs="Arial"/>
          <w:sz w:val="22"/>
          <w:szCs w:val="22"/>
        </w:rPr>
        <w:t xml:space="preserve">Regression analysis was performed in Excel using the </w:t>
      </w:r>
      <w:proofErr w:type="spellStart"/>
      <w:r w:rsidRPr="0068344C">
        <w:rPr>
          <w:rFonts w:ascii="Arial" w:hAnsi="Arial" w:cs="Arial"/>
          <w:sz w:val="22"/>
          <w:szCs w:val="22"/>
        </w:rPr>
        <w:t>XLMiner</w:t>
      </w:r>
      <w:proofErr w:type="spellEnd"/>
      <w:r w:rsidRPr="0068344C">
        <w:rPr>
          <w:rFonts w:ascii="Arial" w:hAnsi="Arial" w:cs="Arial"/>
          <w:sz w:val="22"/>
          <w:szCs w:val="22"/>
        </w:rPr>
        <w:t xml:space="preserve"> and </w:t>
      </w:r>
      <w:proofErr w:type="spellStart"/>
      <w:r w:rsidRPr="0068344C">
        <w:rPr>
          <w:rFonts w:ascii="Arial" w:hAnsi="Arial" w:cs="Arial"/>
          <w:sz w:val="22"/>
          <w:szCs w:val="22"/>
        </w:rPr>
        <w:t>StatPlus</w:t>
      </w:r>
      <w:proofErr w:type="spellEnd"/>
      <w:r w:rsidRPr="0068344C">
        <w:rPr>
          <w:rFonts w:ascii="Arial" w:hAnsi="Arial" w:cs="Arial"/>
          <w:sz w:val="22"/>
          <w:szCs w:val="22"/>
        </w:rPr>
        <w:t xml:space="preserve"> add-ins, which ensured high accuracy and reliability</w:t>
      </w:r>
      <w:r w:rsidRPr="00CE2F9B">
        <w:rPr>
          <w:rFonts w:ascii="Arial" w:hAnsi="Arial" w:cs="Arial"/>
          <w:sz w:val="22"/>
          <w:szCs w:val="22"/>
        </w:rPr>
        <w:t xml:space="preserve"> of the obtained results.</w:t>
      </w:r>
    </w:p>
    <w:p w:rsidR="00BD635D" w:rsidRPr="00CE2F9B" w:rsidRDefault="00325F82" w:rsidP="002002E8">
      <w:pPr>
        <w:pStyle w:val="ListParagraph"/>
        <w:numPr>
          <w:ilvl w:val="0"/>
          <w:numId w:val="18"/>
        </w:numPr>
        <w:snapToGrid w:val="0"/>
        <w:spacing w:before="120" w:line="288" w:lineRule="auto"/>
        <w:ind w:left="284" w:hanging="284"/>
        <w:contextualSpacing w:val="0"/>
        <w:rPr>
          <w:rFonts w:ascii="Arial" w:hAnsi="Arial" w:cs="Arial"/>
          <w:b/>
          <w:bCs/>
          <w:color w:val="808080" w:themeColor="background1" w:themeShade="80"/>
          <w:sz w:val="22"/>
          <w:szCs w:val="22"/>
        </w:rPr>
      </w:pPr>
      <w:r w:rsidRPr="00CE2F9B">
        <w:rPr>
          <w:rFonts w:ascii="Arial" w:hAnsi="Arial" w:cs="Arial"/>
          <w:color w:val="0070C0"/>
          <w:sz w:val="22"/>
          <w:szCs w:val="22"/>
        </w:rPr>
        <w:t>Results and Discussion</w:t>
      </w:r>
    </w:p>
    <w:p w:rsidR="00D548AF" w:rsidRPr="0089574A" w:rsidRDefault="00D548AF" w:rsidP="0089574A">
      <w:pPr>
        <w:pStyle w:val="BodyTextIndent"/>
        <w:spacing w:line="288" w:lineRule="auto"/>
        <w:ind w:firstLine="567"/>
        <w:rPr>
          <w:rFonts w:ascii="Arial" w:hAnsi="Arial" w:cs="Arial"/>
          <w:sz w:val="22"/>
        </w:rPr>
      </w:pPr>
      <w:r w:rsidRPr="0089574A">
        <w:rPr>
          <w:rFonts w:ascii="Arial" w:hAnsi="Arial" w:cs="Arial"/>
          <w:sz w:val="22"/>
        </w:rPr>
        <w:t>In the regression analysis of the impact of labour market infrastructure efficiency indicators on economic growth of selected EU and EEA countries, GDP per capita was the dependent indicator. This indicator was used as an indicator of economic growth, which allows taking into account the country’s population. Regression statistics indicate a sufficiently strong correlation between the variables included in the model (0.6863). At the same time, the explanatory power of the model according to the adjusted coefficient of determination is moderate, the variables included in the model can explain about 30.56% of the variation in economic growth. This indicates that changes in economic growth are largely determined by factors not included in the model. The results of the regression analysis for the EU/EEA countries are reported in Appendix A, Table A1.</w:t>
      </w:r>
    </w:p>
    <w:p w:rsidR="004851C3" w:rsidRPr="004851C3" w:rsidRDefault="00CE2F9B" w:rsidP="004851C3">
      <w:pPr>
        <w:pStyle w:val="BodyTextIndent"/>
        <w:spacing w:line="288" w:lineRule="auto"/>
        <w:ind w:firstLine="567"/>
        <w:rPr>
          <w:rFonts w:ascii="Arial" w:hAnsi="Arial" w:cs="Arial"/>
          <w:sz w:val="22"/>
        </w:rPr>
      </w:pPr>
      <w:r w:rsidRPr="0068344C">
        <w:rPr>
          <w:rFonts w:ascii="Arial" w:hAnsi="Arial" w:cs="Arial"/>
          <w:sz w:val="22"/>
        </w:rPr>
        <w:t>The results of the regression analysis indicate that the unemployment rate and the employment rate are not statistically significantly associated with economic growth. The same applies to the share of self-employed persons and the share of informal employment. The number of hours worked was the only indicator that showed a statistically significant association with economic growth. This association is negative, indicating an inverse relationship between the number of hours worked and economic growth.</w:t>
      </w:r>
      <w:r w:rsidR="004851C3">
        <w:br w:type="page"/>
      </w:r>
    </w:p>
    <w:p w:rsidR="00CE2F9B" w:rsidRPr="0068344C" w:rsidRDefault="00CE2F9B" w:rsidP="00CE2F9B">
      <w:pPr>
        <w:pStyle w:val="BodyTextIndent"/>
        <w:spacing w:line="288" w:lineRule="auto"/>
        <w:ind w:firstLine="567"/>
        <w:rPr>
          <w:rFonts w:ascii="Arial" w:hAnsi="Arial" w:cs="Arial"/>
          <w:sz w:val="22"/>
        </w:rPr>
      </w:pPr>
      <w:r w:rsidRPr="0068344C">
        <w:rPr>
          <w:rFonts w:ascii="Arial" w:hAnsi="Arial" w:cs="Arial"/>
          <w:sz w:val="22"/>
        </w:rPr>
        <w:lastRenderedPageBreak/>
        <w:t>The obtained results can be explained by certain structural features of European labour markets, as well as by the very content of the indicators used as proxies for the efficiency of the labour market infrastructure. First of all, it is worth paying attention to the indicator with a statistically significant negative association</w:t>
      </w:r>
      <w:r w:rsidR="00A66BD2">
        <w:rPr>
          <w:rFonts w:ascii="Arial" w:hAnsi="Arial" w:cs="Arial"/>
          <w:sz w:val="22"/>
        </w:rPr>
        <w:t>,</w:t>
      </w:r>
      <w:r w:rsidRPr="0068344C">
        <w:rPr>
          <w:rFonts w:ascii="Arial" w:hAnsi="Arial" w:cs="Arial"/>
          <w:sz w:val="22"/>
        </w:rPr>
        <w:t xml:space="preserve"> the number of hours worked per year. The regression coefficient for this indicator is -131.8135; thus, within the analysed sample, an increase in time worked by 1 hour is associated with an average decrease in GDP per capita of about $131.81. Its inverse relationship with economic growth indicates that it is not the duration of work that determines efficiency, but its quality. This is consistent with the trend of reducing the duration of the working week in some developed countries</w:t>
      </w:r>
      <w:r w:rsidR="00A66BD2">
        <w:rPr>
          <w:rFonts w:ascii="Arial" w:hAnsi="Arial" w:cs="Arial"/>
          <w:sz w:val="22"/>
        </w:rPr>
        <w:t xml:space="preserve">, </w:t>
      </w:r>
      <w:r w:rsidRPr="0068344C">
        <w:rPr>
          <w:rFonts w:ascii="Arial" w:hAnsi="Arial" w:cs="Arial"/>
          <w:sz w:val="22"/>
        </w:rPr>
        <w:t>Sweden, Finland, Denmark, which are directly included in the analysis, as well as France, Germany, and the Netherlands. The reduction of the working week, along with the increase in efficiency, can be explained by the introduction of flexible employment models, technological innovations, and capital-intensive processes.</w:t>
      </w:r>
    </w:p>
    <w:p w:rsidR="00CE2F9B" w:rsidRPr="0068344C" w:rsidRDefault="00CE2F9B" w:rsidP="00CE2F9B">
      <w:pPr>
        <w:pStyle w:val="BodyTextIndent"/>
        <w:spacing w:line="288" w:lineRule="auto"/>
        <w:ind w:firstLine="567"/>
        <w:rPr>
          <w:rFonts w:ascii="Arial" w:hAnsi="Arial" w:cs="Arial"/>
          <w:sz w:val="22"/>
        </w:rPr>
      </w:pPr>
      <w:r w:rsidRPr="0068344C">
        <w:rPr>
          <w:rFonts w:ascii="Arial" w:hAnsi="Arial" w:cs="Arial"/>
          <w:sz w:val="22"/>
        </w:rPr>
        <w:t>The lack of a statistically significant association of the unemployment rate, the share of self-employed persons, and the share of informally employed persons with economic growth can be explained by the rather low level of these indicators in the analysed countries. Along with this, the statistically insignificant association of the employment rate with economic growth can be explained by the limited variability of this indicator in the sample of countries. A stably high level of employment, low levels of unemployment, self-employment and informal employment can create the effect of structural saturation. In other words, the labour market structure can be defined as favourable and such that fluctuations in these indicators no longer have a significant association with economic growth. Given these conclusions, the analysis of the relationship between structural labour market indicators reflecting labour market infrastructure effectiveness and the economic growth of Ukraine as a developing economy is of particular academic interest. This will enable identifying differences in the studied relationships using the example of developed countries and countries with economies in transition, as well as identify potential directions for reforms. It is worth considering that the regression analysis for European countries was conducted at the level of national aggregated data. Accordingly, the results reflect the overall relationships between structural labour market indicators and economic growth without disaggregating them into internal regional characteristics. For Ukraine, such analysis was carried out at the regional level for a more detailed consideration of the labour market characteristics of a given country. Although this complicates direct comparison of results because of different levels of data aggregation, it does allow us to identify which indicators lose/increase their association depending on the analysis level.</w:t>
      </w:r>
    </w:p>
    <w:p w:rsidR="00126902" w:rsidRDefault="00CE2F9B" w:rsidP="00A66BD2">
      <w:pPr>
        <w:pStyle w:val="BodyTextIndent"/>
        <w:spacing w:line="288" w:lineRule="auto"/>
        <w:ind w:firstLine="567"/>
        <w:rPr>
          <w:rFonts w:ascii="Arial" w:hAnsi="Arial" w:cs="Arial"/>
          <w:sz w:val="22"/>
        </w:rPr>
      </w:pPr>
      <w:r w:rsidRPr="0089574A">
        <w:rPr>
          <w:rFonts w:ascii="Arial" w:hAnsi="Arial" w:cs="Arial"/>
          <w:sz w:val="22"/>
        </w:rPr>
        <w:t xml:space="preserve">An important feature revealed at the stage of regression statistics analysis is the significantly higher correlation and determination coefficients for the Ukrainian model compared to the European countries model. The correlation coefficient for the Ukrainian model was 0.8712, the explanatory power of the model according to the adjusted coefficient of determination was 69.56%. Such differences in the models can be explained by both methodological and economic factors. </w:t>
      </w:r>
    </w:p>
    <w:p w:rsidR="00D548AF" w:rsidRPr="00A66BD2" w:rsidRDefault="00CE2F9B" w:rsidP="00A66BD2">
      <w:pPr>
        <w:pStyle w:val="BodyTextIndent"/>
        <w:spacing w:line="288" w:lineRule="auto"/>
        <w:ind w:firstLine="567"/>
        <w:rPr>
          <w:rFonts w:ascii="Arial" w:hAnsi="Arial" w:cs="Arial"/>
          <w:sz w:val="22"/>
        </w:rPr>
      </w:pPr>
      <w:r w:rsidRPr="0089574A">
        <w:rPr>
          <w:rFonts w:ascii="Arial" w:hAnsi="Arial" w:cs="Arial"/>
          <w:sz w:val="22"/>
        </w:rPr>
        <w:t xml:space="preserve">From a methodological perspective, the analysis for Ukraine was carried out within one country, which reduced the impact of structural differences between countries. Accordingly, this allowed clearer relationships between structural labour market characteristics and economic growth to be identified. From an economic perspective, the studied factors may be more strongly associated with economic dynamics in a country with a transition economy </w:t>
      </w:r>
      <w:r w:rsidRPr="0089574A">
        <w:rPr>
          <w:rFonts w:ascii="Arial" w:hAnsi="Arial" w:cs="Arial"/>
          <w:sz w:val="22"/>
        </w:rPr>
        <w:lastRenderedPageBreak/>
        <w:t>because of higher labour market instability. Appendix A, Table A2 presents the results of the regression analysis of the relationship between structural labour market indicators reflecting labour market infrastructure effectiveness and the economic growth of the regions of Ukraine.</w:t>
      </w:r>
    </w:p>
    <w:p w:rsidR="00CE2F9B" w:rsidRPr="0068344C" w:rsidRDefault="00CE2F9B" w:rsidP="00CE2F9B">
      <w:pPr>
        <w:pStyle w:val="BodyTextIndent"/>
        <w:spacing w:line="288" w:lineRule="auto"/>
        <w:ind w:firstLine="567"/>
        <w:rPr>
          <w:rFonts w:ascii="Arial" w:hAnsi="Arial" w:cs="Arial"/>
          <w:sz w:val="22"/>
          <w:lang w:val="uk-UA"/>
        </w:rPr>
      </w:pPr>
      <w:r w:rsidRPr="0068344C">
        <w:rPr>
          <w:rFonts w:ascii="Arial" w:hAnsi="Arial" w:cs="Arial"/>
          <w:sz w:val="22"/>
        </w:rPr>
        <w:t>Regression analysis using data from the regions of Ukraine showed no statistically significant association of unemployment, employment, hours worked, and informal employment with economic growth. However, it is worth noting that the unemployment rate and hours worked are approaching the threshold of statistical significance (p&lt;0.05). This indicates that these indicators may be associated with economic growth under other conditions</w:t>
      </w:r>
      <w:r w:rsidR="0068344C">
        <w:rPr>
          <w:rFonts w:ascii="Arial" w:hAnsi="Arial" w:cs="Arial"/>
          <w:sz w:val="22"/>
        </w:rPr>
        <w:t>,</w:t>
      </w:r>
      <w:r w:rsidRPr="0068344C">
        <w:rPr>
          <w:rFonts w:ascii="Arial" w:hAnsi="Arial" w:cs="Arial"/>
          <w:sz w:val="22"/>
        </w:rPr>
        <w:t xml:space="preserve"> for example, with a more detailed sample or a different observation period. The only statistically significant indicator was the share of self-employed persons in total employment.</w:t>
      </w:r>
    </w:p>
    <w:p w:rsidR="00CE2F9B" w:rsidRPr="0068344C" w:rsidRDefault="00CE2F9B" w:rsidP="00CE2F9B">
      <w:pPr>
        <w:pStyle w:val="BodyTextIndent"/>
        <w:spacing w:line="288" w:lineRule="auto"/>
        <w:ind w:firstLine="567"/>
        <w:rPr>
          <w:rFonts w:ascii="Arial" w:hAnsi="Arial" w:cs="Arial"/>
          <w:sz w:val="22"/>
          <w:lang w:val="uk-UA"/>
        </w:rPr>
      </w:pPr>
      <w:r w:rsidRPr="0068344C">
        <w:rPr>
          <w:rFonts w:ascii="Arial" w:hAnsi="Arial" w:cs="Arial"/>
          <w:sz w:val="22"/>
        </w:rPr>
        <w:t>The share of self-employed persons has a significant positive association with the economic development of the regions of Ukraine</w:t>
      </w:r>
      <w:r w:rsidR="0068344C">
        <w:rPr>
          <w:rFonts w:ascii="Arial" w:hAnsi="Arial" w:cs="Arial"/>
          <w:sz w:val="22"/>
        </w:rPr>
        <w:t xml:space="preserve">, </w:t>
      </w:r>
      <w:r w:rsidRPr="0068344C">
        <w:rPr>
          <w:rFonts w:ascii="Arial" w:hAnsi="Arial" w:cs="Arial"/>
          <w:sz w:val="22"/>
        </w:rPr>
        <w:t>a 1% increase in this indicator is associated with an average increase in GDP per capita of approximately UAH 59,840.57. This may indicate that self-employment acts as an important adaptation mechanism under labour market instability and limited formal jobs. Self-employment can be an important indicator of the growth of entrepreneurial activity of the population.</w:t>
      </w:r>
    </w:p>
    <w:p w:rsidR="00CE2F9B" w:rsidRPr="0068344C" w:rsidRDefault="00CE2F9B" w:rsidP="00CE2F9B">
      <w:pPr>
        <w:pStyle w:val="BodyTextIndent"/>
        <w:spacing w:line="288" w:lineRule="auto"/>
        <w:ind w:firstLine="567"/>
        <w:rPr>
          <w:rFonts w:ascii="Arial" w:hAnsi="Arial" w:cs="Arial"/>
          <w:sz w:val="22"/>
          <w:lang w:val="uk-UA"/>
        </w:rPr>
      </w:pPr>
      <w:r w:rsidRPr="0068344C">
        <w:rPr>
          <w:rFonts w:ascii="Arial" w:hAnsi="Arial" w:cs="Arial"/>
          <w:sz w:val="22"/>
        </w:rPr>
        <w:t>Unlike in the EU/EEA countries, hours worked are positively associated with economic growth, although the statistical significance of this association is only at the p&lt;0.1 level. This means that the detected association may be random or potentially significant in other contexts or for another period. The potential presence of such an association is consistent with theoretical assumptions that in a transitional economy and insufficient labour productivity, not qualitative, but quantitative increases in labour contribute to economic growth.</w:t>
      </w:r>
    </w:p>
    <w:p w:rsidR="00CE2F9B" w:rsidRPr="0068344C" w:rsidRDefault="00CE2F9B" w:rsidP="00CE2F9B">
      <w:pPr>
        <w:pStyle w:val="BodyTextIndent"/>
        <w:spacing w:line="288" w:lineRule="auto"/>
        <w:ind w:firstLine="567"/>
        <w:rPr>
          <w:rFonts w:ascii="Arial" w:hAnsi="Arial" w:cs="Arial"/>
          <w:sz w:val="22"/>
          <w:lang w:val="uk-UA"/>
        </w:rPr>
      </w:pPr>
      <w:r w:rsidRPr="0068344C">
        <w:rPr>
          <w:rFonts w:ascii="Arial" w:hAnsi="Arial" w:cs="Arial"/>
          <w:sz w:val="22"/>
        </w:rPr>
        <w:t>The unemployment rate also approaches statistical significance and shows a negative association with economic growth. This may indicate that this indicator may also become significant in other conditions, for example, taking into account hidden unemployment. The employment rate and the share of informally employed persons are not statistically significant. However, given the high level of informal employment in Ukraine, it can be assumed that the lack of a significant association of this indicator with GDP is the result of the lack of accurate official estimates.</w:t>
      </w:r>
    </w:p>
    <w:p w:rsidR="00D548AF" w:rsidRPr="0068344C" w:rsidRDefault="00CE2F9B" w:rsidP="00CE2F9B">
      <w:pPr>
        <w:pStyle w:val="BodyTextIndent"/>
        <w:spacing w:line="288" w:lineRule="auto"/>
        <w:ind w:firstLine="567"/>
        <w:rPr>
          <w:rFonts w:ascii="Arial" w:hAnsi="Arial" w:cs="Arial"/>
          <w:sz w:val="22"/>
        </w:rPr>
      </w:pPr>
      <w:r w:rsidRPr="0068344C">
        <w:rPr>
          <w:rFonts w:ascii="Arial" w:hAnsi="Arial" w:cs="Arial"/>
          <w:sz w:val="22"/>
        </w:rPr>
        <w:t>The obtained results give grounds to draw conclusions about the relationship between structural labour market indicators reflecting labour market infrastructure effectiveness and economic growth, as well as the relationship between policy coherence, labour market infrastructure effectiveness, and economic growth. In particular, the results allow identifying differences associated with institutional fragmentation in EU/EEA countries.</w:t>
      </w:r>
      <w:r w:rsidRPr="0068344C">
        <w:rPr>
          <w:rFonts w:ascii="Arial" w:hAnsi="Arial" w:cs="Arial"/>
          <w:sz w:val="22"/>
          <w:lang w:val="uk-UA"/>
        </w:rPr>
        <w:t xml:space="preserve"> </w:t>
      </w:r>
      <w:r w:rsidR="00D548AF" w:rsidRPr="0068344C">
        <w:rPr>
          <w:rFonts w:ascii="Arial" w:hAnsi="Arial" w:cs="Arial"/>
          <w:sz w:val="22"/>
        </w:rPr>
        <w:t>Despite the predictability of the conclusion about lower policy coherence of different states compared to regions of the same country</w:t>
      </w:r>
      <w:r w:rsidR="00334455" w:rsidRPr="0068344C">
        <w:rPr>
          <w:rFonts w:ascii="Arial" w:hAnsi="Arial" w:cs="Arial"/>
          <w:sz w:val="22"/>
        </w:rPr>
        <w:t>, the results revealed that the relationships between labour market characteristics and economic growth vary across different institutional environments.</w:t>
      </w:r>
    </w:p>
    <w:p w:rsidR="00126902" w:rsidRDefault="00CE2F9B" w:rsidP="00CE2F9B">
      <w:pPr>
        <w:pStyle w:val="BodyTextIndent"/>
        <w:spacing w:line="288" w:lineRule="auto"/>
        <w:ind w:firstLine="567"/>
        <w:rPr>
          <w:rFonts w:ascii="Arial" w:hAnsi="Arial" w:cs="Arial"/>
          <w:sz w:val="22"/>
        </w:rPr>
      </w:pPr>
      <w:r w:rsidRPr="0068344C">
        <w:rPr>
          <w:rFonts w:ascii="Arial" w:hAnsi="Arial" w:cs="Arial"/>
          <w:sz w:val="22"/>
        </w:rPr>
        <w:t>The models obtained as a result of the analysis demonstrate that the characteristics of the labour market structure are associated with economic growth differently in developed countries and countries with economies in transition.</w:t>
      </w:r>
      <w:r w:rsidRPr="0068344C">
        <w:rPr>
          <w:rFonts w:ascii="Arial" w:hAnsi="Arial" w:cs="Arial"/>
          <w:sz w:val="22"/>
          <w:lang w:val="uk-UA"/>
        </w:rPr>
        <w:t xml:space="preserve"> </w:t>
      </w:r>
      <w:r w:rsidR="00325F82" w:rsidRPr="0068344C">
        <w:rPr>
          <w:rFonts w:ascii="Arial" w:hAnsi="Arial" w:cs="Arial"/>
          <w:sz w:val="22"/>
        </w:rPr>
        <w:t xml:space="preserve">In developed countries, there is an increasing focus on the quality of work with a decrease in the amount of time worked; in the unstable labour market of Ukraine, the growth of self-employment is an important adaptation mechanism. </w:t>
      </w:r>
    </w:p>
    <w:p w:rsidR="004851C3" w:rsidRDefault="004851C3">
      <w:pPr>
        <w:rPr>
          <w:rFonts w:ascii="Arial" w:hAnsi="Arial" w:cs="Arial"/>
          <w:sz w:val="22"/>
          <w:szCs w:val="20"/>
          <w:lang w:eastAsia="en-US"/>
        </w:rPr>
      </w:pPr>
      <w:r>
        <w:rPr>
          <w:rFonts w:ascii="Arial" w:hAnsi="Arial" w:cs="Arial"/>
          <w:sz w:val="22"/>
        </w:rPr>
        <w:br w:type="page"/>
      </w:r>
    </w:p>
    <w:p w:rsidR="00F60C98" w:rsidRDefault="00334455" w:rsidP="00CE2F9B">
      <w:pPr>
        <w:pStyle w:val="BodyTextIndent"/>
        <w:spacing w:line="288" w:lineRule="auto"/>
        <w:ind w:firstLine="567"/>
        <w:rPr>
          <w:rFonts w:ascii="Arial" w:hAnsi="Arial" w:cs="Arial"/>
          <w:sz w:val="22"/>
        </w:rPr>
      </w:pPr>
      <w:r w:rsidRPr="0068344C">
        <w:rPr>
          <w:rFonts w:ascii="Arial" w:hAnsi="Arial" w:cs="Arial"/>
          <w:sz w:val="22"/>
        </w:rPr>
        <w:lastRenderedPageBreak/>
        <w:t xml:space="preserve">These differences may be explained by higher institutional quality, labour productivity, and greater labour market flexibility in developed economies. Under such conditions, economic growth depends less on increasing labour inputs and more on improving labour efficiency. In contrast, transition economies are characterised by ongoing structural transformation, lower productivity, and less stable labour market institutions, making labour market adjustments an important mechanism for supporting economic activity. </w:t>
      </w:r>
    </w:p>
    <w:p w:rsidR="00325F82" w:rsidRPr="0068344C" w:rsidRDefault="00325F82" w:rsidP="00CE2F9B">
      <w:pPr>
        <w:pStyle w:val="BodyTextIndent"/>
        <w:spacing w:line="288" w:lineRule="auto"/>
        <w:ind w:firstLine="567"/>
        <w:rPr>
          <w:rFonts w:ascii="Arial" w:hAnsi="Arial" w:cs="Arial"/>
          <w:sz w:val="22"/>
        </w:rPr>
      </w:pPr>
      <w:r w:rsidRPr="0068344C">
        <w:rPr>
          <w:rFonts w:ascii="Arial" w:hAnsi="Arial" w:cs="Arial"/>
          <w:sz w:val="22"/>
        </w:rPr>
        <w:t xml:space="preserve">The author’s conclusions regarding the key role of characteristics of the labour market structure are generally confirmed by the results of other studies. Wijaya et al. (2021) proved that labour resources mediate the impact of human development on economic growth. </w:t>
      </w:r>
      <w:proofErr w:type="spellStart"/>
      <w:r w:rsidRPr="0068344C">
        <w:rPr>
          <w:rFonts w:ascii="Arial" w:hAnsi="Arial" w:cs="Arial"/>
          <w:sz w:val="22"/>
        </w:rPr>
        <w:t>Annisa</w:t>
      </w:r>
      <w:proofErr w:type="spellEnd"/>
      <w:r w:rsidRPr="0068344C">
        <w:rPr>
          <w:rFonts w:ascii="Arial" w:hAnsi="Arial" w:cs="Arial"/>
          <w:sz w:val="22"/>
        </w:rPr>
        <w:t xml:space="preserve"> </w:t>
      </w:r>
      <w:r w:rsidR="00F60C98">
        <w:rPr>
          <w:rFonts w:ascii="Arial" w:hAnsi="Arial" w:cs="Arial"/>
          <w:sz w:val="22"/>
        </w:rPr>
        <w:t>and</w:t>
      </w:r>
      <w:r w:rsidRPr="0068344C">
        <w:rPr>
          <w:rFonts w:ascii="Arial" w:hAnsi="Arial" w:cs="Arial"/>
          <w:sz w:val="22"/>
        </w:rPr>
        <w:t xml:space="preserve"> Taher (2022) and Islam </w:t>
      </w:r>
      <w:r w:rsidR="00F60C98">
        <w:rPr>
          <w:rFonts w:ascii="Arial" w:hAnsi="Arial" w:cs="Arial"/>
          <w:sz w:val="22"/>
        </w:rPr>
        <w:t>and</w:t>
      </w:r>
      <w:r w:rsidRPr="0068344C">
        <w:rPr>
          <w:rFonts w:ascii="Arial" w:hAnsi="Arial" w:cs="Arial"/>
          <w:sz w:val="22"/>
        </w:rPr>
        <w:t xml:space="preserve"> </w:t>
      </w:r>
      <w:proofErr w:type="spellStart"/>
      <w:r w:rsidRPr="0068344C">
        <w:rPr>
          <w:rFonts w:ascii="Arial" w:hAnsi="Arial" w:cs="Arial"/>
          <w:sz w:val="22"/>
        </w:rPr>
        <w:t>Alhamad</w:t>
      </w:r>
      <w:proofErr w:type="spellEnd"/>
      <w:r w:rsidRPr="0068344C">
        <w:rPr>
          <w:rFonts w:ascii="Arial" w:hAnsi="Arial" w:cs="Arial"/>
          <w:sz w:val="22"/>
        </w:rPr>
        <w:t xml:space="preserve"> (2023) confirmed the existence of a significant positive impact of labour resources on economic growth (in Indonesia and Saudi Arabia, respectively). </w:t>
      </w:r>
      <w:proofErr w:type="spellStart"/>
      <w:r w:rsidRPr="0068344C">
        <w:rPr>
          <w:rFonts w:ascii="Arial" w:hAnsi="Arial" w:cs="Arial"/>
          <w:sz w:val="22"/>
        </w:rPr>
        <w:t>Yerrabati</w:t>
      </w:r>
      <w:proofErr w:type="spellEnd"/>
      <w:r w:rsidRPr="0068344C">
        <w:rPr>
          <w:rFonts w:ascii="Arial" w:hAnsi="Arial" w:cs="Arial"/>
          <w:sz w:val="22"/>
        </w:rPr>
        <w:t xml:space="preserve"> (2022) and </w:t>
      </w:r>
      <w:proofErr w:type="spellStart"/>
      <w:r w:rsidRPr="0068344C">
        <w:rPr>
          <w:rFonts w:ascii="Arial" w:hAnsi="Arial" w:cs="Arial"/>
          <w:sz w:val="22"/>
        </w:rPr>
        <w:t>Masenya</w:t>
      </w:r>
      <w:proofErr w:type="spellEnd"/>
      <w:r w:rsidRPr="0068344C">
        <w:rPr>
          <w:rFonts w:ascii="Arial" w:hAnsi="Arial" w:cs="Arial"/>
          <w:sz w:val="22"/>
        </w:rPr>
        <w:t xml:space="preserve"> (2021) proved the existence of a positive impact of self-employment on economic growth in developing countries.</w:t>
      </w:r>
      <w:r w:rsidR="00334455" w:rsidRPr="0068344C">
        <w:rPr>
          <w:rFonts w:ascii="Arial" w:hAnsi="Arial" w:cs="Arial"/>
          <w:sz w:val="22"/>
        </w:rPr>
        <w:t xml:space="preserve"> The stronger role of self-employment in transition economies may also reflect limited employment opportunities in the formal sector. In such conditions, self-employment serves as a mechanism for labour market adaptation, whereas in developed economies, where formal employment is generally more stable, its contribution to economic growth is less pronounced.</w:t>
      </w:r>
    </w:p>
    <w:p w:rsidR="00325F82" w:rsidRPr="0068344C" w:rsidRDefault="00325F82" w:rsidP="00CE2F9B">
      <w:pPr>
        <w:pStyle w:val="BodyTextIndent"/>
        <w:spacing w:line="288" w:lineRule="auto"/>
        <w:ind w:firstLine="567"/>
        <w:rPr>
          <w:rFonts w:ascii="Arial" w:hAnsi="Arial" w:cs="Arial"/>
          <w:sz w:val="22"/>
        </w:rPr>
      </w:pPr>
      <w:r w:rsidRPr="0068344C">
        <w:rPr>
          <w:rFonts w:ascii="Arial" w:hAnsi="Arial" w:cs="Arial"/>
          <w:sz w:val="22"/>
        </w:rPr>
        <w:t>The issue of increasing economic efficiency and productivity through reduced working hours due to high quality of work remains debatable. For example, Gomes (2023) emphasizes the benefits of reduced working hours (through the transition to a four-day work week), Spencer (2022) expresses doubts about the positive results. Campbell (2024) and Al</w:t>
      </w:r>
      <w:r w:rsidR="00B95737">
        <w:rPr>
          <w:rFonts w:ascii="Arial" w:hAnsi="Arial" w:cs="Arial"/>
          <w:sz w:val="22"/>
        </w:rPr>
        <w:t xml:space="preserve"> </w:t>
      </w:r>
      <w:proofErr w:type="spellStart"/>
      <w:r w:rsidRPr="0068344C">
        <w:rPr>
          <w:rFonts w:ascii="Arial" w:hAnsi="Arial" w:cs="Arial"/>
          <w:sz w:val="22"/>
        </w:rPr>
        <w:t>Owais</w:t>
      </w:r>
      <w:proofErr w:type="spellEnd"/>
      <w:r w:rsidRPr="0068344C">
        <w:rPr>
          <w:rFonts w:ascii="Arial" w:hAnsi="Arial" w:cs="Arial"/>
          <w:sz w:val="22"/>
        </w:rPr>
        <w:t xml:space="preserve"> </w:t>
      </w:r>
      <w:r w:rsidR="00F60C98">
        <w:rPr>
          <w:rFonts w:ascii="Arial" w:hAnsi="Arial" w:cs="Arial"/>
          <w:sz w:val="22"/>
        </w:rPr>
        <w:t>and</w:t>
      </w:r>
      <w:r w:rsidRPr="0068344C">
        <w:rPr>
          <w:rFonts w:ascii="Arial" w:hAnsi="Arial" w:cs="Arial"/>
          <w:sz w:val="22"/>
        </w:rPr>
        <w:t xml:space="preserve"> </w:t>
      </w:r>
      <w:proofErr w:type="spellStart"/>
      <w:r w:rsidRPr="0068344C">
        <w:rPr>
          <w:rFonts w:ascii="Arial" w:hAnsi="Arial" w:cs="Arial"/>
          <w:sz w:val="22"/>
        </w:rPr>
        <w:t>Mirb</w:t>
      </w:r>
      <w:proofErr w:type="spellEnd"/>
      <w:r w:rsidRPr="0068344C">
        <w:rPr>
          <w:rFonts w:ascii="Arial" w:hAnsi="Arial" w:cs="Arial"/>
          <w:sz w:val="22"/>
        </w:rPr>
        <w:t xml:space="preserve"> (2023) show the ambiguity of the impact of reduced working hours in different contexts. These findings are consistent with the author’s findings, </w:t>
      </w:r>
      <w:r w:rsidR="00CE2F9B" w:rsidRPr="0068344C">
        <w:rPr>
          <w:rFonts w:ascii="Arial" w:hAnsi="Arial" w:cs="Arial"/>
          <w:sz w:val="22"/>
        </w:rPr>
        <w:t>as a significant association was noted only for developed countries.</w:t>
      </w:r>
    </w:p>
    <w:p w:rsidR="00325F82" w:rsidRPr="0068344C" w:rsidRDefault="00CE2F9B" w:rsidP="00CE2F9B">
      <w:pPr>
        <w:pStyle w:val="BodyTextIndent"/>
        <w:spacing w:line="288" w:lineRule="auto"/>
        <w:ind w:firstLine="567"/>
        <w:rPr>
          <w:rFonts w:ascii="Arial" w:hAnsi="Arial" w:cs="Arial"/>
          <w:sz w:val="22"/>
        </w:rPr>
      </w:pPr>
      <w:r w:rsidRPr="0068344C">
        <w:rPr>
          <w:rFonts w:ascii="Arial" w:hAnsi="Arial" w:cs="Arial"/>
          <w:sz w:val="22"/>
        </w:rPr>
        <w:t>The study identifies unemployment as a variable potentially associated with lower economic growth in developing countries.</w:t>
      </w:r>
      <w:r w:rsidRPr="0068344C">
        <w:rPr>
          <w:rFonts w:ascii="Arial" w:hAnsi="Arial" w:cs="Arial"/>
          <w:sz w:val="22"/>
          <w:lang w:val="uk-UA"/>
        </w:rPr>
        <w:t xml:space="preserve"> </w:t>
      </w:r>
      <w:r w:rsidR="00325F82" w:rsidRPr="0068344C">
        <w:rPr>
          <w:rFonts w:ascii="Arial" w:hAnsi="Arial" w:cs="Arial"/>
          <w:sz w:val="22"/>
        </w:rPr>
        <w:t xml:space="preserve">This is consistent with the findings of </w:t>
      </w:r>
      <w:proofErr w:type="spellStart"/>
      <w:r w:rsidR="00325F82" w:rsidRPr="0068344C">
        <w:rPr>
          <w:rFonts w:ascii="Arial" w:hAnsi="Arial" w:cs="Arial"/>
          <w:sz w:val="22"/>
        </w:rPr>
        <w:t>Hjazeen</w:t>
      </w:r>
      <w:proofErr w:type="spellEnd"/>
      <w:r w:rsidR="00325F82" w:rsidRPr="0068344C">
        <w:rPr>
          <w:rFonts w:ascii="Arial" w:hAnsi="Arial" w:cs="Arial"/>
          <w:sz w:val="22"/>
        </w:rPr>
        <w:t xml:space="preserve"> et al. (2021) and </w:t>
      </w:r>
      <w:proofErr w:type="spellStart"/>
      <w:r w:rsidR="00325F82" w:rsidRPr="0068344C">
        <w:rPr>
          <w:rFonts w:ascii="Arial" w:hAnsi="Arial" w:cs="Arial"/>
          <w:sz w:val="22"/>
        </w:rPr>
        <w:t>Priambodo</w:t>
      </w:r>
      <w:proofErr w:type="spellEnd"/>
      <w:r w:rsidR="00B95737">
        <w:rPr>
          <w:rFonts w:ascii="Arial" w:hAnsi="Arial" w:cs="Arial"/>
          <w:sz w:val="22"/>
        </w:rPr>
        <w:t xml:space="preserve"> </w:t>
      </w:r>
      <w:r w:rsidR="00325F82" w:rsidRPr="0068344C">
        <w:rPr>
          <w:rFonts w:ascii="Arial" w:hAnsi="Arial" w:cs="Arial"/>
          <w:sz w:val="22"/>
        </w:rPr>
        <w:t>(2021), which show a negative relationship between economic growth and unemployment</w:t>
      </w:r>
      <w:r w:rsidR="00B95737">
        <w:rPr>
          <w:rFonts w:ascii="Arial" w:hAnsi="Arial" w:cs="Arial"/>
          <w:sz w:val="22"/>
        </w:rPr>
        <w:t xml:space="preserve"> </w:t>
      </w:r>
      <w:r w:rsidR="00325F82" w:rsidRPr="0068344C">
        <w:rPr>
          <w:rFonts w:ascii="Arial" w:hAnsi="Arial" w:cs="Arial"/>
          <w:sz w:val="22"/>
        </w:rPr>
        <w:t xml:space="preserve">(cases of Jordan and Indonesia). Uddin &amp; Rahman (2023) also found an inverse relationship between unemployment and GDP per capita in 79 developing countries. </w:t>
      </w:r>
      <w:proofErr w:type="spellStart"/>
      <w:r w:rsidR="00325F82" w:rsidRPr="0068344C">
        <w:rPr>
          <w:rFonts w:ascii="Arial" w:hAnsi="Arial" w:cs="Arial"/>
          <w:sz w:val="22"/>
        </w:rPr>
        <w:t>Louail</w:t>
      </w:r>
      <w:proofErr w:type="spellEnd"/>
      <w:r w:rsidR="00325F82" w:rsidRPr="0068344C">
        <w:rPr>
          <w:rFonts w:ascii="Arial" w:hAnsi="Arial" w:cs="Arial"/>
          <w:sz w:val="22"/>
        </w:rPr>
        <w:t xml:space="preserve"> </w:t>
      </w:r>
      <w:r w:rsidR="00F60C98">
        <w:rPr>
          <w:rFonts w:ascii="Arial" w:hAnsi="Arial" w:cs="Arial"/>
          <w:sz w:val="22"/>
        </w:rPr>
        <w:t>and</w:t>
      </w:r>
      <w:r w:rsidR="00325F82" w:rsidRPr="0068344C">
        <w:rPr>
          <w:rFonts w:ascii="Arial" w:hAnsi="Arial" w:cs="Arial"/>
          <w:sz w:val="22"/>
        </w:rPr>
        <w:t xml:space="preserve"> </w:t>
      </w:r>
      <w:proofErr w:type="spellStart"/>
      <w:r w:rsidR="00325F82" w:rsidRPr="0068344C">
        <w:rPr>
          <w:rFonts w:ascii="Arial" w:hAnsi="Arial" w:cs="Arial"/>
          <w:sz w:val="22"/>
        </w:rPr>
        <w:t>Benarous</w:t>
      </w:r>
      <w:proofErr w:type="spellEnd"/>
      <w:r w:rsidR="00325F82" w:rsidRPr="0068344C">
        <w:rPr>
          <w:rFonts w:ascii="Arial" w:hAnsi="Arial" w:cs="Arial"/>
          <w:sz w:val="22"/>
        </w:rPr>
        <w:t xml:space="preserve"> (2021) confirmed a negative relationship using the example of Algeria.</w:t>
      </w:r>
    </w:p>
    <w:p w:rsidR="00325F82" w:rsidRPr="0068344C" w:rsidRDefault="00CE2F9B" w:rsidP="00CE2F9B">
      <w:pPr>
        <w:pStyle w:val="BodyTextIndent"/>
        <w:spacing w:line="288" w:lineRule="auto"/>
        <w:ind w:firstLine="567"/>
        <w:rPr>
          <w:rFonts w:ascii="Arial" w:hAnsi="Arial" w:cs="Arial"/>
          <w:sz w:val="22"/>
        </w:rPr>
      </w:pPr>
      <w:r w:rsidRPr="0068344C">
        <w:rPr>
          <w:rFonts w:ascii="Arial" w:hAnsi="Arial" w:cs="Arial"/>
          <w:sz w:val="22"/>
        </w:rPr>
        <w:t>The paper found no evidence of a statistically significant association between changes in employment rates and economic growth in developed countries.</w:t>
      </w:r>
      <w:r w:rsidRPr="0068344C">
        <w:rPr>
          <w:rFonts w:ascii="Arial" w:hAnsi="Arial" w:cs="Arial"/>
          <w:sz w:val="22"/>
          <w:lang w:val="uk-UA"/>
        </w:rPr>
        <w:t xml:space="preserve"> </w:t>
      </w:r>
      <w:r w:rsidR="00325F82" w:rsidRPr="0068344C">
        <w:rPr>
          <w:rFonts w:ascii="Arial" w:hAnsi="Arial" w:cs="Arial"/>
          <w:sz w:val="22"/>
        </w:rPr>
        <w:t>This distinguishes this paper from Maestas et al. (2023), who showed that the slowdown in employment growth due to aging has a negative impact on economic growth in the United States. The differences may be explained by the fact that this paper does not take into account broader demographic indicators, such as aging, the level of education of the population, focusing on structural characteristics of the labour market.</w:t>
      </w:r>
    </w:p>
    <w:p w:rsidR="00325F82" w:rsidRPr="0068344C" w:rsidRDefault="00CE2F9B" w:rsidP="00CE2F9B">
      <w:pPr>
        <w:pStyle w:val="BodyTextIndent"/>
        <w:spacing w:line="288" w:lineRule="auto"/>
        <w:ind w:firstLine="567"/>
        <w:rPr>
          <w:rFonts w:ascii="Arial" w:hAnsi="Arial" w:cs="Arial"/>
          <w:sz w:val="22"/>
        </w:rPr>
      </w:pPr>
      <w:r w:rsidRPr="0068344C">
        <w:rPr>
          <w:rFonts w:ascii="Arial" w:hAnsi="Arial" w:cs="Arial"/>
          <w:sz w:val="22"/>
        </w:rPr>
        <w:t>The author found a statistically significant negative association between the number of hours worked and economic growth in EU/EEA countries</w:t>
      </w:r>
      <w:r w:rsidR="00325F82" w:rsidRPr="0068344C">
        <w:rPr>
          <w:rFonts w:ascii="Arial" w:hAnsi="Arial" w:cs="Arial"/>
          <w:sz w:val="22"/>
        </w:rPr>
        <w:t>, which is inconsistent with the findings of Nag (2024). Using the example of the United States, the researchers found a positive correlation between the number of hours worked and economic growth. However, this was not confirmed for the other 65 countries included in the research.</w:t>
      </w:r>
    </w:p>
    <w:p w:rsidR="00325F82" w:rsidRPr="0068344C" w:rsidRDefault="00325F82" w:rsidP="00325F82">
      <w:pPr>
        <w:pStyle w:val="BodyTextIndent"/>
        <w:spacing w:line="288" w:lineRule="auto"/>
        <w:ind w:firstLine="567"/>
        <w:rPr>
          <w:rFonts w:ascii="Arial" w:hAnsi="Arial" w:cs="Arial"/>
          <w:sz w:val="22"/>
        </w:rPr>
      </w:pPr>
      <w:r w:rsidRPr="0068344C">
        <w:rPr>
          <w:rFonts w:ascii="Arial" w:hAnsi="Arial" w:cs="Arial"/>
          <w:sz w:val="22"/>
        </w:rPr>
        <w:t xml:space="preserve">The results of the author’s study contradict the findings of </w:t>
      </w:r>
      <w:proofErr w:type="spellStart"/>
      <w:r w:rsidRPr="0068344C">
        <w:rPr>
          <w:rFonts w:ascii="Arial" w:hAnsi="Arial" w:cs="Arial"/>
          <w:sz w:val="22"/>
        </w:rPr>
        <w:t>Ziberi</w:t>
      </w:r>
      <w:proofErr w:type="spellEnd"/>
      <w:r w:rsidRPr="0068344C">
        <w:rPr>
          <w:rFonts w:ascii="Arial" w:hAnsi="Arial" w:cs="Arial"/>
          <w:sz w:val="22"/>
        </w:rPr>
        <w:t xml:space="preserve"> et al. (2022). The researchers found a positive correlation between increasing unemployment and economic development and a negative correlation between employment and economic development (using the example of North Macedonia). Khalid et al. (2021) also found a direct relationship </w:t>
      </w:r>
      <w:r w:rsidRPr="0068344C">
        <w:rPr>
          <w:rFonts w:ascii="Arial" w:hAnsi="Arial" w:cs="Arial"/>
          <w:sz w:val="22"/>
        </w:rPr>
        <w:lastRenderedPageBreak/>
        <w:t>between the growth of unemployment in South Africa and real GDP. The difference in findings can be explained by the specifics of the studied regions and the existing structural imbalances in the labour market.</w:t>
      </w:r>
    </w:p>
    <w:p w:rsidR="00325F82" w:rsidRPr="0068344C" w:rsidRDefault="00325F82" w:rsidP="00334455">
      <w:pPr>
        <w:pStyle w:val="BodyTextIndent"/>
        <w:spacing w:line="288" w:lineRule="auto"/>
        <w:ind w:firstLine="567"/>
        <w:rPr>
          <w:rFonts w:ascii="Arial" w:hAnsi="Arial" w:cs="Arial"/>
          <w:sz w:val="22"/>
        </w:rPr>
      </w:pPr>
      <w:r w:rsidRPr="0068344C">
        <w:rPr>
          <w:rFonts w:ascii="Arial" w:hAnsi="Arial" w:cs="Arial"/>
          <w:sz w:val="22"/>
        </w:rPr>
        <w:t xml:space="preserve">The validity of the author’s conclusions regarding the need to analyse differences in the structural characteristics of the labour markets of developed and developing countries is confirmed by the results of other studies. Although the results of Zhou et al. (2023) have limited applicability because of the use of China’s unique labour relations practice, they may be valuable for explaining the results of this study. These results indicate that the depth of transformations, a different structure of sectors, and a different speed of labour redistribution may be among the main reasons for the differences identified by the author in relation to the EU and Ukraine. </w:t>
      </w:r>
      <w:r w:rsidR="00334455" w:rsidRPr="0068344C">
        <w:rPr>
          <w:rFonts w:ascii="Arial" w:hAnsi="Arial" w:cs="Arial"/>
          <w:sz w:val="22"/>
        </w:rPr>
        <w:t xml:space="preserve">Another possible explanation lies in differences in labour market policies. EU countries generally apply more coordinated employment, education, and social protection policies, whereas transition economies continue to reform labour market institutions. These differences may influence how labour market characteristics are translated into economic growth under different institutional conditions. </w:t>
      </w:r>
      <w:r w:rsidRPr="0068344C">
        <w:rPr>
          <w:rFonts w:ascii="Arial" w:hAnsi="Arial" w:cs="Arial"/>
          <w:sz w:val="22"/>
        </w:rPr>
        <w:t>The author’s conclusions regarding the differences in the determinants of economic</w:t>
      </w:r>
      <w:r w:rsidRPr="00CE2F9B">
        <w:rPr>
          <w:rFonts w:ascii="Arial" w:hAnsi="Arial" w:cs="Arial"/>
          <w:sz w:val="22"/>
        </w:rPr>
        <w:t xml:space="preserve"> growth in the context of the structural characteristics of the labour market of countries with different levels of development are confirmed in the study of Sultana et al. (2022). </w:t>
      </w:r>
      <w:r w:rsidRPr="0068344C">
        <w:rPr>
          <w:rFonts w:ascii="Arial" w:hAnsi="Arial" w:cs="Arial"/>
          <w:sz w:val="22"/>
        </w:rPr>
        <w:t>Using the example of a wider sample that included 141 countries, the researchers found a different impact of different characteristics of human capital on the economic growth of developed and developing countries.</w:t>
      </w:r>
    </w:p>
    <w:p w:rsidR="00325F82" w:rsidRPr="0068344C" w:rsidRDefault="00E96EC6" w:rsidP="0068344C">
      <w:pPr>
        <w:pStyle w:val="BodyTextIndent"/>
        <w:spacing w:line="288" w:lineRule="auto"/>
        <w:ind w:firstLine="567"/>
        <w:rPr>
          <w:rFonts w:ascii="Arial" w:hAnsi="Arial" w:cs="Arial"/>
          <w:sz w:val="22"/>
        </w:rPr>
      </w:pPr>
      <w:r w:rsidRPr="0068344C">
        <w:rPr>
          <w:rFonts w:ascii="Arial" w:hAnsi="Arial" w:cs="Arial"/>
          <w:sz w:val="22"/>
        </w:rPr>
        <w:t>The obtained results provide partial support for the proposed hypotheses. H1 was only partially confirmed, as not all structural characteristics of the labour market were significantly associated with economic growth. H2 was confirmed because the relationships differed between developed and transition economies. H3 was also confirmed, as self-employment showed a stronger positive association with economic growth in Ukraine than in the EU/EEA countries.</w:t>
      </w:r>
      <w:r w:rsidRPr="0068344C">
        <w:rPr>
          <w:rFonts w:ascii="Arial" w:hAnsi="Arial" w:cs="Arial"/>
          <w:sz w:val="22"/>
          <w:lang w:val="uk-UA"/>
        </w:rPr>
        <w:t xml:space="preserve"> </w:t>
      </w:r>
      <w:r w:rsidR="00325F82" w:rsidRPr="0068344C">
        <w:rPr>
          <w:rFonts w:ascii="Arial" w:hAnsi="Arial" w:cs="Arial"/>
          <w:sz w:val="22"/>
        </w:rPr>
        <w:t xml:space="preserve">In further study, it is important to expand the analysis by including variables that characterize the quality of labour, as in the study of </w:t>
      </w:r>
      <w:proofErr w:type="spellStart"/>
      <w:r w:rsidR="00325F82" w:rsidRPr="0068344C">
        <w:rPr>
          <w:rFonts w:ascii="Arial" w:hAnsi="Arial" w:cs="Arial"/>
          <w:sz w:val="22"/>
        </w:rPr>
        <w:t>Fukao</w:t>
      </w:r>
      <w:proofErr w:type="spellEnd"/>
      <w:r w:rsidR="00325F82" w:rsidRPr="0068344C">
        <w:rPr>
          <w:rFonts w:ascii="Arial" w:hAnsi="Arial" w:cs="Arial"/>
          <w:sz w:val="22"/>
        </w:rPr>
        <w:t xml:space="preserve"> et al. (2021) using the example of Japan. The practical value of the results is the identified key factors influencing the labour market structure on economic growth</w:t>
      </w:r>
      <w:r w:rsidR="0068344C">
        <w:rPr>
          <w:rFonts w:ascii="Arial" w:hAnsi="Arial" w:cs="Arial"/>
          <w:sz w:val="22"/>
        </w:rPr>
        <w:t>,</w:t>
      </w:r>
      <w:r w:rsidR="00325F82" w:rsidRPr="0068344C">
        <w:rPr>
          <w:rFonts w:ascii="Arial" w:hAnsi="Arial" w:cs="Arial"/>
          <w:sz w:val="22"/>
        </w:rPr>
        <w:t xml:space="preserve"> at the interstate level for developed countries and at the intrastate level for Ukraine. In practice, this enables assessing the effectiveness of the existing labour market infrastructure, as well as to more thoroughly shape the directions of state policy in the field of labour relations.</w:t>
      </w:r>
    </w:p>
    <w:p w:rsidR="00A66BD2" w:rsidRDefault="00325F82" w:rsidP="00A66BD2">
      <w:pPr>
        <w:pStyle w:val="BodyTextIndent"/>
        <w:spacing w:line="288" w:lineRule="auto"/>
        <w:ind w:firstLine="567"/>
        <w:rPr>
          <w:rFonts w:ascii="Arial" w:hAnsi="Arial" w:cs="Arial"/>
          <w:sz w:val="22"/>
        </w:rPr>
      </w:pPr>
      <w:r w:rsidRPr="0068344C">
        <w:rPr>
          <w:rFonts w:ascii="Arial" w:hAnsi="Arial" w:cs="Arial"/>
          <w:sz w:val="22"/>
        </w:rPr>
        <w:t xml:space="preserve">A limitation of the study is the use of exclusively quantitative characteristics of the labour market structure, which is determined by the need to ensure statistical comparability between the studied regions. The analysis for Ukraine is limited to pre-war data because of the lack of more current information, which is associated with the lack of opportunities for statistical organizations to collect complete data in wartime. </w:t>
      </w:r>
    </w:p>
    <w:p w:rsidR="00325F82" w:rsidRPr="00A66BD2" w:rsidRDefault="00325F82" w:rsidP="00A66BD2">
      <w:pPr>
        <w:pStyle w:val="BodyTextIndent"/>
        <w:spacing w:line="288" w:lineRule="auto"/>
        <w:ind w:firstLine="567"/>
        <w:rPr>
          <w:rFonts w:ascii="Arial" w:hAnsi="Arial" w:cs="Arial"/>
          <w:b/>
          <w:bCs/>
          <w:sz w:val="22"/>
        </w:rPr>
      </w:pPr>
      <w:r w:rsidRPr="00A66BD2">
        <w:rPr>
          <w:rFonts w:ascii="Arial" w:hAnsi="Arial" w:cs="Arial"/>
          <w:sz w:val="22"/>
          <w:szCs w:val="22"/>
        </w:rPr>
        <w:t>Recommendations (for Ukraine):</w:t>
      </w:r>
    </w:p>
    <w:p w:rsidR="00325F82" w:rsidRPr="0068344C" w:rsidRDefault="00325F82" w:rsidP="00A66BD2">
      <w:pPr>
        <w:pStyle w:val="BodyTextIndent"/>
        <w:numPr>
          <w:ilvl w:val="0"/>
          <w:numId w:val="28"/>
        </w:numPr>
        <w:spacing w:line="288" w:lineRule="auto"/>
        <w:ind w:left="284" w:hanging="284"/>
        <w:rPr>
          <w:rFonts w:ascii="Arial" w:hAnsi="Arial" w:cs="Arial"/>
          <w:sz w:val="22"/>
        </w:rPr>
      </w:pPr>
      <w:r w:rsidRPr="0068344C">
        <w:rPr>
          <w:rFonts w:ascii="Arial" w:hAnsi="Arial" w:cs="Arial"/>
          <w:sz w:val="22"/>
        </w:rPr>
        <w:t>Reorientation of labour policy from increasing the amount of working time to ensuring higher quality of work through modernization, revision of requirements for specialist competencies and motivation systems, better organization of work;</w:t>
      </w:r>
    </w:p>
    <w:p w:rsidR="00325F82" w:rsidRPr="0068344C" w:rsidRDefault="00325F82" w:rsidP="00A66BD2">
      <w:pPr>
        <w:pStyle w:val="BodyTextIndent"/>
        <w:numPr>
          <w:ilvl w:val="0"/>
          <w:numId w:val="28"/>
        </w:numPr>
        <w:spacing w:line="288" w:lineRule="auto"/>
        <w:ind w:left="284" w:hanging="284"/>
        <w:rPr>
          <w:rFonts w:ascii="Arial" w:hAnsi="Arial" w:cs="Arial"/>
          <w:sz w:val="22"/>
        </w:rPr>
      </w:pPr>
      <w:r w:rsidRPr="0068344C">
        <w:rPr>
          <w:rFonts w:ascii="Arial" w:hAnsi="Arial" w:cs="Arial"/>
          <w:sz w:val="22"/>
        </w:rPr>
        <w:t>Creation of favourable conditions for self-employed persons (simplification of registration conditions, tax incentives, access to financing, etc.);</w:t>
      </w:r>
    </w:p>
    <w:p w:rsidR="00325F82" w:rsidRPr="0068344C" w:rsidRDefault="00325F82" w:rsidP="00A66BD2">
      <w:pPr>
        <w:pStyle w:val="BodyTextIndent"/>
        <w:numPr>
          <w:ilvl w:val="0"/>
          <w:numId w:val="28"/>
        </w:numPr>
        <w:spacing w:line="288" w:lineRule="auto"/>
        <w:ind w:left="284" w:hanging="284"/>
        <w:rPr>
          <w:rFonts w:ascii="Arial" w:hAnsi="Arial" w:cs="Arial"/>
          <w:sz w:val="22"/>
        </w:rPr>
      </w:pPr>
      <w:r w:rsidRPr="0068344C">
        <w:rPr>
          <w:rFonts w:ascii="Arial" w:hAnsi="Arial" w:cs="Arial"/>
          <w:sz w:val="22"/>
        </w:rPr>
        <w:t xml:space="preserve">Study of European experience has demonstrated the existence of individual positive examples for Ukraine, such as reducing working hours in favour of improving the quality of work. At the same time, mechanical transfer of the European model, where structural factors </w:t>
      </w:r>
      <w:r w:rsidRPr="0068344C">
        <w:rPr>
          <w:rFonts w:ascii="Arial" w:hAnsi="Arial" w:cs="Arial"/>
          <w:sz w:val="22"/>
        </w:rPr>
        <w:lastRenderedPageBreak/>
        <w:t>have a weaker influence, may be ineffective for Ukraine. This indicates the appropriateness of policy differentiation, in particular, with a focus on supporting small businesses, reducing unemployment, and encouraging the formalization of labour relations.</w:t>
      </w:r>
    </w:p>
    <w:p w:rsidR="00BD635D" w:rsidRPr="0068344C" w:rsidRDefault="001220FB" w:rsidP="002002E8">
      <w:pPr>
        <w:snapToGrid w:val="0"/>
        <w:spacing w:before="120" w:line="288" w:lineRule="auto"/>
        <w:rPr>
          <w:rFonts w:ascii="Arial" w:hAnsi="Arial" w:cs="Arial"/>
          <w:b/>
          <w:sz w:val="22"/>
          <w:szCs w:val="22"/>
        </w:rPr>
      </w:pPr>
      <w:r w:rsidRPr="0068344C">
        <w:rPr>
          <w:rFonts w:ascii="Arial" w:hAnsi="Arial" w:cs="Arial"/>
          <w:color w:val="0070C0"/>
          <w:sz w:val="22"/>
          <w:szCs w:val="22"/>
        </w:rPr>
        <w:t>Conclusion</w:t>
      </w:r>
    </w:p>
    <w:p w:rsidR="00325F82" w:rsidRPr="0068344C" w:rsidRDefault="00E96EC6" w:rsidP="00E96EC6">
      <w:pPr>
        <w:spacing w:line="288" w:lineRule="auto"/>
        <w:ind w:firstLine="567"/>
        <w:jc w:val="both"/>
        <w:rPr>
          <w:rFonts w:ascii="Arial" w:hAnsi="Arial" w:cs="Arial"/>
          <w:sz w:val="22"/>
          <w:szCs w:val="22"/>
        </w:rPr>
      </w:pPr>
      <w:r w:rsidRPr="0068344C">
        <w:rPr>
          <w:rFonts w:ascii="Arial" w:hAnsi="Arial" w:cs="Arial"/>
          <w:sz w:val="22"/>
          <w:szCs w:val="22"/>
        </w:rPr>
        <w:t>The effectiveness of labour market infrastructure contributes to the efficient use of human resources and is associated with regional economic growth</w:t>
      </w:r>
      <w:r w:rsidR="00325F82" w:rsidRPr="0068344C">
        <w:rPr>
          <w:rFonts w:ascii="Arial" w:hAnsi="Arial" w:cs="Arial"/>
          <w:sz w:val="22"/>
          <w:szCs w:val="22"/>
        </w:rPr>
        <w:t xml:space="preserve">. </w:t>
      </w:r>
      <w:r w:rsidRPr="0068344C">
        <w:rPr>
          <w:rFonts w:ascii="Arial" w:hAnsi="Arial" w:cs="Arial"/>
          <w:sz w:val="22"/>
          <w:szCs w:val="22"/>
        </w:rPr>
        <w:t>The paper analyses the relationship between labour market structural characteristics, used as outcome-based indicators of labour market infrastructure effectiveness, and economic growth.</w:t>
      </w:r>
      <w:r w:rsidRPr="0068344C">
        <w:rPr>
          <w:rFonts w:ascii="Arial" w:hAnsi="Arial" w:cs="Arial"/>
          <w:sz w:val="22"/>
          <w:szCs w:val="22"/>
          <w:lang w:val="uk-UA"/>
        </w:rPr>
        <w:t xml:space="preserve"> </w:t>
      </w:r>
      <w:r w:rsidR="00325F82" w:rsidRPr="0068344C">
        <w:rPr>
          <w:rFonts w:ascii="Arial" w:hAnsi="Arial" w:cs="Arial"/>
          <w:sz w:val="22"/>
          <w:szCs w:val="22"/>
        </w:rPr>
        <w:t>In particular, the impact of the unemployment, employment rates, number of hours worked, share of self-employed, and informally employed persons on the economic growth of the EU/EEA countries, as well as the regions of Ukraine, was determined. The analysis showed that at the EU/EEA level, the number of hours worked has a statistically significant negative impact, while at the level of the regions of Ukraine, the share of self-employed has a statistically significant positive impact.</w:t>
      </w:r>
    </w:p>
    <w:p w:rsidR="00325F82" w:rsidRPr="0068344C" w:rsidRDefault="00325F82" w:rsidP="00E96EC6">
      <w:pPr>
        <w:spacing w:line="288" w:lineRule="auto"/>
        <w:ind w:firstLine="567"/>
        <w:jc w:val="both"/>
        <w:rPr>
          <w:rFonts w:ascii="Arial" w:hAnsi="Arial" w:cs="Arial"/>
          <w:sz w:val="22"/>
          <w:szCs w:val="22"/>
        </w:rPr>
      </w:pPr>
      <w:r w:rsidRPr="0068344C">
        <w:rPr>
          <w:rFonts w:ascii="Arial" w:hAnsi="Arial" w:cs="Arial"/>
          <w:sz w:val="22"/>
          <w:szCs w:val="22"/>
        </w:rPr>
        <w:t>These results show that in developed economies, traditional labour market indicators</w:t>
      </w:r>
      <w:r w:rsidR="0092361E">
        <w:rPr>
          <w:rFonts w:ascii="Arial" w:hAnsi="Arial" w:cs="Arial"/>
          <w:sz w:val="22"/>
          <w:szCs w:val="22"/>
        </w:rPr>
        <w:t xml:space="preserve"> </w:t>
      </w:r>
      <w:r w:rsidRPr="0068344C">
        <w:rPr>
          <w:rFonts w:ascii="Arial" w:hAnsi="Arial" w:cs="Arial"/>
          <w:sz w:val="22"/>
          <w:szCs w:val="22"/>
        </w:rPr>
        <w:t xml:space="preserve">(unemployment, employment, self-employment, informal employment rates) do not have a significant impact on economic growth. It can be assumed that the structure of the labour market in the EU/EEA countries has reached such a level of stability that fluctuations in basic indicators are mostly insignificant and do not have a significant impact on the economy. </w:t>
      </w:r>
      <w:r w:rsidR="00E96EC6" w:rsidRPr="0068344C">
        <w:rPr>
          <w:rFonts w:ascii="Arial" w:hAnsi="Arial" w:cs="Arial"/>
          <w:sz w:val="22"/>
          <w:szCs w:val="22"/>
        </w:rPr>
        <w:t xml:space="preserve">A significant negative association between hours worked and economic growth </w:t>
      </w:r>
      <w:r w:rsidRPr="0068344C">
        <w:rPr>
          <w:rFonts w:ascii="Arial" w:hAnsi="Arial" w:cs="Arial"/>
          <w:sz w:val="22"/>
          <w:szCs w:val="22"/>
        </w:rPr>
        <w:t xml:space="preserve">may indicate a change in the efficiency paradigm, when growth is not driven by the duration of work, but by qualitative changes, automation and flexibility. </w:t>
      </w:r>
    </w:p>
    <w:p w:rsidR="00325F82" w:rsidRPr="0068344C" w:rsidRDefault="00E96EC6" w:rsidP="00E96EC6">
      <w:pPr>
        <w:spacing w:line="288" w:lineRule="auto"/>
        <w:ind w:firstLine="567"/>
        <w:jc w:val="both"/>
        <w:rPr>
          <w:rFonts w:ascii="Arial" w:hAnsi="Arial" w:cs="Arial"/>
          <w:sz w:val="22"/>
          <w:szCs w:val="22"/>
        </w:rPr>
      </w:pPr>
      <w:r w:rsidRPr="0068344C">
        <w:rPr>
          <w:rFonts w:ascii="Arial" w:hAnsi="Arial" w:cs="Arial"/>
          <w:sz w:val="22"/>
          <w:szCs w:val="22"/>
        </w:rPr>
        <w:t>A significant positive association between self-employment and economic growth</w:t>
      </w:r>
      <w:r w:rsidR="00325F82" w:rsidRPr="0068344C">
        <w:rPr>
          <w:rFonts w:ascii="Arial" w:hAnsi="Arial" w:cs="Arial"/>
          <w:sz w:val="22"/>
          <w:szCs w:val="22"/>
        </w:rPr>
        <w:t xml:space="preserve"> in the model for the regions of Ukraine may indicate that self-employment can play the role of an adaptation mechanism in a transitional economy. </w:t>
      </w:r>
      <w:r w:rsidRPr="0068344C">
        <w:rPr>
          <w:rFonts w:ascii="Arial" w:hAnsi="Arial" w:cs="Arial"/>
          <w:sz w:val="22"/>
          <w:szCs w:val="22"/>
        </w:rPr>
        <w:t>The associations for unemployment and hours worked approach the threshold of statistical significance</w:t>
      </w:r>
      <w:r w:rsidR="00325F82" w:rsidRPr="0068344C">
        <w:rPr>
          <w:rFonts w:ascii="Arial" w:hAnsi="Arial" w:cs="Arial"/>
          <w:sz w:val="22"/>
          <w:szCs w:val="22"/>
        </w:rPr>
        <w:t xml:space="preserve">, which may indicate their potential impact on economic growth. Unemployment has an expected negative impact on economic growth, while the number of hours worked has a positive impact, so quantitative approaches still prevail over qualitative ones in the context of a transition economy. </w:t>
      </w:r>
      <w:r w:rsidRPr="0068344C">
        <w:rPr>
          <w:rFonts w:ascii="Arial" w:hAnsi="Arial" w:cs="Arial"/>
          <w:sz w:val="22"/>
          <w:szCs w:val="22"/>
        </w:rPr>
        <w:t>The results provide evidence for assessing labour market infrastructure effectiveness at different territorial levels, offering a basis for more targeted labour policy formulation</w:t>
      </w:r>
      <w:r w:rsidR="00325F82" w:rsidRPr="0068344C">
        <w:rPr>
          <w:rFonts w:ascii="Arial" w:hAnsi="Arial" w:cs="Arial"/>
          <w:sz w:val="22"/>
          <w:szCs w:val="22"/>
        </w:rPr>
        <w:t xml:space="preserve">. </w:t>
      </w:r>
      <w:r w:rsidR="00964768" w:rsidRPr="0068344C">
        <w:rPr>
          <w:rFonts w:ascii="Arial" w:hAnsi="Arial" w:cs="Arial"/>
          <w:sz w:val="22"/>
          <w:szCs w:val="22"/>
        </w:rPr>
        <w:t xml:space="preserve">The obtained results should be interpreted as statistical associations rather than evidence of causal relationships because the analysis is based on cross-sectional data. Future studies could apply panel data or longitudinal approaches to investigate causal effects more comprehensively. </w:t>
      </w:r>
      <w:r w:rsidR="00325F82" w:rsidRPr="0068344C">
        <w:rPr>
          <w:rFonts w:ascii="Arial" w:hAnsi="Arial" w:cs="Arial"/>
          <w:sz w:val="22"/>
          <w:szCs w:val="22"/>
        </w:rPr>
        <w:t xml:space="preserve">Further research may </w:t>
      </w:r>
      <w:r w:rsidR="00964768" w:rsidRPr="0068344C">
        <w:rPr>
          <w:rFonts w:ascii="Arial" w:hAnsi="Arial" w:cs="Arial"/>
          <w:sz w:val="22"/>
          <w:szCs w:val="22"/>
        </w:rPr>
        <w:t xml:space="preserve">also </w:t>
      </w:r>
      <w:r w:rsidR="00325F82" w:rsidRPr="0068344C">
        <w:rPr>
          <w:rFonts w:ascii="Arial" w:hAnsi="Arial" w:cs="Arial"/>
          <w:sz w:val="22"/>
          <w:szCs w:val="22"/>
        </w:rPr>
        <w:t>focus on a deeper study of the impact of labour market infrastructure on economic dynamics in transition economies, including cross-regional analysis.</w:t>
      </w:r>
    </w:p>
    <w:p w:rsidR="00577106" w:rsidRPr="00CE0B77" w:rsidRDefault="00577106" w:rsidP="00CE0B77">
      <w:pPr>
        <w:pStyle w:val="abstract"/>
        <w:snapToGrid w:val="0"/>
        <w:spacing w:before="120" w:after="0" w:line="288" w:lineRule="auto"/>
        <w:ind w:left="0" w:right="-8"/>
        <w:rPr>
          <w:rFonts w:ascii="Arial" w:hAnsi="Arial" w:cs="Arial"/>
          <w:i w:val="0"/>
          <w:color w:val="0070C0"/>
        </w:rPr>
      </w:pPr>
      <w:proofErr w:type="spellStart"/>
      <w:r w:rsidRPr="00CE0B77">
        <w:rPr>
          <w:rFonts w:ascii="Arial" w:hAnsi="Arial" w:cs="Arial"/>
          <w:i w:val="0"/>
          <w:color w:val="0070C0"/>
        </w:rPr>
        <w:t>CRediT</w:t>
      </w:r>
      <w:proofErr w:type="spellEnd"/>
      <w:r w:rsidRPr="00CE0B77">
        <w:rPr>
          <w:rFonts w:ascii="Arial" w:hAnsi="Arial" w:cs="Arial"/>
          <w:i w:val="0"/>
          <w:color w:val="0070C0"/>
        </w:rPr>
        <w:t xml:space="preserve"> Authorship Contribution Statement</w:t>
      </w:r>
    </w:p>
    <w:p w:rsidR="0068344C" w:rsidRPr="00CE0B77" w:rsidRDefault="0068344C" w:rsidP="00CE0B77">
      <w:pPr>
        <w:pStyle w:val="abstract"/>
        <w:snapToGrid w:val="0"/>
        <w:spacing w:before="0" w:after="0" w:line="288" w:lineRule="auto"/>
        <w:ind w:left="0" w:right="-6" w:firstLine="567"/>
        <w:rPr>
          <w:rFonts w:ascii="Arial" w:hAnsi="Arial" w:cs="Arial"/>
          <w:i w:val="0"/>
        </w:rPr>
      </w:pPr>
      <w:proofErr w:type="spellStart"/>
      <w:r w:rsidRPr="00CE0B77">
        <w:rPr>
          <w:rFonts w:ascii="Arial" w:hAnsi="Arial" w:cs="Arial"/>
          <w:i w:val="0"/>
        </w:rPr>
        <w:t>Zub</w:t>
      </w:r>
      <w:proofErr w:type="spellEnd"/>
      <w:r w:rsidR="00CE0B77" w:rsidRPr="00CE0B77">
        <w:rPr>
          <w:rFonts w:ascii="Arial" w:hAnsi="Arial" w:cs="Arial"/>
          <w:i w:val="0"/>
        </w:rPr>
        <w:t>, M.</w:t>
      </w:r>
      <w:r w:rsidRPr="00CE0B77">
        <w:rPr>
          <w:rFonts w:ascii="Arial" w:hAnsi="Arial" w:cs="Arial"/>
          <w:i w:val="0"/>
        </w:rPr>
        <w:t xml:space="preserve">: Conceptualization, Methodology, Investigation, Formal analysis, Writing – original draft, Writing – review &amp; editing. </w:t>
      </w:r>
      <w:proofErr w:type="spellStart"/>
      <w:r w:rsidRPr="00CE0B77">
        <w:rPr>
          <w:rFonts w:ascii="Arial" w:hAnsi="Arial" w:cs="Arial"/>
          <w:i w:val="0"/>
        </w:rPr>
        <w:t>Shahnazaryan</w:t>
      </w:r>
      <w:proofErr w:type="spellEnd"/>
      <w:r w:rsidR="00CE0B77" w:rsidRPr="00CE0B77">
        <w:rPr>
          <w:rFonts w:ascii="Arial" w:hAnsi="Arial" w:cs="Arial"/>
          <w:i w:val="0"/>
        </w:rPr>
        <w:t>, G.</w:t>
      </w:r>
      <w:r w:rsidRPr="00CE0B77">
        <w:rPr>
          <w:rFonts w:ascii="Arial" w:hAnsi="Arial" w:cs="Arial"/>
          <w:i w:val="0"/>
        </w:rPr>
        <w:t xml:space="preserve">: Methodology, Validation, Formal analysis, Writing – review &amp; editing. </w:t>
      </w:r>
      <w:proofErr w:type="spellStart"/>
      <w:r w:rsidRPr="00CE0B77">
        <w:rPr>
          <w:rFonts w:ascii="Arial" w:hAnsi="Arial" w:cs="Arial"/>
          <w:i w:val="0"/>
        </w:rPr>
        <w:t>Aliyeva</w:t>
      </w:r>
      <w:proofErr w:type="spellEnd"/>
      <w:r w:rsidR="00CE0B77" w:rsidRPr="00CE0B77">
        <w:rPr>
          <w:rFonts w:ascii="Arial" w:hAnsi="Arial" w:cs="Arial"/>
          <w:i w:val="0"/>
        </w:rPr>
        <w:t>, V.</w:t>
      </w:r>
      <w:r w:rsidRPr="00CE0B77">
        <w:rPr>
          <w:rFonts w:ascii="Arial" w:hAnsi="Arial" w:cs="Arial"/>
          <w:i w:val="0"/>
        </w:rPr>
        <w:t xml:space="preserve">: Data curation, Investigation, Visualization, Writing – review &amp; editing. </w:t>
      </w:r>
      <w:proofErr w:type="spellStart"/>
      <w:r w:rsidRPr="00CE0B77">
        <w:rPr>
          <w:rFonts w:ascii="Arial" w:hAnsi="Arial" w:cs="Arial"/>
          <w:i w:val="0"/>
        </w:rPr>
        <w:t>Kyslyi</w:t>
      </w:r>
      <w:proofErr w:type="spellEnd"/>
      <w:r w:rsidR="00CE0B77" w:rsidRPr="00CE0B77">
        <w:rPr>
          <w:rFonts w:ascii="Arial" w:hAnsi="Arial" w:cs="Arial"/>
          <w:i w:val="0"/>
        </w:rPr>
        <w:t>, O.</w:t>
      </w:r>
      <w:r w:rsidRPr="00CE0B77">
        <w:rPr>
          <w:rFonts w:ascii="Arial" w:hAnsi="Arial" w:cs="Arial"/>
          <w:i w:val="0"/>
        </w:rPr>
        <w:t xml:space="preserve">: Data curation, Software, Formal analysis, Validation, Writing – review &amp; editing. </w:t>
      </w:r>
      <w:proofErr w:type="spellStart"/>
      <w:r w:rsidRPr="00CE0B77">
        <w:rPr>
          <w:rFonts w:ascii="Arial" w:hAnsi="Arial" w:cs="Arial"/>
          <w:i w:val="0"/>
        </w:rPr>
        <w:t>Khomyak</w:t>
      </w:r>
      <w:proofErr w:type="spellEnd"/>
      <w:r w:rsidR="00CE0B77" w:rsidRPr="00CE0B77">
        <w:rPr>
          <w:rFonts w:ascii="Arial" w:hAnsi="Arial" w:cs="Arial"/>
          <w:i w:val="0"/>
        </w:rPr>
        <w:t>, M.</w:t>
      </w:r>
      <w:r w:rsidRPr="00CE0B77">
        <w:rPr>
          <w:rFonts w:ascii="Arial" w:hAnsi="Arial" w:cs="Arial"/>
          <w:i w:val="0"/>
        </w:rPr>
        <w:t>: Investigation, Resources, Validation, Writing – review &amp; editing</w:t>
      </w:r>
      <w:r w:rsidR="00673EA8">
        <w:rPr>
          <w:rFonts w:ascii="Arial" w:hAnsi="Arial" w:cs="Arial"/>
          <w:i w:val="0"/>
        </w:rPr>
        <w:t xml:space="preserve">, </w:t>
      </w:r>
      <w:proofErr w:type="spellStart"/>
      <w:r w:rsidR="00673EA8" w:rsidRPr="00673EA8">
        <w:rPr>
          <w:rFonts w:ascii="Arial" w:hAnsi="Arial" w:cs="Arial"/>
          <w:i w:val="0"/>
        </w:rPr>
        <w:t>Koldovskyi</w:t>
      </w:r>
      <w:proofErr w:type="spellEnd"/>
      <w:r w:rsidR="00673EA8" w:rsidRPr="00673EA8">
        <w:rPr>
          <w:rFonts w:ascii="Arial" w:hAnsi="Arial" w:cs="Arial"/>
          <w:i w:val="0"/>
        </w:rPr>
        <w:t>, A.:</w:t>
      </w:r>
      <w:r w:rsidR="00673EA8" w:rsidRPr="0024200E">
        <w:rPr>
          <w:rFonts w:ascii="Arial" w:hAnsi="Arial" w:cs="Arial"/>
          <w:i w:val="0"/>
        </w:rPr>
        <w:t xml:space="preserve"> </w:t>
      </w:r>
      <w:r w:rsidR="00673EA8">
        <w:rPr>
          <w:rFonts w:ascii="Arial" w:hAnsi="Arial" w:cs="Arial"/>
          <w:i w:val="0"/>
        </w:rPr>
        <w:t>c</w:t>
      </w:r>
      <w:r w:rsidR="00673EA8" w:rsidRPr="0024200E">
        <w:rPr>
          <w:rFonts w:ascii="Arial" w:hAnsi="Arial" w:cs="Arial"/>
          <w:i w:val="0"/>
        </w:rPr>
        <w:t>onceptualization.</w:t>
      </w:r>
    </w:p>
    <w:p w:rsidR="00577106" w:rsidRPr="00CE2F9B" w:rsidRDefault="00B80B6A" w:rsidP="002002E8">
      <w:pPr>
        <w:pStyle w:val="abstract"/>
        <w:snapToGrid w:val="0"/>
        <w:spacing w:before="120" w:after="0" w:line="288" w:lineRule="auto"/>
        <w:ind w:left="0" w:right="-8"/>
        <w:rPr>
          <w:rFonts w:ascii="Arial" w:hAnsi="Arial" w:cs="Arial"/>
          <w:i w:val="0"/>
          <w:color w:val="0070C0"/>
        </w:rPr>
      </w:pPr>
      <w:r w:rsidRPr="00CE2F9B">
        <w:rPr>
          <w:rFonts w:ascii="Arial" w:hAnsi="Arial" w:cs="Arial"/>
          <w:i w:val="0"/>
          <w:color w:val="0070C0"/>
        </w:rPr>
        <w:t>Acknowledgments</w:t>
      </w:r>
      <w:r w:rsidR="00FA22DD" w:rsidRPr="00CE2F9B">
        <w:rPr>
          <w:rFonts w:ascii="Arial" w:hAnsi="Arial" w:cs="Arial"/>
          <w:i w:val="0"/>
          <w:color w:val="0070C0"/>
        </w:rPr>
        <w:t>/Funding</w:t>
      </w:r>
    </w:p>
    <w:p w:rsidR="004851C3" w:rsidRDefault="00325F82" w:rsidP="00CE0B77">
      <w:pPr>
        <w:pStyle w:val="abstract"/>
        <w:snapToGrid w:val="0"/>
        <w:spacing w:before="0" w:after="0" w:line="288" w:lineRule="auto"/>
        <w:ind w:left="0" w:right="-6" w:firstLine="567"/>
        <w:rPr>
          <w:rFonts w:ascii="Arial" w:hAnsi="Arial" w:cs="Arial"/>
          <w:i w:val="0"/>
        </w:rPr>
      </w:pPr>
      <w:r w:rsidRPr="0089574A">
        <w:rPr>
          <w:rFonts w:ascii="Arial" w:hAnsi="Arial" w:cs="Arial"/>
          <w:i w:val="0"/>
        </w:rPr>
        <w:t>The authors received no external funding for this research. No additional acknowledgments are applicable.</w:t>
      </w:r>
    </w:p>
    <w:p w:rsidR="004851C3" w:rsidRDefault="004851C3" w:rsidP="004851C3">
      <w:pPr>
        <w:rPr>
          <w:sz w:val="20"/>
          <w:szCs w:val="20"/>
          <w:lang w:eastAsia="en-US"/>
        </w:rPr>
      </w:pPr>
      <w:r>
        <w:br w:type="page"/>
      </w:r>
    </w:p>
    <w:p w:rsidR="00577106" w:rsidRPr="00CE2F9B" w:rsidRDefault="00162F8F" w:rsidP="002002E8">
      <w:pPr>
        <w:snapToGrid w:val="0"/>
        <w:spacing w:before="120" w:line="288" w:lineRule="auto"/>
        <w:jc w:val="both"/>
        <w:rPr>
          <w:rFonts w:ascii="Arial" w:hAnsi="Arial" w:cs="Arial"/>
          <w:color w:val="0070C0"/>
          <w:sz w:val="20"/>
          <w:szCs w:val="20"/>
          <w:lang w:eastAsia="en-US"/>
        </w:rPr>
      </w:pPr>
      <w:r w:rsidRPr="00CE2F9B">
        <w:rPr>
          <w:rFonts w:ascii="Arial" w:hAnsi="Arial" w:cs="Arial"/>
          <w:color w:val="0070C0"/>
          <w:sz w:val="20"/>
          <w:szCs w:val="20"/>
          <w:lang w:eastAsia="en-US"/>
        </w:rPr>
        <w:lastRenderedPageBreak/>
        <w:t>Conflict of Interest Statement</w:t>
      </w:r>
    </w:p>
    <w:p w:rsidR="00BE1E81" w:rsidRPr="00CE0B77" w:rsidRDefault="00BE1E81" w:rsidP="00CE0B77">
      <w:pPr>
        <w:pStyle w:val="abstract"/>
        <w:snapToGrid w:val="0"/>
        <w:spacing w:before="0" w:after="0" w:line="288" w:lineRule="auto"/>
        <w:ind w:left="0" w:right="-6" w:firstLine="567"/>
        <w:rPr>
          <w:rFonts w:ascii="Arial" w:hAnsi="Arial" w:cs="Arial"/>
          <w:i w:val="0"/>
        </w:rPr>
      </w:pPr>
      <w:r w:rsidRPr="00CE0B77">
        <w:rPr>
          <w:rFonts w:ascii="Arial" w:hAnsi="Arial" w:cs="Arial"/>
          <w:i w:val="0"/>
        </w:rPr>
        <w:t>The authors declare that the research was conducted in the absence of any commercial or financial relationships that could be construed as a potential conflict of interest.</w:t>
      </w:r>
      <w:r w:rsidR="005C6790" w:rsidRPr="00CE0B77">
        <w:rPr>
          <w:rFonts w:ascii="Arial" w:hAnsi="Arial" w:cs="Arial"/>
          <w:i w:val="0"/>
        </w:rPr>
        <w:t xml:space="preserve"> </w:t>
      </w:r>
    </w:p>
    <w:p w:rsidR="00D561E4" w:rsidRDefault="00D561E4" w:rsidP="002002E8">
      <w:pPr>
        <w:snapToGrid w:val="0"/>
        <w:spacing w:before="120" w:line="288" w:lineRule="auto"/>
        <w:jc w:val="both"/>
        <w:rPr>
          <w:rFonts w:ascii="Arial" w:hAnsi="Arial" w:cs="Arial"/>
          <w:color w:val="0070C0"/>
          <w:sz w:val="20"/>
          <w:szCs w:val="20"/>
          <w:lang w:eastAsia="en-US"/>
        </w:rPr>
      </w:pPr>
      <w:r w:rsidRPr="00CE2F9B">
        <w:rPr>
          <w:rFonts w:ascii="Arial" w:hAnsi="Arial" w:cs="Arial"/>
          <w:color w:val="0070C0"/>
          <w:sz w:val="20"/>
          <w:szCs w:val="20"/>
          <w:lang w:eastAsia="en-US"/>
        </w:rPr>
        <w:t>Data Availability Statement</w:t>
      </w:r>
    </w:p>
    <w:p w:rsidR="0068344C" w:rsidRPr="00CE0B77" w:rsidRDefault="0068344C" w:rsidP="00CE0B77">
      <w:pPr>
        <w:pStyle w:val="abstract"/>
        <w:snapToGrid w:val="0"/>
        <w:spacing w:before="0" w:after="0" w:line="288" w:lineRule="auto"/>
        <w:ind w:left="0" w:right="-6" w:firstLine="567"/>
        <w:rPr>
          <w:rFonts w:ascii="Arial" w:hAnsi="Arial" w:cs="Arial"/>
          <w:i w:val="0"/>
        </w:rPr>
      </w:pPr>
      <w:r w:rsidRPr="00CE0B77">
        <w:rPr>
          <w:rFonts w:ascii="Arial" w:hAnsi="Arial" w:cs="Arial"/>
          <w:i w:val="0"/>
        </w:rPr>
        <w:t>The data used in this study are derived from publicly available secondary sources, including the World Bank World Development Indicators, The</w:t>
      </w:r>
      <w:r w:rsidR="00CE0B77" w:rsidRPr="00CE0B77">
        <w:rPr>
          <w:rFonts w:ascii="Arial" w:hAnsi="Arial" w:cs="Arial"/>
          <w:i w:val="0"/>
        </w:rPr>
        <w:t xml:space="preserve"> </w:t>
      </w:r>
      <w:r w:rsidRPr="00CE0B77">
        <w:rPr>
          <w:rFonts w:ascii="Arial" w:hAnsi="Arial" w:cs="Arial"/>
          <w:i w:val="0"/>
        </w:rPr>
        <w:t>Global</w:t>
      </w:r>
      <w:r w:rsidR="00CE0B77" w:rsidRPr="00CE0B77">
        <w:rPr>
          <w:rFonts w:ascii="Arial" w:hAnsi="Arial" w:cs="Arial"/>
          <w:i w:val="0"/>
        </w:rPr>
        <w:t xml:space="preserve"> </w:t>
      </w:r>
      <w:r w:rsidRPr="00CE0B77">
        <w:rPr>
          <w:rFonts w:ascii="Arial" w:hAnsi="Arial" w:cs="Arial"/>
          <w:i w:val="0"/>
        </w:rPr>
        <w:t>Economy database, and the State Statistics Service of Ukraine, as identified in Tables 1 and 2 and in the References. No new primary data were generated.</w:t>
      </w:r>
    </w:p>
    <w:p w:rsidR="00B53A92" w:rsidRPr="00CE2F9B" w:rsidRDefault="00B53A92" w:rsidP="00B53A92">
      <w:pPr>
        <w:snapToGrid w:val="0"/>
        <w:spacing w:before="120" w:line="288" w:lineRule="auto"/>
        <w:jc w:val="both"/>
        <w:rPr>
          <w:rFonts w:ascii="Arial" w:hAnsi="Arial" w:cs="Arial"/>
          <w:color w:val="0070C0"/>
          <w:sz w:val="20"/>
          <w:szCs w:val="20"/>
          <w:lang w:eastAsia="en-US"/>
        </w:rPr>
      </w:pPr>
      <w:r w:rsidRPr="00CE2F9B">
        <w:rPr>
          <w:rFonts w:ascii="Arial" w:hAnsi="Arial" w:cs="Arial"/>
          <w:color w:val="0070C0"/>
          <w:sz w:val="20"/>
          <w:szCs w:val="20"/>
          <w:lang w:eastAsia="en-US"/>
        </w:rPr>
        <w:t>Ethical Approval Statement</w:t>
      </w:r>
    </w:p>
    <w:p w:rsidR="00B53A92" w:rsidRPr="00126902" w:rsidRDefault="0068344C" w:rsidP="00CE0B77">
      <w:pPr>
        <w:pStyle w:val="abstract"/>
        <w:snapToGrid w:val="0"/>
        <w:spacing w:before="0" w:after="0" w:line="288" w:lineRule="auto"/>
        <w:ind w:left="0" w:right="-6" w:firstLine="567"/>
        <w:rPr>
          <w:rFonts w:ascii="Arial" w:hAnsi="Arial" w:cs="Arial"/>
          <w:i w:val="0"/>
        </w:rPr>
      </w:pPr>
      <w:r w:rsidRPr="00CE0B77">
        <w:rPr>
          <w:rFonts w:ascii="Arial" w:hAnsi="Arial" w:cs="Arial"/>
          <w:i w:val="0"/>
        </w:rPr>
        <w:t xml:space="preserve">This study relies exclusively on publicly available secondary and </w:t>
      </w:r>
      <w:r w:rsidRPr="00126902">
        <w:rPr>
          <w:rFonts w:ascii="Arial" w:hAnsi="Arial" w:cs="Arial"/>
          <w:i w:val="0"/>
        </w:rPr>
        <w:t>aggregate data and does not involve human participants, personal data, animal subjects, or experimental interventions. Therefore, ethical approval was not required.</w:t>
      </w:r>
    </w:p>
    <w:p w:rsidR="007B65BA" w:rsidRPr="00126902" w:rsidRDefault="001220FB" w:rsidP="007B65BA">
      <w:pPr>
        <w:snapToGrid w:val="0"/>
        <w:spacing w:before="120" w:line="288" w:lineRule="auto"/>
        <w:rPr>
          <w:rFonts w:ascii="Arial" w:hAnsi="Arial" w:cs="Arial"/>
          <w:color w:val="0070C0"/>
          <w:sz w:val="20"/>
          <w:szCs w:val="20"/>
        </w:rPr>
      </w:pPr>
      <w:r w:rsidRPr="00126902">
        <w:rPr>
          <w:rFonts w:ascii="Arial" w:hAnsi="Arial" w:cs="Arial"/>
          <w:color w:val="0070C0"/>
          <w:sz w:val="20"/>
          <w:szCs w:val="20"/>
        </w:rPr>
        <w:t>References</w:t>
      </w:r>
    </w:p>
    <w:p w:rsidR="00CE0B77" w:rsidRPr="00126902" w:rsidRDefault="007B65BA" w:rsidP="004851C3">
      <w:pPr>
        <w:snapToGrid w:val="0"/>
        <w:spacing w:after="120" w:line="288" w:lineRule="auto"/>
        <w:ind w:left="567" w:hanging="567"/>
        <w:jc w:val="both"/>
        <w:rPr>
          <w:rStyle w:val="Hyperlink"/>
          <w:rFonts w:ascii="Segoe UI" w:hAnsi="Segoe UI" w:cs="Segoe UI"/>
          <w:color w:val="242A2D"/>
          <w:sz w:val="20"/>
          <w:szCs w:val="20"/>
          <w:u w:val="none"/>
          <w:shd w:val="clear" w:color="auto" w:fill="FFFFFF"/>
        </w:rPr>
      </w:pPr>
      <w:r w:rsidRPr="00126902">
        <w:rPr>
          <w:rFonts w:ascii="Arial" w:hAnsi="Arial" w:cs="Arial"/>
          <w:sz w:val="20"/>
          <w:szCs w:val="20"/>
        </w:rPr>
        <w:t>Al</w:t>
      </w:r>
      <w:r w:rsidR="00CE0B77" w:rsidRPr="00126902">
        <w:rPr>
          <w:rFonts w:ascii="Arial" w:hAnsi="Arial" w:cs="Arial"/>
          <w:sz w:val="20"/>
          <w:szCs w:val="20"/>
        </w:rPr>
        <w:t xml:space="preserve"> </w:t>
      </w:r>
      <w:proofErr w:type="spellStart"/>
      <w:r w:rsidRPr="00126902">
        <w:rPr>
          <w:rFonts w:ascii="Arial" w:hAnsi="Arial" w:cs="Arial"/>
          <w:sz w:val="20"/>
          <w:szCs w:val="20"/>
        </w:rPr>
        <w:t>Owais</w:t>
      </w:r>
      <w:proofErr w:type="spellEnd"/>
      <w:r w:rsidRPr="00126902">
        <w:rPr>
          <w:rFonts w:ascii="Arial" w:hAnsi="Arial" w:cs="Arial"/>
          <w:sz w:val="20"/>
          <w:szCs w:val="20"/>
        </w:rPr>
        <w:t xml:space="preserve">, A., &amp; </w:t>
      </w:r>
      <w:proofErr w:type="spellStart"/>
      <w:r w:rsidRPr="00126902">
        <w:rPr>
          <w:rFonts w:ascii="Arial" w:hAnsi="Arial" w:cs="Arial"/>
          <w:sz w:val="20"/>
          <w:szCs w:val="20"/>
        </w:rPr>
        <w:t>Mirb</w:t>
      </w:r>
      <w:proofErr w:type="spellEnd"/>
      <w:r w:rsidRPr="00126902">
        <w:rPr>
          <w:rFonts w:ascii="Arial" w:hAnsi="Arial" w:cs="Arial"/>
          <w:sz w:val="20"/>
          <w:szCs w:val="20"/>
        </w:rPr>
        <w:t>, F. (2023). The social, economic and environmental impacts of a 4-day workweek in an organization.</w:t>
      </w:r>
      <w:r w:rsidR="0092361E" w:rsidRPr="00126902">
        <w:rPr>
          <w:rFonts w:ascii="Arial" w:hAnsi="Arial" w:cs="Arial"/>
          <w:sz w:val="20"/>
          <w:szCs w:val="20"/>
        </w:rPr>
        <w:t xml:space="preserve"> </w:t>
      </w:r>
      <w:r w:rsidRPr="00126902">
        <w:rPr>
          <w:rFonts w:ascii="Arial" w:hAnsi="Arial" w:cs="Arial"/>
          <w:i/>
          <w:iCs/>
          <w:sz w:val="20"/>
          <w:szCs w:val="20"/>
        </w:rPr>
        <w:t>Emirati Journal of Business, Economics, &amp; Social Studies</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2</w:t>
      </w:r>
      <w:r w:rsidRPr="00126902">
        <w:rPr>
          <w:rFonts w:ascii="Arial" w:hAnsi="Arial" w:cs="Arial"/>
          <w:sz w:val="20"/>
          <w:szCs w:val="20"/>
        </w:rPr>
        <w:t xml:space="preserve">(2), 38-47. </w:t>
      </w:r>
      <w:hyperlink r:id="rId27" w:history="1">
        <w:r w:rsidR="00CE0B77" w:rsidRPr="00126902">
          <w:rPr>
            <w:rStyle w:val="Hyperlink"/>
            <w:rFonts w:ascii="Arial" w:hAnsi="Arial" w:cs="Arial"/>
            <w:sz w:val="20"/>
            <w:szCs w:val="20"/>
            <w:u w:val="none"/>
          </w:rPr>
          <w:t>https://doi.org/10.54878/y5mpg048</w:t>
        </w:r>
      </w:hyperlink>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Annisa</w:t>
      </w:r>
      <w:proofErr w:type="spellEnd"/>
      <w:r w:rsidRPr="00126902">
        <w:rPr>
          <w:rFonts w:ascii="Arial" w:hAnsi="Arial" w:cs="Arial"/>
          <w:sz w:val="20"/>
          <w:szCs w:val="20"/>
        </w:rPr>
        <w:t xml:space="preserve">, N., &amp; Taher, A. R. Y. (2022). The effect of foreign debt, </w:t>
      </w:r>
      <w:r w:rsidR="0092361E" w:rsidRPr="00126902">
        <w:rPr>
          <w:rFonts w:ascii="Arial" w:hAnsi="Arial" w:cs="Arial"/>
          <w:sz w:val="20"/>
          <w:szCs w:val="20"/>
        </w:rPr>
        <w:t>labour</w:t>
      </w:r>
      <w:r w:rsidRPr="00126902">
        <w:rPr>
          <w:rFonts w:ascii="Arial" w:hAnsi="Arial" w:cs="Arial"/>
          <w:sz w:val="20"/>
          <w:szCs w:val="20"/>
        </w:rPr>
        <w:t xml:space="preserve"> force, and net exports on Indonesia's economic growth in period of 1986 Q1-2020 Q4.</w:t>
      </w:r>
      <w:r w:rsidR="0092361E" w:rsidRPr="00126902">
        <w:rPr>
          <w:rFonts w:ascii="Arial" w:hAnsi="Arial" w:cs="Arial"/>
          <w:sz w:val="20"/>
          <w:szCs w:val="20"/>
        </w:rPr>
        <w:t xml:space="preserve"> </w:t>
      </w:r>
      <w:proofErr w:type="spellStart"/>
      <w:r w:rsidRPr="00126902">
        <w:rPr>
          <w:rFonts w:ascii="Arial" w:hAnsi="Arial" w:cs="Arial"/>
          <w:i/>
          <w:iCs/>
          <w:sz w:val="20"/>
          <w:szCs w:val="20"/>
        </w:rPr>
        <w:t>Jurnal</w:t>
      </w:r>
      <w:proofErr w:type="spellEnd"/>
      <w:r w:rsidRPr="00126902">
        <w:rPr>
          <w:rFonts w:ascii="Arial" w:hAnsi="Arial" w:cs="Arial"/>
          <w:i/>
          <w:iCs/>
          <w:sz w:val="20"/>
          <w:szCs w:val="20"/>
        </w:rPr>
        <w:t xml:space="preserve"> Ekonomi Dan </w:t>
      </w:r>
      <w:proofErr w:type="spellStart"/>
      <w:r w:rsidRPr="00126902">
        <w:rPr>
          <w:rFonts w:ascii="Arial" w:hAnsi="Arial" w:cs="Arial"/>
          <w:i/>
          <w:iCs/>
          <w:sz w:val="20"/>
          <w:szCs w:val="20"/>
        </w:rPr>
        <w:t>Bisnis</w:t>
      </w:r>
      <w:proofErr w:type="spellEnd"/>
      <w:r w:rsidRPr="00126902">
        <w:rPr>
          <w:rFonts w:ascii="Arial" w:hAnsi="Arial" w:cs="Arial"/>
          <w:i/>
          <w:iCs/>
          <w:sz w:val="20"/>
          <w:szCs w:val="20"/>
        </w:rPr>
        <w:t xml:space="preserve"> </w:t>
      </w:r>
      <w:proofErr w:type="spellStart"/>
      <w:r w:rsidRPr="00126902">
        <w:rPr>
          <w:rFonts w:ascii="Arial" w:hAnsi="Arial" w:cs="Arial"/>
          <w:i/>
          <w:iCs/>
          <w:sz w:val="20"/>
          <w:szCs w:val="20"/>
        </w:rPr>
        <w:t>Jagaditha</w:t>
      </w:r>
      <w:proofErr w:type="spellEnd"/>
      <w:r w:rsidRPr="00126902">
        <w:rPr>
          <w:rFonts w:ascii="Arial" w:hAnsi="Arial" w:cs="Arial"/>
          <w:sz w:val="20"/>
          <w:szCs w:val="20"/>
        </w:rPr>
        <w:t>,</w:t>
      </w:r>
      <w:r w:rsidR="0092361E" w:rsidRPr="00126902">
        <w:rPr>
          <w:rFonts w:ascii="Arial" w:hAnsi="Arial" w:cs="Arial"/>
          <w:sz w:val="20"/>
          <w:szCs w:val="20"/>
        </w:rPr>
        <w:t xml:space="preserve"> </w:t>
      </w:r>
      <w:r w:rsidRPr="00126902">
        <w:rPr>
          <w:rFonts w:ascii="Arial" w:hAnsi="Arial" w:cs="Arial"/>
          <w:i/>
          <w:iCs/>
          <w:sz w:val="20"/>
          <w:szCs w:val="20"/>
        </w:rPr>
        <w:t>9</w:t>
      </w:r>
      <w:r w:rsidRPr="00126902">
        <w:rPr>
          <w:rFonts w:ascii="Arial" w:hAnsi="Arial" w:cs="Arial"/>
          <w:sz w:val="20"/>
          <w:szCs w:val="20"/>
        </w:rPr>
        <w:t xml:space="preserve">(1), 39-46. </w:t>
      </w:r>
      <w:hyperlink r:id="rId28" w:history="1">
        <w:bookmarkStart w:id="2" w:name="_Hlk211963571"/>
        <w:r w:rsidRPr="00126902">
          <w:rPr>
            <w:rStyle w:val="Hyperlink"/>
            <w:rFonts w:ascii="Arial" w:hAnsi="Arial" w:cs="Arial"/>
            <w:sz w:val="20"/>
            <w:szCs w:val="20"/>
            <w:u w:val="none"/>
          </w:rPr>
          <w:t>https://doi.org/</w:t>
        </w:r>
        <w:bookmarkEnd w:id="2"/>
        <w:r w:rsidRPr="00126902">
          <w:rPr>
            <w:rStyle w:val="Hyperlink"/>
            <w:rFonts w:ascii="Arial" w:hAnsi="Arial" w:cs="Arial"/>
            <w:sz w:val="20"/>
            <w:szCs w:val="20"/>
            <w:u w:val="none"/>
          </w:rPr>
          <w:t>10.22225/jj.9.1.2022.39-46</w:t>
        </w:r>
      </w:hyperlink>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Campbell, T. T. (2024). The four-day work week: A chronological, systematic review of the academic literature.</w:t>
      </w:r>
      <w:r w:rsidR="0092361E" w:rsidRPr="00126902">
        <w:rPr>
          <w:rFonts w:ascii="Arial" w:hAnsi="Arial" w:cs="Arial"/>
          <w:sz w:val="20"/>
          <w:szCs w:val="20"/>
        </w:rPr>
        <w:t xml:space="preserve"> </w:t>
      </w:r>
      <w:r w:rsidRPr="00126902">
        <w:rPr>
          <w:rFonts w:ascii="Arial" w:hAnsi="Arial" w:cs="Arial"/>
          <w:i/>
          <w:iCs/>
          <w:sz w:val="20"/>
          <w:szCs w:val="20"/>
        </w:rPr>
        <w:t>Management Review Quarterly</w:t>
      </w:r>
      <w:r w:rsidRPr="00126902">
        <w:rPr>
          <w:rFonts w:ascii="Arial" w:hAnsi="Arial" w:cs="Arial"/>
          <w:sz w:val="20"/>
          <w:szCs w:val="20"/>
        </w:rPr>
        <w:t>,</w:t>
      </w:r>
      <w:r w:rsidR="0092361E" w:rsidRPr="00126902">
        <w:rPr>
          <w:rFonts w:ascii="Arial" w:hAnsi="Arial" w:cs="Arial"/>
          <w:sz w:val="20"/>
          <w:szCs w:val="20"/>
        </w:rPr>
        <w:t xml:space="preserve"> </w:t>
      </w:r>
      <w:r w:rsidRPr="00126902">
        <w:rPr>
          <w:rFonts w:ascii="Arial" w:hAnsi="Arial" w:cs="Arial"/>
          <w:i/>
          <w:iCs/>
          <w:sz w:val="20"/>
          <w:szCs w:val="20"/>
        </w:rPr>
        <w:t>74</w:t>
      </w:r>
      <w:r w:rsidRPr="00126902">
        <w:rPr>
          <w:rFonts w:ascii="Arial" w:hAnsi="Arial" w:cs="Arial"/>
          <w:sz w:val="20"/>
          <w:szCs w:val="20"/>
        </w:rPr>
        <w:t xml:space="preserve">(3), 1791-1807. </w:t>
      </w:r>
      <w:hyperlink r:id="rId29" w:history="1">
        <w:r w:rsidR="00CE0B77" w:rsidRPr="00126902">
          <w:rPr>
            <w:rStyle w:val="Hyperlink"/>
            <w:rFonts w:ascii="Arial" w:hAnsi="Arial" w:cs="Arial"/>
            <w:sz w:val="20"/>
            <w:szCs w:val="20"/>
            <w:u w:val="none"/>
          </w:rPr>
          <w:t>https://doi.org/10.1007/s11301-023-00347-3</w:t>
        </w:r>
      </w:hyperlink>
      <w:r w:rsidR="00CE0B77" w:rsidRPr="00126902">
        <w:rPr>
          <w:rFonts w:ascii="Arial" w:hAnsi="Arial" w:cs="Arial"/>
          <w:sz w:val="20"/>
          <w:szCs w:val="20"/>
        </w:rPr>
        <w:t xml:space="preserve"> </w:t>
      </w:r>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 xml:space="preserve">Feng, Y., </w:t>
      </w:r>
      <w:proofErr w:type="spellStart"/>
      <w:r w:rsidRPr="00126902">
        <w:rPr>
          <w:rFonts w:ascii="Arial" w:hAnsi="Arial" w:cs="Arial"/>
          <w:sz w:val="20"/>
          <w:szCs w:val="20"/>
        </w:rPr>
        <w:t>Lagakos</w:t>
      </w:r>
      <w:proofErr w:type="spellEnd"/>
      <w:r w:rsidRPr="00126902">
        <w:rPr>
          <w:rFonts w:ascii="Arial" w:hAnsi="Arial" w:cs="Arial"/>
          <w:sz w:val="20"/>
          <w:szCs w:val="20"/>
        </w:rPr>
        <w:t>, D., &amp; Rauch, J. E. (2024). Unemployment and development.</w:t>
      </w:r>
      <w:r w:rsidR="0092361E" w:rsidRPr="00126902">
        <w:rPr>
          <w:rFonts w:ascii="Arial" w:hAnsi="Arial" w:cs="Arial"/>
          <w:sz w:val="20"/>
          <w:szCs w:val="20"/>
        </w:rPr>
        <w:t xml:space="preserve"> </w:t>
      </w:r>
      <w:r w:rsidRPr="00126902">
        <w:rPr>
          <w:rFonts w:ascii="Arial" w:hAnsi="Arial" w:cs="Arial"/>
          <w:i/>
          <w:iCs/>
          <w:sz w:val="20"/>
          <w:szCs w:val="20"/>
        </w:rPr>
        <w:t>The Economic Journal</w:t>
      </w:r>
      <w:r w:rsidRPr="00126902">
        <w:rPr>
          <w:rFonts w:ascii="Arial" w:hAnsi="Arial" w:cs="Arial"/>
          <w:sz w:val="20"/>
          <w:szCs w:val="20"/>
        </w:rPr>
        <w:t>,</w:t>
      </w:r>
      <w:r w:rsidR="0092361E" w:rsidRPr="00126902">
        <w:rPr>
          <w:rFonts w:ascii="Arial" w:hAnsi="Arial" w:cs="Arial"/>
          <w:sz w:val="20"/>
          <w:szCs w:val="20"/>
        </w:rPr>
        <w:t xml:space="preserve"> </w:t>
      </w:r>
      <w:r w:rsidRPr="00126902">
        <w:rPr>
          <w:rFonts w:ascii="Arial" w:hAnsi="Arial" w:cs="Arial"/>
          <w:i/>
          <w:iCs/>
          <w:sz w:val="20"/>
          <w:szCs w:val="20"/>
        </w:rPr>
        <w:t>134</w:t>
      </w:r>
      <w:r w:rsidRPr="00126902">
        <w:rPr>
          <w:rFonts w:ascii="Arial" w:hAnsi="Arial" w:cs="Arial"/>
          <w:sz w:val="20"/>
          <w:szCs w:val="20"/>
        </w:rPr>
        <w:t xml:space="preserve">(658), 614-647. </w:t>
      </w:r>
      <w:hyperlink r:id="rId30" w:history="1">
        <w:r w:rsidRPr="00126902">
          <w:rPr>
            <w:rStyle w:val="Hyperlink"/>
            <w:rFonts w:ascii="Arial" w:hAnsi="Arial" w:cs="Arial"/>
            <w:sz w:val="20"/>
            <w:szCs w:val="20"/>
            <w:u w:val="none"/>
          </w:rPr>
          <w:t>https://doi.org/10.1093/ej/uead076</w:t>
        </w:r>
      </w:hyperlink>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Fredriksson, D. (2021). Reducing unemployment? Examining the interplay between active labour market policies.</w:t>
      </w:r>
      <w:r w:rsidR="0092361E" w:rsidRPr="00126902">
        <w:rPr>
          <w:rFonts w:ascii="Arial" w:hAnsi="Arial" w:cs="Arial"/>
          <w:sz w:val="20"/>
          <w:szCs w:val="20"/>
        </w:rPr>
        <w:t xml:space="preserve"> </w:t>
      </w:r>
      <w:r w:rsidRPr="00126902">
        <w:rPr>
          <w:rFonts w:ascii="Arial" w:hAnsi="Arial" w:cs="Arial"/>
          <w:i/>
          <w:iCs/>
          <w:sz w:val="20"/>
          <w:szCs w:val="20"/>
        </w:rPr>
        <w:t>Social Policy &amp; Administration</w:t>
      </w:r>
      <w:r w:rsidRPr="00126902">
        <w:rPr>
          <w:rFonts w:ascii="Arial" w:hAnsi="Arial" w:cs="Arial"/>
          <w:sz w:val="20"/>
          <w:szCs w:val="20"/>
        </w:rPr>
        <w:t>,</w:t>
      </w:r>
      <w:r w:rsidR="0092361E" w:rsidRPr="00126902">
        <w:rPr>
          <w:rFonts w:ascii="Arial" w:hAnsi="Arial" w:cs="Arial"/>
          <w:sz w:val="20"/>
          <w:szCs w:val="20"/>
        </w:rPr>
        <w:t xml:space="preserve"> </w:t>
      </w:r>
      <w:r w:rsidRPr="00126902">
        <w:rPr>
          <w:rFonts w:ascii="Arial" w:hAnsi="Arial" w:cs="Arial"/>
          <w:i/>
          <w:iCs/>
          <w:sz w:val="20"/>
          <w:szCs w:val="20"/>
        </w:rPr>
        <w:t>55</w:t>
      </w:r>
      <w:r w:rsidRPr="00126902">
        <w:rPr>
          <w:rFonts w:ascii="Arial" w:hAnsi="Arial" w:cs="Arial"/>
          <w:sz w:val="20"/>
          <w:szCs w:val="20"/>
        </w:rPr>
        <w:t xml:space="preserve">(1), 1-17. </w:t>
      </w:r>
      <w:hyperlink r:id="rId31" w:history="1">
        <w:r w:rsidR="0092361E" w:rsidRPr="00126902">
          <w:rPr>
            <w:rStyle w:val="Hyperlink"/>
            <w:rFonts w:ascii="Arial" w:hAnsi="Arial" w:cs="Arial"/>
            <w:sz w:val="20"/>
            <w:szCs w:val="20"/>
            <w:u w:val="none"/>
          </w:rPr>
          <w:t>https://doi.org/10.1111/spol.12606</w:t>
        </w:r>
      </w:hyperlink>
      <w:r w:rsidR="0092361E" w:rsidRPr="00126902">
        <w:rPr>
          <w:rFonts w:ascii="Arial" w:hAnsi="Arial" w:cs="Arial"/>
          <w:sz w:val="20"/>
          <w:szCs w:val="20"/>
        </w:rPr>
        <w:t xml:space="preserve"> </w:t>
      </w:r>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Fukao</w:t>
      </w:r>
      <w:proofErr w:type="spellEnd"/>
      <w:r w:rsidRPr="00126902">
        <w:rPr>
          <w:rFonts w:ascii="Arial" w:hAnsi="Arial" w:cs="Arial"/>
          <w:sz w:val="20"/>
          <w:szCs w:val="20"/>
        </w:rPr>
        <w:t>, K., Makino, T., &amp; Settsu, T. (2021). Human capital and economic growth in Japan: 1885–2015.</w:t>
      </w:r>
      <w:r w:rsidR="00CE0B77" w:rsidRPr="00126902">
        <w:rPr>
          <w:rFonts w:ascii="Arial" w:hAnsi="Arial" w:cs="Arial"/>
          <w:sz w:val="20"/>
          <w:szCs w:val="20"/>
        </w:rPr>
        <w:t xml:space="preserve"> </w:t>
      </w:r>
      <w:r w:rsidRPr="00126902">
        <w:rPr>
          <w:rFonts w:ascii="Arial" w:hAnsi="Arial" w:cs="Arial"/>
          <w:i/>
          <w:iCs/>
          <w:sz w:val="20"/>
          <w:szCs w:val="20"/>
        </w:rPr>
        <w:t>Journal of Economic Surveys</w:t>
      </w:r>
      <w:r w:rsidRPr="00126902">
        <w:rPr>
          <w:rFonts w:ascii="Arial" w:hAnsi="Arial" w:cs="Arial"/>
          <w:sz w:val="20"/>
          <w:szCs w:val="20"/>
        </w:rPr>
        <w:t>,</w:t>
      </w:r>
      <w:r w:rsidR="0092361E" w:rsidRPr="00126902">
        <w:rPr>
          <w:rFonts w:ascii="Arial" w:hAnsi="Arial" w:cs="Arial"/>
          <w:sz w:val="20"/>
          <w:szCs w:val="20"/>
        </w:rPr>
        <w:t xml:space="preserve"> </w:t>
      </w:r>
      <w:r w:rsidRPr="00126902">
        <w:rPr>
          <w:rFonts w:ascii="Arial" w:hAnsi="Arial" w:cs="Arial"/>
          <w:i/>
          <w:iCs/>
          <w:sz w:val="20"/>
          <w:szCs w:val="20"/>
        </w:rPr>
        <w:t>35</w:t>
      </w:r>
      <w:r w:rsidRPr="00126902">
        <w:rPr>
          <w:rFonts w:ascii="Arial" w:hAnsi="Arial" w:cs="Arial"/>
          <w:sz w:val="20"/>
          <w:szCs w:val="20"/>
        </w:rPr>
        <w:t xml:space="preserve">(3), 710-740. </w:t>
      </w:r>
      <w:hyperlink r:id="rId32" w:history="1">
        <w:r w:rsidR="0092361E" w:rsidRPr="00126902">
          <w:rPr>
            <w:rStyle w:val="Hyperlink"/>
            <w:rFonts w:ascii="Arial" w:hAnsi="Arial" w:cs="Arial"/>
            <w:sz w:val="20"/>
            <w:szCs w:val="20"/>
            <w:u w:val="none"/>
          </w:rPr>
          <w:t>https://doi.org/10.1111/joes.12419</w:t>
        </w:r>
      </w:hyperlink>
      <w:r w:rsidR="0092361E" w:rsidRPr="00126902">
        <w:rPr>
          <w:rFonts w:ascii="Arial" w:hAnsi="Arial" w:cs="Arial"/>
          <w:sz w:val="20"/>
          <w:szCs w:val="20"/>
        </w:rPr>
        <w:t xml:space="preserve"> </w:t>
      </w:r>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Gomes, P. (2023). The recent movement towards a four-day working week. In</w:t>
      </w:r>
      <w:r w:rsidR="0092361E" w:rsidRPr="00126902">
        <w:rPr>
          <w:rFonts w:ascii="Arial" w:hAnsi="Arial" w:cs="Arial"/>
          <w:sz w:val="20"/>
          <w:szCs w:val="20"/>
        </w:rPr>
        <w:t xml:space="preserve"> </w:t>
      </w:r>
      <w:r w:rsidRPr="00126902">
        <w:rPr>
          <w:rFonts w:ascii="Arial" w:hAnsi="Arial" w:cs="Arial"/>
          <w:i/>
          <w:iCs/>
          <w:sz w:val="20"/>
          <w:szCs w:val="20"/>
        </w:rPr>
        <w:t>Global Labour in Distress, Volume II: Earnings,</w:t>
      </w:r>
      <w:r w:rsidR="0092361E" w:rsidRPr="00126902">
        <w:rPr>
          <w:rFonts w:ascii="Arial" w:hAnsi="Arial" w:cs="Arial"/>
          <w:i/>
          <w:iCs/>
          <w:sz w:val="20"/>
          <w:szCs w:val="20"/>
        </w:rPr>
        <w:t xml:space="preserve"> </w:t>
      </w:r>
      <w:r w:rsidRPr="00126902">
        <w:rPr>
          <w:rFonts w:ascii="Arial" w:hAnsi="Arial" w:cs="Arial"/>
          <w:i/>
          <w:iCs/>
          <w:sz w:val="20"/>
          <w:szCs w:val="20"/>
        </w:rPr>
        <w:t>(In) decent Work and Institutions</w:t>
      </w:r>
      <w:r w:rsidR="0092361E" w:rsidRPr="00126902">
        <w:rPr>
          <w:rFonts w:ascii="Arial" w:hAnsi="Arial" w:cs="Arial"/>
          <w:sz w:val="20"/>
          <w:szCs w:val="20"/>
        </w:rPr>
        <w:t xml:space="preserve"> </w:t>
      </w:r>
      <w:r w:rsidRPr="00126902">
        <w:rPr>
          <w:rFonts w:ascii="Arial" w:hAnsi="Arial" w:cs="Arial"/>
          <w:sz w:val="20"/>
          <w:szCs w:val="20"/>
        </w:rPr>
        <w:t xml:space="preserve">(pp. 471-475). Cham: Springer. </w:t>
      </w:r>
      <w:hyperlink r:id="rId33" w:history="1">
        <w:r w:rsidRPr="00126902">
          <w:rPr>
            <w:rStyle w:val="Hyperlink"/>
            <w:rFonts w:ascii="Arial" w:hAnsi="Arial" w:cs="Arial"/>
            <w:sz w:val="20"/>
            <w:szCs w:val="20"/>
            <w:u w:val="none"/>
          </w:rPr>
          <w:t>https://doi.org/10.1007/978-3-030-89265-4_22</w:t>
        </w:r>
      </w:hyperlink>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Hjazeen</w:t>
      </w:r>
      <w:proofErr w:type="spellEnd"/>
      <w:r w:rsidRPr="00126902">
        <w:rPr>
          <w:rFonts w:ascii="Arial" w:hAnsi="Arial" w:cs="Arial"/>
          <w:sz w:val="20"/>
          <w:szCs w:val="20"/>
        </w:rPr>
        <w:t xml:space="preserve">, H., </w:t>
      </w:r>
      <w:proofErr w:type="spellStart"/>
      <w:r w:rsidRPr="00126902">
        <w:rPr>
          <w:rFonts w:ascii="Arial" w:hAnsi="Arial" w:cs="Arial"/>
          <w:sz w:val="20"/>
          <w:szCs w:val="20"/>
        </w:rPr>
        <w:t>Seraj</w:t>
      </w:r>
      <w:proofErr w:type="spellEnd"/>
      <w:r w:rsidRPr="00126902">
        <w:rPr>
          <w:rFonts w:ascii="Arial" w:hAnsi="Arial" w:cs="Arial"/>
          <w:sz w:val="20"/>
          <w:szCs w:val="20"/>
        </w:rPr>
        <w:t xml:space="preserve">, M., &amp; </w:t>
      </w:r>
      <w:proofErr w:type="spellStart"/>
      <w:r w:rsidRPr="00126902">
        <w:rPr>
          <w:rFonts w:ascii="Arial" w:hAnsi="Arial" w:cs="Arial"/>
          <w:sz w:val="20"/>
          <w:szCs w:val="20"/>
        </w:rPr>
        <w:t>Ozdeser</w:t>
      </w:r>
      <w:proofErr w:type="spellEnd"/>
      <w:r w:rsidRPr="00126902">
        <w:rPr>
          <w:rFonts w:ascii="Arial" w:hAnsi="Arial" w:cs="Arial"/>
          <w:sz w:val="20"/>
          <w:szCs w:val="20"/>
        </w:rPr>
        <w:t>, H. (2021). The nexus between the economic growth and unemployment in Jordan.</w:t>
      </w:r>
      <w:r w:rsidR="00CE0B77" w:rsidRPr="00126902">
        <w:rPr>
          <w:rFonts w:ascii="Arial" w:hAnsi="Arial" w:cs="Arial"/>
          <w:sz w:val="20"/>
          <w:szCs w:val="20"/>
        </w:rPr>
        <w:t xml:space="preserve"> </w:t>
      </w:r>
      <w:r w:rsidRPr="00126902">
        <w:rPr>
          <w:rFonts w:ascii="Arial" w:hAnsi="Arial" w:cs="Arial"/>
          <w:i/>
          <w:iCs/>
          <w:sz w:val="20"/>
          <w:szCs w:val="20"/>
        </w:rPr>
        <w:t>Future Business Journal</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7</w:t>
      </w:r>
      <w:r w:rsidRPr="00126902">
        <w:rPr>
          <w:rFonts w:ascii="Arial" w:hAnsi="Arial" w:cs="Arial"/>
          <w:sz w:val="20"/>
          <w:szCs w:val="20"/>
        </w:rPr>
        <w:t xml:space="preserve">(1), 42. </w:t>
      </w:r>
      <w:hyperlink r:id="rId34" w:history="1">
        <w:r w:rsidRPr="00126902">
          <w:rPr>
            <w:rStyle w:val="Hyperlink"/>
            <w:rFonts w:ascii="Arial" w:hAnsi="Arial" w:cs="Arial"/>
            <w:sz w:val="20"/>
            <w:szCs w:val="20"/>
            <w:u w:val="none"/>
          </w:rPr>
          <w:t>https://doi.org/10.1186/s43093-021-00088-3</w:t>
        </w:r>
      </w:hyperlink>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Irandoust</w:t>
      </w:r>
      <w:proofErr w:type="spellEnd"/>
      <w:r w:rsidRPr="00126902">
        <w:rPr>
          <w:rFonts w:ascii="Arial" w:hAnsi="Arial" w:cs="Arial"/>
          <w:sz w:val="20"/>
          <w:szCs w:val="20"/>
        </w:rPr>
        <w:t xml:space="preserve">, M. (2023). Active </w:t>
      </w:r>
      <w:r w:rsidR="00F60C98" w:rsidRPr="00126902">
        <w:rPr>
          <w:rFonts w:ascii="Arial" w:hAnsi="Arial" w:cs="Arial"/>
          <w:sz w:val="20"/>
          <w:szCs w:val="20"/>
        </w:rPr>
        <w:t>labour</w:t>
      </w:r>
      <w:r w:rsidRPr="00126902">
        <w:rPr>
          <w:rFonts w:ascii="Arial" w:hAnsi="Arial" w:cs="Arial"/>
          <w:sz w:val="20"/>
          <w:szCs w:val="20"/>
        </w:rPr>
        <w:t xml:space="preserve"> market as an instrument to reduce unemployment.</w:t>
      </w:r>
      <w:r w:rsidR="00CE0B77" w:rsidRPr="00126902">
        <w:rPr>
          <w:rFonts w:ascii="Arial" w:hAnsi="Arial" w:cs="Arial"/>
          <w:sz w:val="20"/>
          <w:szCs w:val="20"/>
        </w:rPr>
        <w:t xml:space="preserve"> </w:t>
      </w:r>
      <w:r w:rsidRPr="00126902">
        <w:rPr>
          <w:rFonts w:ascii="Arial" w:hAnsi="Arial" w:cs="Arial"/>
          <w:i/>
          <w:iCs/>
          <w:sz w:val="20"/>
          <w:szCs w:val="20"/>
        </w:rPr>
        <w:t>Journal of Government and Economics</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9</w:t>
      </w:r>
      <w:r w:rsidRPr="00126902">
        <w:rPr>
          <w:rFonts w:ascii="Arial" w:hAnsi="Arial" w:cs="Arial"/>
          <w:sz w:val="20"/>
          <w:szCs w:val="20"/>
        </w:rPr>
        <w:t xml:space="preserve">, 100065. </w:t>
      </w:r>
      <w:hyperlink r:id="rId35" w:history="1">
        <w:r w:rsidRPr="00126902">
          <w:rPr>
            <w:rStyle w:val="Hyperlink"/>
            <w:rFonts w:ascii="Arial" w:hAnsi="Arial" w:cs="Arial"/>
            <w:sz w:val="20"/>
            <w:szCs w:val="20"/>
            <w:u w:val="none"/>
          </w:rPr>
          <w:t>https://doi.org/10.1016/j.jge.2023.100065</w:t>
        </w:r>
      </w:hyperlink>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 xml:space="preserve">Islam, M. S., &amp; </w:t>
      </w:r>
      <w:proofErr w:type="spellStart"/>
      <w:r w:rsidRPr="00126902">
        <w:rPr>
          <w:rFonts w:ascii="Arial" w:hAnsi="Arial" w:cs="Arial"/>
          <w:sz w:val="20"/>
          <w:szCs w:val="20"/>
        </w:rPr>
        <w:t>Alhamad</w:t>
      </w:r>
      <w:proofErr w:type="spellEnd"/>
      <w:r w:rsidRPr="00126902">
        <w:rPr>
          <w:rFonts w:ascii="Arial" w:hAnsi="Arial" w:cs="Arial"/>
          <w:sz w:val="20"/>
          <w:szCs w:val="20"/>
        </w:rPr>
        <w:t xml:space="preserve">, I. A. (2023). Do personal remittance outflows impede economic growth in Saudi Arabia? The role of trade, </w:t>
      </w:r>
      <w:r w:rsidR="00F60C98" w:rsidRPr="00126902">
        <w:rPr>
          <w:rFonts w:ascii="Arial" w:hAnsi="Arial" w:cs="Arial"/>
          <w:sz w:val="20"/>
          <w:szCs w:val="20"/>
        </w:rPr>
        <w:t>labour</w:t>
      </w:r>
      <w:r w:rsidRPr="00126902">
        <w:rPr>
          <w:rFonts w:ascii="Arial" w:hAnsi="Arial" w:cs="Arial"/>
          <w:sz w:val="20"/>
          <w:szCs w:val="20"/>
        </w:rPr>
        <w:t xml:space="preserve"> force, human, and physical capital.</w:t>
      </w:r>
      <w:r w:rsidR="00CE0B77" w:rsidRPr="00126902">
        <w:rPr>
          <w:rFonts w:ascii="Arial" w:hAnsi="Arial" w:cs="Arial"/>
          <w:sz w:val="20"/>
          <w:szCs w:val="20"/>
        </w:rPr>
        <w:t xml:space="preserve"> </w:t>
      </w:r>
      <w:r w:rsidRPr="00126902">
        <w:rPr>
          <w:rFonts w:ascii="Arial" w:hAnsi="Arial" w:cs="Arial"/>
          <w:i/>
          <w:iCs/>
          <w:sz w:val="20"/>
          <w:szCs w:val="20"/>
        </w:rPr>
        <w:t>Humanities and Social Sciences Communications</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10</w:t>
      </w:r>
      <w:r w:rsidRPr="00126902">
        <w:rPr>
          <w:rFonts w:ascii="Arial" w:hAnsi="Arial" w:cs="Arial"/>
          <w:sz w:val="20"/>
          <w:szCs w:val="20"/>
        </w:rPr>
        <w:t xml:space="preserve">(1), 1-9. </w:t>
      </w:r>
      <w:hyperlink r:id="rId36" w:history="1">
        <w:r w:rsidRPr="00126902">
          <w:rPr>
            <w:rStyle w:val="Hyperlink"/>
            <w:rFonts w:ascii="Arial" w:hAnsi="Arial" w:cs="Arial"/>
            <w:sz w:val="20"/>
            <w:szCs w:val="20"/>
            <w:u w:val="none"/>
          </w:rPr>
          <w:t>https://doi.org/10.1057/s41599-023-01607-z</w:t>
        </w:r>
      </w:hyperlink>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 xml:space="preserve">Khalid, W., </w:t>
      </w:r>
      <w:proofErr w:type="spellStart"/>
      <w:r w:rsidRPr="00126902">
        <w:rPr>
          <w:rFonts w:ascii="Arial" w:hAnsi="Arial" w:cs="Arial"/>
          <w:sz w:val="20"/>
          <w:szCs w:val="20"/>
        </w:rPr>
        <w:t>Akalpler</w:t>
      </w:r>
      <w:proofErr w:type="spellEnd"/>
      <w:r w:rsidRPr="00126902">
        <w:rPr>
          <w:rFonts w:ascii="Arial" w:hAnsi="Arial" w:cs="Arial"/>
          <w:sz w:val="20"/>
          <w:szCs w:val="20"/>
        </w:rPr>
        <w:t>, E., Khan, S., &amp; Shah, N. H. (2021). The relationship between unemployment and economic growth in South Africa: VAR analysis.</w:t>
      </w:r>
      <w:r w:rsidR="00CE0B77" w:rsidRPr="00126902">
        <w:rPr>
          <w:rFonts w:ascii="Arial" w:hAnsi="Arial" w:cs="Arial"/>
          <w:sz w:val="20"/>
          <w:szCs w:val="20"/>
        </w:rPr>
        <w:t xml:space="preserve"> </w:t>
      </w:r>
      <w:r w:rsidRPr="00126902">
        <w:rPr>
          <w:rFonts w:ascii="Arial" w:hAnsi="Arial" w:cs="Arial"/>
          <w:i/>
          <w:iCs/>
          <w:sz w:val="20"/>
          <w:szCs w:val="20"/>
        </w:rPr>
        <w:t>Forman Journal of Economic Studies</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17</w:t>
      </w:r>
      <w:r w:rsidRPr="00126902">
        <w:rPr>
          <w:rFonts w:ascii="Arial" w:hAnsi="Arial" w:cs="Arial"/>
          <w:sz w:val="20"/>
          <w:szCs w:val="20"/>
        </w:rPr>
        <w:t xml:space="preserve">(1). </w:t>
      </w:r>
      <w:hyperlink r:id="rId37" w:history="1">
        <w:r w:rsidRPr="00126902">
          <w:rPr>
            <w:rStyle w:val="Hyperlink"/>
            <w:rFonts w:ascii="Arial" w:hAnsi="Arial" w:cs="Arial"/>
            <w:sz w:val="20"/>
            <w:szCs w:val="20"/>
            <w:u w:val="none"/>
          </w:rPr>
          <w:t>https://doi.org/10.32368/FJES.20211701</w:t>
        </w:r>
      </w:hyperlink>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lastRenderedPageBreak/>
        <w:t xml:space="preserve">Kulikov, P., </w:t>
      </w:r>
      <w:proofErr w:type="spellStart"/>
      <w:r w:rsidRPr="00126902">
        <w:rPr>
          <w:rFonts w:ascii="Arial" w:hAnsi="Arial" w:cs="Arial"/>
          <w:sz w:val="20"/>
          <w:szCs w:val="20"/>
        </w:rPr>
        <w:t>Aziukovskyi</w:t>
      </w:r>
      <w:proofErr w:type="spellEnd"/>
      <w:r w:rsidRPr="00126902">
        <w:rPr>
          <w:rFonts w:ascii="Arial" w:hAnsi="Arial" w:cs="Arial"/>
          <w:sz w:val="20"/>
          <w:szCs w:val="20"/>
        </w:rPr>
        <w:t xml:space="preserve">, O., </w:t>
      </w:r>
      <w:proofErr w:type="spellStart"/>
      <w:r w:rsidRPr="00126902">
        <w:rPr>
          <w:rFonts w:ascii="Arial" w:hAnsi="Arial" w:cs="Arial"/>
          <w:sz w:val="20"/>
          <w:szCs w:val="20"/>
        </w:rPr>
        <w:t>Vahonova</w:t>
      </w:r>
      <w:proofErr w:type="spellEnd"/>
      <w:r w:rsidRPr="00126902">
        <w:rPr>
          <w:rFonts w:ascii="Arial" w:hAnsi="Arial" w:cs="Arial"/>
          <w:sz w:val="20"/>
          <w:szCs w:val="20"/>
        </w:rPr>
        <w:t xml:space="preserve">, O., Bondar, O., </w:t>
      </w:r>
      <w:proofErr w:type="spellStart"/>
      <w:r w:rsidRPr="00126902">
        <w:rPr>
          <w:rFonts w:ascii="Arial" w:hAnsi="Arial" w:cs="Arial"/>
          <w:sz w:val="20"/>
          <w:szCs w:val="20"/>
        </w:rPr>
        <w:t>Akimova</w:t>
      </w:r>
      <w:proofErr w:type="spellEnd"/>
      <w:r w:rsidRPr="00126902">
        <w:rPr>
          <w:rFonts w:ascii="Arial" w:hAnsi="Arial" w:cs="Arial"/>
          <w:sz w:val="20"/>
          <w:szCs w:val="20"/>
        </w:rPr>
        <w:t xml:space="preserve">, L., &amp; </w:t>
      </w:r>
      <w:proofErr w:type="spellStart"/>
      <w:r w:rsidRPr="00126902">
        <w:rPr>
          <w:rFonts w:ascii="Arial" w:hAnsi="Arial" w:cs="Arial"/>
          <w:sz w:val="20"/>
          <w:szCs w:val="20"/>
        </w:rPr>
        <w:t>Akimov</w:t>
      </w:r>
      <w:proofErr w:type="spellEnd"/>
      <w:r w:rsidRPr="00126902">
        <w:rPr>
          <w:rFonts w:ascii="Arial" w:hAnsi="Arial" w:cs="Arial"/>
          <w:sz w:val="20"/>
          <w:szCs w:val="20"/>
        </w:rPr>
        <w:t xml:space="preserve">, O. (2022). Post-war economy of Ukraine: </w:t>
      </w:r>
      <w:r w:rsidRPr="00126902">
        <w:rPr>
          <w:rFonts w:ascii="Arial" w:hAnsi="Arial" w:cs="Arial"/>
          <w:i/>
          <w:iCs/>
          <w:sz w:val="20"/>
          <w:szCs w:val="20"/>
        </w:rPr>
        <w:t>Innovation and investment development project. Economic Affairs,</w:t>
      </w:r>
      <w:r w:rsidRPr="00126902">
        <w:rPr>
          <w:rFonts w:ascii="Arial" w:hAnsi="Arial" w:cs="Arial"/>
          <w:sz w:val="20"/>
          <w:szCs w:val="20"/>
        </w:rPr>
        <w:t xml:space="preserve"> </w:t>
      </w:r>
      <w:r w:rsidRPr="00126902">
        <w:rPr>
          <w:rFonts w:ascii="Arial" w:hAnsi="Arial" w:cs="Arial"/>
          <w:i/>
          <w:iCs/>
          <w:sz w:val="20"/>
          <w:szCs w:val="20"/>
        </w:rPr>
        <w:t>67</w:t>
      </w:r>
      <w:r w:rsidRPr="00126902">
        <w:rPr>
          <w:rFonts w:ascii="Arial" w:hAnsi="Arial" w:cs="Arial"/>
          <w:sz w:val="20"/>
          <w:szCs w:val="20"/>
        </w:rPr>
        <w:t xml:space="preserve">(5), 943–959. </w:t>
      </w:r>
      <w:hyperlink r:id="rId38" w:history="1">
        <w:r w:rsidR="00CE0B77" w:rsidRPr="00126902">
          <w:rPr>
            <w:rStyle w:val="Hyperlink"/>
            <w:rFonts w:ascii="Arial" w:hAnsi="Arial" w:cs="Arial"/>
            <w:sz w:val="20"/>
            <w:szCs w:val="20"/>
            <w:u w:val="none"/>
          </w:rPr>
          <w:t>https://doi.org/10.46852/0424-2513.5.2022.30</w:t>
        </w:r>
      </w:hyperlink>
      <w:r w:rsidR="00CE0B77" w:rsidRPr="00126902">
        <w:rPr>
          <w:rFonts w:ascii="Arial" w:hAnsi="Arial" w:cs="Arial"/>
          <w:sz w:val="20"/>
          <w:szCs w:val="20"/>
        </w:rPr>
        <w:t xml:space="preserve"> </w:t>
      </w:r>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 xml:space="preserve">Lim, W. M., Bansal, S., Kumar, S., Singh, S., &amp; </w:t>
      </w:r>
      <w:proofErr w:type="spellStart"/>
      <w:r w:rsidRPr="00126902">
        <w:rPr>
          <w:rFonts w:ascii="Arial" w:hAnsi="Arial" w:cs="Arial"/>
          <w:sz w:val="20"/>
          <w:szCs w:val="20"/>
        </w:rPr>
        <w:t>Nangia</w:t>
      </w:r>
      <w:proofErr w:type="spellEnd"/>
      <w:r w:rsidRPr="00126902">
        <w:rPr>
          <w:rFonts w:ascii="Arial" w:hAnsi="Arial" w:cs="Arial"/>
          <w:sz w:val="20"/>
          <w:szCs w:val="20"/>
        </w:rPr>
        <w:t>, P. (2024). Necessity entrepreneurship: A journey from unemployment to self</w:t>
      </w:r>
      <w:r w:rsidRPr="00126902">
        <w:rPr>
          <w:rFonts w:ascii="Cambria Math" w:hAnsi="Cambria Math" w:cs="Cambria Math"/>
          <w:sz w:val="20"/>
          <w:szCs w:val="20"/>
        </w:rPr>
        <w:t>‐</w:t>
      </w:r>
      <w:r w:rsidRPr="00126902">
        <w:rPr>
          <w:rFonts w:ascii="Arial" w:hAnsi="Arial" w:cs="Arial"/>
          <w:sz w:val="20"/>
          <w:szCs w:val="20"/>
        </w:rPr>
        <w:t>employment.</w:t>
      </w:r>
      <w:r w:rsidR="00CE0B77" w:rsidRPr="00126902">
        <w:rPr>
          <w:rFonts w:ascii="Arial" w:hAnsi="Arial" w:cs="Arial"/>
          <w:sz w:val="20"/>
          <w:szCs w:val="20"/>
        </w:rPr>
        <w:t xml:space="preserve"> </w:t>
      </w:r>
      <w:r w:rsidRPr="00126902">
        <w:rPr>
          <w:rFonts w:ascii="Arial" w:hAnsi="Arial" w:cs="Arial"/>
          <w:i/>
          <w:iCs/>
          <w:sz w:val="20"/>
          <w:szCs w:val="20"/>
        </w:rPr>
        <w:t>Global Business and Organizational Excellence</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43</w:t>
      </w:r>
      <w:r w:rsidRPr="00126902">
        <w:rPr>
          <w:rFonts w:ascii="Arial" w:hAnsi="Arial" w:cs="Arial"/>
          <w:sz w:val="20"/>
          <w:szCs w:val="20"/>
        </w:rPr>
        <w:t xml:space="preserve">(6), 41-58. </w:t>
      </w:r>
      <w:hyperlink r:id="rId39" w:history="1">
        <w:r w:rsidRPr="00126902">
          <w:rPr>
            <w:rStyle w:val="Hyperlink"/>
            <w:rFonts w:ascii="Arial" w:hAnsi="Arial" w:cs="Arial"/>
            <w:sz w:val="20"/>
            <w:szCs w:val="20"/>
            <w:u w:val="none"/>
          </w:rPr>
          <w:t>https://doi.org/10.1002/joe.22256</w:t>
        </w:r>
      </w:hyperlink>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Louail</w:t>
      </w:r>
      <w:proofErr w:type="spellEnd"/>
      <w:r w:rsidRPr="00126902">
        <w:rPr>
          <w:rFonts w:ascii="Arial" w:hAnsi="Arial" w:cs="Arial"/>
          <w:sz w:val="20"/>
          <w:szCs w:val="20"/>
        </w:rPr>
        <w:t xml:space="preserve">, B., &amp; </w:t>
      </w:r>
      <w:proofErr w:type="spellStart"/>
      <w:r w:rsidRPr="00126902">
        <w:rPr>
          <w:rFonts w:ascii="Arial" w:hAnsi="Arial" w:cs="Arial"/>
          <w:sz w:val="20"/>
          <w:szCs w:val="20"/>
        </w:rPr>
        <w:t>Benarous</w:t>
      </w:r>
      <w:proofErr w:type="spellEnd"/>
      <w:r w:rsidRPr="00126902">
        <w:rPr>
          <w:rFonts w:ascii="Arial" w:hAnsi="Arial" w:cs="Arial"/>
          <w:sz w:val="20"/>
          <w:szCs w:val="20"/>
        </w:rPr>
        <w:t>, D. (2021). Relationship between economic growth and unemployment rates in the Algerian economy: Application of Okun’s law during 1991–2019.</w:t>
      </w:r>
      <w:r w:rsidR="00CE0B77" w:rsidRPr="00126902">
        <w:rPr>
          <w:rFonts w:ascii="Arial" w:hAnsi="Arial" w:cs="Arial"/>
          <w:sz w:val="20"/>
          <w:szCs w:val="20"/>
        </w:rPr>
        <w:t xml:space="preserve"> </w:t>
      </w:r>
      <w:r w:rsidRPr="00126902">
        <w:rPr>
          <w:rFonts w:ascii="Arial" w:hAnsi="Arial" w:cs="Arial"/>
          <w:i/>
          <w:iCs/>
          <w:sz w:val="20"/>
          <w:szCs w:val="20"/>
        </w:rPr>
        <w:t>Organizations and Markets in Emerging Economies</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12</w:t>
      </w:r>
      <w:r w:rsidRPr="00126902">
        <w:rPr>
          <w:rFonts w:ascii="Arial" w:hAnsi="Arial" w:cs="Arial"/>
          <w:sz w:val="20"/>
          <w:szCs w:val="20"/>
        </w:rPr>
        <w:t xml:space="preserve">(1), 71-85. </w:t>
      </w:r>
      <w:hyperlink r:id="rId40" w:history="1">
        <w:r w:rsidR="00CE0B77" w:rsidRPr="00126902">
          <w:rPr>
            <w:rStyle w:val="Hyperlink"/>
            <w:rFonts w:ascii="Arial" w:hAnsi="Arial" w:cs="Arial"/>
            <w:sz w:val="20"/>
            <w:szCs w:val="20"/>
            <w:u w:val="none"/>
          </w:rPr>
          <w:t>https://doi.org/10.15388/omee.2021.12.48</w:t>
        </w:r>
      </w:hyperlink>
      <w:r w:rsidR="00CE0B77" w:rsidRPr="00126902">
        <w:rPr>
          <w:rFonts w:ascii="Arial" w:hAnsi="Arial" w:cs="Arial"/>
          <w:sz w:val="20"/>
          <w:szCs w:val="20"/>
        </w:rPr>
        <w:t xml:space="preserve"> </w:t>
      </w:r>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Mabrouki</w:t>
      </w:r>
      <w:proofErr w:type="spellEnd"/>
      <w:r w:rsidRPr="00126902">
        <w:rPr>
          <w:rFonts w:ascii="Arial" w:hAnsi="Arial" w:cs="Arial"/>
          <w:sz w:val="20"/>
          <w:szCs w:val="20"/>
        </w:rPr>
        <w:t>, M. (2023). Patent, education, human capital, and economic growth in Scandinavian countries: A dynamic panel CS-ARDL analysis.</w:t>
      </w:r>
      <w:r w:rsidR="00CE0B77" w:rsidRPr="00126902">
        <w:rPr>
          <w:rFonts w:ascii="Arial" w:hAnsi="Arial" w:cs="Arial"/>
          <w:sz w:val="20"/>
          <w:szCs w:val="20"/>
        </w:rPr>
        <w:t xml:space="preserve"> </w:t>
      </w:r>
      <w:r w:rsidRPr="00126902">
        <w:rPr>
          <w:rFonts w:ascii="Arial" w:hAnsi="Arial" w:cs="Arial"/>
          <w:i/>
          <w:iCs/>
          <w:sz w:val="20"/>
          <w:szCs w:val="20"/>
        </w:rPr>
        <w:t>Journal of the Knowledge Economy</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14</w:t>
      </w:r>
      <w:r w:rsidRPr="00126902">
        <w:rPr>
          <w:rFonts w:ascii="Arial" w:hAnsi="Arial" w:cs="Arial"/>
          <w:sz w:val="20"/>
          <w:szCs w:val="20"/>
        </w:rPr>
        <w:t xml:space="preserve">(3), 3028-3043. </w:t>
      </w:r>
      <w:hyperlink r:id="rId41" w:history="1">
        <w:r w:rsidRPr="00126902">
          <w:rPr>
            <w:rStyle w:val="Hyperlink"/>
            <w:rFonts w:ascii="Arial" w:hAnsi="Arial" w:cs="Arial"/>
            <w:sz w:val="20"/>
            <w:szCs w:val="20"/>
            <w:u w:val="none"/>
          </w:rPr>
          <w:t>https://doi.org/10.1007/s13132-022-01001-1</w:t>
        </w:r>
      </w:hyperlink>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 xml:space="preserve">Maestas, N., Mullen, K. J., &amp; Powell, D. (2023). The effect of population aging on economic growth, the </w:t>
      </w:r>
      <w:proofErr w:type="spellStart"/>
      <w:r w:rsidRPr="00126902">
        <w:rPr>
          <w:rFonts w:ascii="Arial" w:hAnsi="Arial" w:cs="Arial"/>
          <w:sz w:val="20"/>
          <w:szCs w:val="20"/>
        </w:rPr>
        <w:t>labor</w:t>
      </w:r>
      <w:proofErr w:type="spellEnd"/>
      <w:r w:rsidRPr="00126902">
        <w:rPr>
          <w:rFonts w:ascii="Arial" w:hAnsi="Arial" w:cs="Arial"/>
          <w:sz w:val="20"/>
          <w:szCs w:val="20"/>
        </w:rPr>
        <w:t xml:space="preserve"> force, and productivity.</w:t>
      </w:r>
      <w:r w:rsidR="00CE0B77" w:rsidRPr="00126902">
        <w:rPr>
          <w:rFonts w:ascii="Arial" w:hAnsi="Arial" w:cs="Arial"/>
          <w:sz w:val="20"/>
          <w:szCs w:val="20"/>
        </w:rPr>
        <w:t xml:space="preserve"> </w:t>
      </w:r>
      <w:r w:rsidRPr="00126902">
        <w:rPr>
          <w:rFonts w:ascii="Arial" w:hAnsi="Arial" w:cs="Arial"/>
          <w:i/>
          <w:iCs/>
          <w:sz w:val="20"/>
          <w:szCs w:val="20"/>
        </w:rPr>
        <w:t>American Economic Journal: Macroeconomics</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15</w:t>
      </w:r>
      <w:r w:rsidRPr="00126902">
        <w:rPr>
          <w:rFonts w:ascii="Arial" w:hAnsi="Arial" w:cs="Arial"/>
          <w:sz w:val="20"/>
          <w:szCs w:val="20"/>
        </w:rPr>
        <w:t xml:space="preserve">(2), 306-332. </w:t>
      </w:r>
      <w:hyperlink r:id="rId42" w:history="1">
        <w:r w:rsidRPr="00126902">
          <w:rPr>
            <w:rStyle w:val="Hyperlink"/>
            <w:rFonts w:ascii="Arial" w:hAnsi="Arial" w:cs="Arial"/>
            <w:sz w:val="20"/>
            <w:szCs w:val="20"/>
            <w:u w:val="none"/>
          </w:rPr>
          <w:t>https://doi.org/10.1257/mac.20190196</w:t>
        </w:r>
      </w:hyperlink>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Masenya</w:t>
      </w:r>
      <w:proofErr w:type="spellEnd"/>
      <w:r w:rsidRPr="00126902">
        <w:rPr>
          <w:rFonts w:ascii="Arial" w:hAnsi="Arial" w:cs="Arial"/>
          <w:sz w:val="20"/>
          <w:szCs w:val="20"/>
        </w:rPr>
        <w:t xml:space="preserve">, T. M. (2021). </w:t>
      </w:r>
      <w:proofErr w:type="spellStart"/>
      <w:r w:rsidRPr="00126902">
        <w:rPr>
          <w:rFonts w:ascii="Arial" w:hAnsi="Arial" w:cs="Arial"/>
          <w:sz w:val="20"/>
          <w:szCs w:val="20"/>
        </w:rPr>
        <w:t>Technopreneurship</w:t>
      </w:r>
      <w:proofErr w:type="spellEnd"/>
      <w:r w:rsidRPr="00126902">
        <w:rPr>
          <w:rFonts w:ascii="Arial" w:hAnsi="Arial" w:cs="Arial"/>
          <w:sz w:val="20"/>
          <w:szCs w:val="20"/>
        </w:rPr>
        <w:t xml:space="preserve"> development: digital strategy for youth self-employment in the digital economy. In</w:t>
      </w:r>
      <w:r w:rsidR="00CE0B77" w:rsidRPr="00126902">
        <w:rPr>
          <w:rFonts w:ascii="Arial" w:hAnsi="Arial" w:cs="Arial"/>
          <w:sz w:val="20"/>
          <w:szCs w:val="20"/>
        </w:rPr>
        <w:t xml:space="preserve"> </w:t>
      </w:r>
      <w:r w:rsidRPr="00126902">
        <w:rPr>
          <w:rFonts w:ascii="Arial" w:hAnsi="Arial" w:cs="Arial"/>
          <w:i/>
          <w:iCs/>
          <w:sz w:val="20"/>
          <w:szCs w:val="20"/>
        </w:rPr>
        <w:t>Handbook of research on management and strategies for digital enterprise transformation</w:t>
      </w:r>
      <w:r w:rsidR="00CE0B77" w:rsidRPr="00126902">
        <w:rPr>
          <w:rFonts w:ascii="Arial" w:hAnsi="Arial" w:cs="Arial"/>
          <w:sz w:val="20"/>
          <w:szCs w:val="20"/>
        </w:rPr>
        <w:t xml:space="preserve"> </w:t>
      </w:r>
      <w:r w:rsidRPr="00126902">
        <w:rPr>
          <w:rFonts w:ascii="Arial" w:hAnsi="Arial" w:cs="Arial"/>
          <w:sz w:val="20"/>
          <w:szCs w:val="20"/>
        </w:rPr>
        <w:t xml:space="preserve">(pp. 196-218). Hershey: IGI Global. </w:t>
      </w:r>
      <w:hyperlink r:id="rId43" w:history="1">
        <w:r w:rsidR="0068344C" w:rsidRPr="00126902">
          <w:rPr>
            <w:rStyle w:val="Hyperlink"/>
            <w:rFonts w:ascii="Arial" w:hAnsi="Arial" w:cs="Arial"/>
            <w:sz w:val="20"/>
            <w:szCs w:val="20"/>
            <w:u w:val="none"/>
          </w:rPr>
          <w:t>https://doi.org/10.4018/978-1-7998-5015-1.ch010</w:t>
        </w:r>
      </w:hyperlink>
      <w:r w:rsidR="0068344C" w:rsidRPr="00126902">
        <w:rPr>
          <w:rFonts w:ascii="Arial" w:hAnsi="Arial" w:cs="Arial"/>
          <w:sz w:val="20"/>
          <w:szCs w:val="20"/>
        </w:rPr>
        <w:t xml:space="preserve"> </w:t>
      </w:r>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Misra</w:t>
      </w:r>
      <w:proofErr w:type="spellEnd"/>
      <w:r w:rsidRPr="00126902">
        <w:rPr>
          <w:rFonts w:ascii="Arial" w:hAnsi="Arial" w:cs="Arial"/>
          <w:sz w:val="20"/>
          <w:szCs w:val="20"/>
        </w:rPr>
        <w:t>, A. K., &amp; Kumari, M. (2024). Modelling the effect of informal and formal jobs on the dynamics of unemployment.</w:t>
      </w:r>
      <w:r w:rsidR="00CE0B77" w:rsidRPr="00126902">
        <w:rPr>
          <w:rFonts w:ascii="Arial" w:hAnsi="Arial" w:cs="Arial"/>
          <w:sz w:val="20"/>
          <w:szCs w:val="20"/>
        </w:rPr>
        <w:t xml:space="preserve"> </w:t>
      </w:r>
      <w:r w:rsidRPr="00126902">
        <w:rPr>
          <w:rFonts w:ascii="Arial" w:hAnsi="Arial" w:cs="Arial"/>
          <w:i/>
          <w:iCs/>
          <w:sz w:val="20"/>
          <w:szCs w:val="20"/>
        </w:rPr>
        <w:t>International Journal of Bifurcation and Chaos</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34</w:t>
      </w:r>
      <w:r w:rsidRPr="00126902">
        <w:rPr>
          <w:rFonts w:ascii="Arial" w:hAnsi="Arial" w:cs="Arial"/>
          <w:sz w:val="20"/>
          <w:szCs w:val="20"/>
        </w:rPr>
        <w:t xml:space="preserve">(9), 2450116. </w:t>
      </w:r>
      <w:hyperlink r:id="rId44" w:history="1">
        <w:r w:rsidRPr="00126902">
          <w:rPr>
            <w:rStyle w:val="Hyperlink"/>
            <w:rFonts w:ascii="Arial" w:hAnsi="Arial" w:cs="Arial"/>
            <w:sz w:val="20"/>
            <w:szCs w:val="20"/>
            <w:u w:val="none"/>
          </w:rPr>
          <w:t>https://doi.org/10.1142/S0218127424501165</w:t>
        </w:r>
      </w:hyperlink>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Misra</w:t>
      </w:r>
      <w:proofErr w:type="spellEnd"/>
      <w:r w:rsidRPr="00126902">
        <w:rPr>
          <w:rFonts w:ascii="Arial" w:hAnsi="Arial" w:cs="Arial"/>
          <w:sz w:val="20"/>
          <w:szCs w:val="20"/>
        </w:rPr>
        <w:t>, A. K., Kumari, M., &amp; Sajid, M. (2024). Role of informal sector to combat unemployment in developing economy: A modelling study.</w:t>
      </w:r>
      <w:r w:rsidR="00CE0B77" w:rsidRPr="00126902">
        <w:rPr>
          <w:rFonts w:ascii="Arial" w:hAnsi="Arial" w:cs="Arial"/>
          <w:sz w:val="20"/>
          <w:szCs w:val="20"/>
        </w:rPr>
        <w:t xml:space="preserve"> </w:t>
      </w:r>
      <w:proofErr w:type="spellStart"/>
      <w:r w:rsidRPr="00126902">
        <w:rPr>
          <w:rFonts w:ascii="Arial" w:hAnsi="Arial" w:cs="Arial"/>
          <w:i/>
          <w:iCs/>
          <w:sz w:val="20"/>
          <w:szCs w:val="20"/>
        </w:rPr>
        <w:t>Heliyon</w:t>
      </w:r>
      <w:proofErr w:type="spellEnd"/>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10</w:t>
      </w:r>
      <w:r w:rsidRPr="00126902">
        <w:rPr>
          <w:rFonts w:ascii="Arial" w:hAnsi="Arial" w:cs="Arial"/>
          <w:sz w:val="20"/>
          <w:szCs w:val="20"/>
        </w:rPr>
        <w:t xml:space="preserve">(13). </w:t>
      </w:r>
      <w:hyperlink r:id="rId45" w:history="1">
        <w:r w:rsidR="0068344C" w:rsidRPr="00126902">
          <w:rPr>
            <w:rStyle w:val="Hyperlink"/>
            <w:rFonts w:ascii="Arial" w:hAnsi="Arial" w:cs="Arial"/>
            <w:sz w:val="20"/>
            <w:szCs w:val="20"/>
            <w:u w:val="none"/>
          </w:rPr>
          <w:t>https://doi.org/10.1016/j.heliyon.2024.e33378</w:t>
        </w:r>
      </w:hyperlink>
      <w:r w:rsidR="0068344C" w:rsidRPr="00126902">
        <w:rPr>
          <w:rFonts w:ascii="Arial" w:hAnsi="Arial" w:cs="Arial"/>
          <w:sz w:val="20"/>
          <w:szCs w:val="20"/>
        </w:rPr>
        <w:t xml:space="preserve"> </w:t>
      </w:r>
    </w:p>
    <w:p w:rsidR="007B65BA" w:rsidRPr="00126902" w:rsidRDefault="007B65BA" w:rsidP="004851C3">
      <w:pPr>
        <w:snapToGrid w:val="0"/>
        <w:spacing w:after="120" w:line="288" w:lineRule="auto"/>
        <w:ind w:left="567" w:hanging="567"/>
        <w:jc w:val="both"/>
        <w:rPr>
          <w:rFonts w:ascii="Arial" w:hAnsi="Arial" w:cs="Arial"/>
          <w:sz w:val="20"/>
          <w:szCs w:val="20"/>
          <w:lang w:val="pl-PL"/>
        </w:rPr>
      </w:pPr>
      <w:proofErr w:type="spellStart"/>
      <w:r w:rsidRPr="00126902">
        <w:rPr>
          <w:rFonts w:ascii="Arial" w:hAnsi="Arial" w:cs="Arial"/>
          <w:sz w:val="20"/>
          <w:szCs w:val="20"/>
        </w:rPr>
        <w:t>Moridian</w:t>
      </w:r>
      <w:proofErr w:type="spellEnd"/>
      <w:r w:rsidRPr="00126902">
        <w:rPr>
          <w:rFonts w:ascii="Arial" w:hAnsi="Arial" w:cs="Arial"/>
          <w:sz w:val="20"/>
          <w:szCs w:val="20"/>
        </w:rPr>
        <w:t xml:space="preserve">, A., </w:t>
      </w:r>
      <w:proofErr w:type="spellStart"/>
      <w:r w:rsidRPr="00126902">
        <w:rPr>
          <w:rFonts w:ascii="Arial" w:hAnsi="Arial" w:cs="Arial"/>
          <w:sz w:val="20"/>
          <w:szCs w:val="20"/>
        </w:rPr>
        <w:t>Radulescu</w:t>
      </w:r>
      <w:proofErr w:type="spellEnd"/>
      <w:r w:rsidRPr="00126902">
        <w:rPr>
          <w:rFonts w:ascii="Arial" w:hAnsi="Arial" w:cs="Arial"/>
          <w:sz w:val="20"/>
          <w:szCs w:val="20"/>
        </w:rPr>
        <w:t xml:space="preserve">, M., Usman, M., </w:t>
      </w:r>
      <w:proofErr w:type="spellStart"/>
      <w:r w:rsidRPr="00126902">
        <w:rPr>
          <w:rFonts w:ascii="Arial" w:hAnsi="Arial" w:cs="Arial"/>
          <w:sz w:val="20"/>
          <w:szCs w:val="20"/>
        </w:rPr>
        <w:t>Mahdavian</w:t>
      </w:r>
      <w:proofErr w:type="spellEnd"/>
      <w:r w:rsidRPr="00126902">
        <w:rPr>
          <w:rFonts w:ascii="Arial" w:hAnsi="Arial" w:cs="Arial"/>
          <w:sz w:val="20"/>
          <w:szCs w:val="20"/>
        </w:rPr>
        <w:t xml:space="preserve">, S. M., </w:t>
      </w:r>
      <w:proofErr w:type="spellStart"/>
      <w:r w:rsidRPr="00126902">
        <w:rPr>
          <w:rFonts w:ascii="Arial" w:hAnsi="Arial" w:cs="Arial"/>
          <w:sz w:val="20"/>
          <w:szCs w:val="20"/>
        </w:rPr>
        <w:t>Hagiu</w:t>
      </w:r>
      <w:proofErr w:type="spellEnd"/>
      <w:r w:rsidRPr="00126902">
        <w:rPr>
          <w:rFonts w:ascii="Arial" w:hAnsi="Arial" w:cs="Arial"/>
          <w:sz w:val="20"/>
          <w:szCs w:val="20"/>
        </w:rPr>
        <w:t xml:space="preserve">, A., &amp; </w:t>
      </w:r>
      <w:proofErr w:type="spellStart"/>
      <w:r w:rsidR="00CE0B77" w:rsidRPr="00126902">
        <w:rPr>
          <w:rFonts w:ascii="Arial" w:hAnsi="Arial" w:cs="Arial"/>
          <w:sz w:val="20"/>
          <w:szCs w:val="20"/>
        </w:rPr>
        <w:t>Ș</w:t>
      </w:r>
      <w:r w:rsidRPr="00126902">
        <w:rPr>
          <w:rFonts w:ascii="Arial" w:hAnsi="Arial" w:cs="Arial"/>
          <w:sz w:val="20"/>
          <w:szCs w:val="20"/>
        </w:rPr>
        <w:t>erb</w:t>
      </w:r>
      <w:r w:rsidR="00CE0B77" w:rsidRPr="00126902">
        <w:rPr>
          <w:rFonts w:ascii="Arial" w:hAnsi="Arial" w:cs="Arial"/>
          <w:sz w:val="20"/>
          <w:szCs w:val="20"/>
        </w:rPr>
        <w:t>ă</w:t>
      </w:r>
      <w:r w:rsidRPr="00126902">
        <w:rPr>
          <w:rFonts w:ascii="Arial" w:hAnsi="Arial" w:cs="Arial"/>
          <w:sz w:val="20"/>
          <w:szCs w:val="20"/>
        </w:rPr>
        <w:t>nescu</w:t>
      </w:r>
      <w:proofErr w:type="spellEnd"/>
      <w:r w:rsidRPr="00126902">
        <w:rPr>
          <w:rFonts w:ascii="Arial" w:hAnsi="Arial" w:cs="Arial"/>
          <w:sz w:val="20"/>
          <w:szCs w:val="20"/>
        </w:rPr>
        <w:t>, L. (2025). Unemployment rate and its relationship with government size, trade, inflation, urbanization, and economic growth in Romania.</w:t>
      </w:r>
      <w:r w:rsidR="00CE0B77" w:rsidRPr="00126902">
        <w:rPr>
          <w:rFonts w:ascii="Arial" w:hAnsi="Arial" w:cs="Arial"/>
          <w:sz w:val="20"/>
          <w:szCs w:val="20"/>
        </w:rPr>
        <w:t xml:space="preserve"> </w:t>
      </w:r>
      <w:proofErr w:type="spellStart"/>
      <w:r w:rsidRPr="00126902">
        <w:rPr>
          <w:rFonts w:ascii="Arial" w:hAnsi="Arial" w:cs="Arial"/>
          <w:i/>
          <w:iCs/>
          <w:sz w:val="20"/>
          <w:szCs w:val="20"/>
          <w:lang w:val="pl-PL"/>
        </w:rPr>
        <w:t>Heliyon</w:t>
      </w:r>
      <w:proofErr w:type="spellEnd"/>
      <w:r w:rsidRPr="00126902">
        <w:rPr>
          <w:rFonts w:ascii="Arial" w:hAnsi="Arial" w:cs="Arial"/>
          <w:sz w:val="20"/>
          <w:szCs w:val="20"/>
          <w:lang w:val="pl-PL"/>
        </w:rPr>
        <w:t>,</w:t>
      </w:r>
      <w:r w:rsidR="00CE0B77" w:rsidRPr="00126902">
        <w:rPr>
          <w:rFonts w:ascii="Arial" w:hAnsi="Arial" w:cs="Arial"/>
          <w:sz w:val="20"/>
          <w:szCs w:val="20"/>
          <w:lang w:val="pl-PL"/>
        </w:rPr>
        <w:t xml:space="preserve"> </w:t>
      </w:r>
      <w:r w:rsidRPr="00126902">
        <w:rPr>
          <w:rFonts w:ascii="Arial" w:hAnsi="Arial" w:cs="Arial"/>
          <w:i/>
          <w:iCs/>
          <w:sz w:val="20"/>
          <w:szCs w:val="20"/>
          <w:lang w:val="pl-PL"/>
        </w:rPr>
        <w:t>11</w:t>
      </w:r>
      <w:r w:rsidRPr="00126902">
        <w:rPr>
          <w:rFonts w:ascii="Arial" w:hAnsi="Arial" w:cs="Arial"/>
          <w:sz w:val="20"/>
          <w:szCs w:val="20"/>
          <w:lang w:val="pl-PL"/>
        </w:rPr>
        <w:t xml:space="preserve">(10). </w:t>
      </w:r>
      <w:hyperlink r:id="rId46" w:history="1">
        <w:r w:rsidRPr="00126902">
          <w:rPr>
            <w:rStyle w:val="Hyperlink"/>
            <w:rFonts w:ascii="Arial" w:hAnsi="Arial" w:cs="Arial"/>
            <w:sz w:val="20"/>
            <w:szCs w:val="20"/>
            <w:u w:val="none"/>
            <w:lang w:val="pl-PL"/>
          </w:rPr>
          <w:t>https://doi.org/10.1016/j.heliyon.2024.e41579</w:t>
        </w:r>
      </w:hyperlink>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lang w:val="pl-PL"/>
        </w:rPr>
        <w:t>Mukhtar</w:t>
      </w:r>
      <w:proofErr w:type="spellEnd"/>
      <w:r w:rsidRPr="00126902">
        <w:rPr>
          <w:rFonts w:ascii="Arial" w:hAnsi="Arial" w:cs="Arial"/>
          <w:sz w:val="20"/>
          <w:szCs w:val="20"/>
          <w:lang w:val="pl-PL"/>
        </w:rPr>
        <w:t xml:space="preserve">, A. H., &amp; </w:t>
      </w:r>
      <w:proofErr w:type="spellStart"/>
      <w:r w:rsidRPr="00126902">
        <w:rPr>
          <w:rFonts w:ascii="Arial" w:hAnsi="Arial" w:cs="Arial"/>
          <w:sz w:val="20"/>
          <w:szCs w:val="20"/>
          <w:lang w:val="pl-PL"/>
        </w:rPr>
        <w:t>Nawang</w:t>
      </w:r>
      <w:proofErr w:type="spellEnd"/>
      <w:r w:rsidRPr="00126902">
        <w:rPr>
          <w:rFonts w:ascii="Arial" w:hAnsi="Arial" w:cs="Arial"/>
          <w:sz w:val="20"/>
          <w:szCs w:val="20"/>
          <w:lang w:val="pl-PL"/>
        </w:rPr>
        <w:t xml:space="preserve">, N. I. (2025). </w:t>
      </w:r>
      <w:r w:rsidRPr="00126902">
        <w:rPr>
          <w:rFonts w:ascii="Arial" w:hAnsi="Arial" w:cs="Arial"/>
          <w:sz w:val="20"/>
          <w:szCs w:val="20"/>
        </w:rPr>
        <w:t>Organizational development and corporate law excellence: A perspective of human resource development and behavioural training.</w:t>
      </w:r>
      <w:r w:rsidR="00B95737">
        <w:rPr>
          <w:rFonts w:ascii="Arial" w:hAnsi="Arial" w:cs="Arial"/>
          <w:sz w:val="20"/>
          <w:szCs w:val="20"/>
        </w:rPr>
        <w:t xml:space="preserve"> </w:t>
      </w:r>
      <w:r w:rsidRPr="00126902">
        <w:rPr>
          <w:rFonts w:ascii="Arial" w:hAnsi="Arial" w:cs="Arial"/>
          <w:i/>
          <w:iCs/>
          <w:sz w:val="20"/>
          <w:szCs w:val="20"/>
        </w:rPr>
        <w:t>Review of Law and Social Sciences</w:t>
      </w:r>
      <w:r w:rsidRPr="00126902">
        <w:rPr>
          <w:rFonts w:ascii="Arial" w:hAnsi="Arial" w:cs="Arial"/>
          <w:sz w:val="20"/>
          <w:szCs w:val="20"/>
        </w:rPr>
        <w:t>,</w:t>
      </w:r>
      <w:r w:rsidR="00B95737">
        <w:rPr>
          <w:rFonts w:ascii="Arial" w:hAnsi="Arial" w:cs="Arial"/>
          <w:sz w:val="20"/>
          <w:szCs w:val="20"/>
        </w:rPr>
        <w:t xml:space="preserve"> </w:t>
      </w:r>
      <w:r w:rsidRPr="00126902">
        <w:rPr>
          <w:rFonts w:ascii="Arial" w:hAnsi="Arial" w:cs="Arial"/>
          <w:i/>
          <w:iCs/>
          <w:sz w:val="20"/>
          <w:szCs w:val="20"/>
        </w:rPr>
        <w:t>3</w:t>
      </w:r>
      <w:r w:rsidRPr="00126902">
        <w:rPr>
          <w:rFonts w:ascii="Arial" w:hAnsi="Arial" w:cs="Arial"/>
          <w:sz w:val="20"/>
          <w:szCs w:val="20"/>
        </w:rPr>
        <w:t xml:space="preserve">(1), 15-21. </w:t>
      </w:r>
      <w:hyperlink r:id="rId47" w:history="1">
        <w:r w:rsidRPr="00126902">
          <w:rPr>
            <w:rStyle w:val="Hyperlink"/>
            <w:rFonts w:ascii="Arial" w:hAnsi="Arial" w:cs="Arial"/>
            <w:sz w:val="20"/>
            <w:szCs w:val="20"/>
            <w:u w:val="none"/>
          </w:rPr>
          <w:t>https://doi.org/10.71261/rlss/3.1.1521</w:t>
        </w:r>
      </w:hyperlink>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Nag, S. (2024). Economic growth and hours worked-long-term evidence from 65 countries.</w:t>
      </w:r>
      <w:r w:rsidR="00CE0B77" w:rsidRPr="00126902">
        <w:rPr>
          <w:rFonts w:ascii="Arial" w:hAnsi="Arial" w:cs="Arial"/>
          <w:sz w:val="20"/>
          <w:szCs w:val="20"/>
        </w:rPr>
        <w:t xml:space="preserve"> </w:t>
      </w:r>
      <w:r w:rsidRPr="00126902">
        <w:rPr>
          <w:rFonts w:ascii="Arial" w:hAnsi="Arial" w:cs="Arial"/>
          <w:i/>
          <w:iCs/>
          <w:sz w:val="20"/>
          <w:szCs w:val="20"/>
        </w:rPr>
        <w:t>Available at SSRN 4930134</w:t>
      </w:r>
      <w:r w:rsidRPr="00126902">
        <w:rPr>
          <w:rFonts w:ascii="Arial" w:hAnsi="Arial" w:cs="Arial"/>
          <w:sz w:val="20"/>
          <w:szCs w:val="20"/>
        </w:rPr>
        <w:t xml:space="preserve">. </w:t>
      </w:r>
      <w:hyperlink r:id="rId48" w:history="1">
        <w:r w:rsidRPr="00126902">
          <w:rPr>
            <w:rStyle w:val="Hyperlink"/>
            <w:rFonts w:ascii="Arial" w:hAnsi="Arial" w:cs="Arial"/>
            <w:sz w:val="20"/>
            <w:szCs w:val="20"/>
            <w:u w:val="none"/>
          </w:rPr>
          <w:t>https://dx.doi.org/10.2139/ssrn.4930134</w:t>
        </w:r>
      </w:hyperlink>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Priambodo</w:t>
      </w:r>
      <w:proofErr w:type="spellEnd"/>
      <w:r w:rsidRPr="00126902">
        <w:rPr>
          <w:rFonts w:ascii="Arial" w:hAnsi="Arial" w:cs="Arial"/>
          <w:sz w:val="20"/>
          <w:szCs w:val="20"/>
        </w:rPr>
        <w:t>, A. (2021). The impact of unemployment and poverty on economic growth and the human development index (HDI).</w:t>
      </w:r>
      <w:r w:rsidR="00CE0B77" w:rsidRPr="00126902">
        <w:rPr>
          <w:rFonts w:ascii="Arial" w:hAnsi="Arial" w:cs="Arial"/>
          <w:sz w:val="20"/>
          <w:szCs w:val="20"/>
        </w:rPr>
        <w:t xml:space="preserve"> </w:t>
      </w:r>
      <w:proofErr w:type="spellStart"/>
      <w:r w:rsidRPr="00126902">
        <w:rPr>
          <w:rFonts w:ascii="Arial" w:hAnsi="Arial" w:cs="Arial"/>
          <w:i/>
          <w:iCs/>
          <w:sz w:val="20"/>
          <w:szCs w:val="20"/>
        </w:rPr>
        <w:t>Perwira</w:t>
      </w:r>
      <w:proofErr w:type="spellEnd"/>
      <w:r w:rsidRPr="00126902">
        <w:rPr>
          <w:rFonts w:ascii="Arial" w:hAnsi="Arial" w:cs="Arial"/>
          <w:i/>
          <w:iCs/>
          <w:sz w:val="20"/>
          <w:szCs w:val="20"/>
        </w:rPr>
        <w:t xml:space="preserve"> International Journal of Economics &amp; Business</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1</w:t>
      </w:r>
      <w:r w:rsidRPr="00126902">
        <w:rPr>
          <w:rFonts w:ascii="Arial" w:hAnsi="Arial" w:cs="Arial"/>
          <w:sz w:val="20"/>
          <w:szCs w:val="20"/>
        </w:rPr>
        <w:t xml:space="preserve">(1), 29-36. </w:t>
      </w:r>
      <w:hyperlink r:id="rId49" w:history="1">
        <w:r w:rsidRPr="00126902">
          <w:rPr>
            <w:rStyle w:val="Hyperlink"/>
            <w:rFonts w:ascii="Arial" w:hAnsi="Arial" w:cs="Arial"/>
            <w:sz w:val="20"/>
            <w:szCs w:val="20"/>
            <w:u w:val="none"/>
          </w:rPr>
          <w:t>https://ejournal.unperba.ac.id/index.php/pijeb</w:t>
        </w:r>
      </w:hyperlink>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Sarwar, A., Khan, M. A., Sarwar, Z., &amp; Khan, W. (2021). Financial development, human capital and its impact on economic growth of emerging countries.</w:t>
      </w:r>
      <w:r w:rsidR="00CE0B77" w:rsidRPr="00126902">
        <w:rPr>
          <w:rFonts w:ascii="Arial" w:hAnsi="Arial" w:cs="Arial"/>
          <w:sz w:val="20"/>
          <w:szCs w:val="20"/>
        </w:rPr>
        <w:t xml:space="preserve"> </w:t>
      </w:r>
      <w:r w:rsidRPr="00126902">
        <w:rPr>
          <w:rFonts w:ascii="Arial" w:hAnsi="Arial" w:cs="Arial"/>
          <w:i/>
          <w:iCs/>
          <w:sz w:val="20"/>
          <w:szCs w:val="20"/>
        </w:rPr>
        <w:t>Asian Journal of Economics and Banking</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5</w:t>
      </w:r>
      <w:r w:rsidRPr="00126902">
        <w:rPr>
          <w:rFonts w:ascii="Arial" w:hAnsi="Arial" w:cs="Arial"/>
          <w:sz w:val="20"/>
          <w:szCs w:val="20"/>
        </w:rPr>
        <w:t xml:space="preserve">(1), 86-100. </w:t>
      </w:r>
      <w:hyperlink r:id="rId50" w:history="1">
        <w:r w:rsidR="0068344C" w:rsidRPr="00126902">
          <w:rPr>
            <w:rStyle w:val="Hyperlink"/>
            <w:rFonts w:ascii="Arial" w:hAnsi="Arial" w:cs="Arial"/>
            <w:sz w:val="20"/>
            <w:szCs w:val="20"/>
            <w:u w:val="none"/>
          </w:rPr>
          <w:t>https://doi.org/10.1108/AJEB-06-2020-0015</w:t>
        </w:r>
      </w:hyperlink>
      <w:r w:rsidR="0068344C" w:rsidRPr="00126902">
        <w:rPr>
          <w:rFonts w:ascii="Arial" w:hAnsi="Arial" w:cs="Arial"/>
          <w:sz w:val="20"/>
          <w:szCs w:val="20"/>
        </w:rPr>
        <w:t xml:space="preserve"> </w:t>
      </w:r>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Spencer, D. A. (2022). A four</w:t>
      </w:r>
      <w:r w:rsidRPr="00126902">
        <w:rPr>
          <w:rFonts w:ascii="Cambria Math" w:hAnsi="Cambria Math" w:cs="Cambria Math"/>
          <w:sz w:val="20"/>
          <w:szCs w:val="20"/>
        </w:rPr>
        <w:t>‐</w:t>
      </w:r>
      <w:r w:rsidRPr="00126902">
        <w:rPr>
          <w:rFonts w:ascii="Arial" w:hAnsi="Arial" w:cs="Arial"/>
          <w:sz w:val="20"/>
          <w:szCs w:val="20"/>
        </w:rPr>
        <w:t>day working week: Its role in a politics of work.</w:t>
      </w:r>
      <w:r w:rsidR="00CE0B77" w:rsidRPr="00126902">
        <w:rPr>
          <w:rFonts w:ascii="Arial" w:hAnsi="Arial" w:cs="Arial"/>
          <w:sz w:val="20"/>
          <w:szCs w:val="20"/>
        </w:rPr>
        <w:t xml:space="preserve"> </w:t>
      </w:r>
      <w:r w:rsidRPr="00126902">
        <w:rPr>
          <w:rFonts w:ascii="Arial" w:hAnsi="Arial" w:cs="Arial"/>
          <w:i/>
          <w:iCs/>
          <w:sz w:val="20"/>
          <w:szCs w:val="20"/>
        </w:rPr>
        <w:t>The Political Quarterly</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93</w:t>
      </w:r>
      <w:r w:rsidRPr="00126902">
        <w:rPr>
          <w:rFonts w:ascii="Arial" w:hAnsi="Arial" w:cs="Arial"/>
          <w:sz w:val="20"/>
          <w:szCs w:val="20"/>
        </w:rPr>
        <w:t xml:space="preserve">(3), 401-407. </w:t>
      </w:r>
      <w:hyperlink r:id="rId51" w:history="1">
        <w:r w:rsidR="0068344C" w:rsidRPr="00126902">
          <w:rPr>
            <w:rStyle w:val="Hyperlink"/>
            <w:rFonts w:ascii="Arial" w:hAnsi="Arial" w:cs="Arial"/>
            <w:sz w:val="20"/>
            <w:szCs w:val="20"/>
            <w:u w:val="none"/>
          </w:rPr>
          <w:t>https://doi.org/10.1111/1467-923X.13173</w:t>
        </w:r>
      </w:hyperlink>
      <w:r w:rsidR="0068344C" w:rsidRPr="00126902">
        <w:rPr>
          <w:rFonts w:ascii="Arial" w:hAnsi="Arial" w:cs="Arial"/>
          <w:sz w:val="20"/>
          <w:szCs w:val="20"/>
        </w:rPr>
        <w:t xml:space="preserve"> </w:t>
      </w:r>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 xml:space="preserve">State Statistics Service of Ukraine. (n.d.). </w:t>
      </w:r>
      <w:r w:rsidRPr="00126902">
        <w:rPr>
          <w:rFonts w:ascii="Arial" w:hAnsi="Arial" w:cs="Arial"/>
          <w:i/>
          <w:iCs/>
          <w:sz w:val="20"/>
          <w:szCs w:val="20"/>
        </w:rPr>
        <w:t>Official website</w:t>
      </w:r>
      <w:r w:rsidRPr="00126902">
        <w:rPr>
          <w:rFonts w:ascii="Arial" w:hAnsi="Arial" w:cs="Arial"/>
          <w:sz w:val="20"/>
          <w:szCs w:val="20"/>
        </w:rPr>
        <w:t xml:space="preserve">. Available at: </w:t>
      </w:r>
      <w:hyperlink r:id="rId52" w:tgtFrame="_new" w:history="1">
        <w:r w:rsidRPr="00126902">
          <w:rPr>
            <w:rStyle w:val="Hyperlink"/>
            <w:rFonts w:ascii="Arial" w:hAnsi="Arial" w:cs="Arial"/>
            <w:sz w:val="20"/>
            <w:szCs w:val="20"/>
            <w:u w:val="none"/>
          </w:rPr>
          <w:t>https://www.ukrstat.gov.ua/</w:t>
        </w:r>
      </w:hyperlink>
      <w:r w:rsidRPr="00126902">
        <w:rPr>
          <w:rFonts w:ascii="Arial" w:hAnsi="Arial" w:cs="Arial"/>
          <w:sz w:val="20"/>
          <w:szCs w:val="20"/>
        </w:rPr>
        <w:t xml:space="preserve"> </w:t>
      </w:r>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lastRenderedPageBreak/>
        <w:t xml:space="preserve">Sultana, T., Dey, S. R., &amp; </w:t>
      </w:r>
      <w:proofErr w:type="spellStart"/>
      <w:r w:rsidRPr="00126902">
        <w:rPr>
          <w:rFonts w:ascii="Arial" w:hAnsi="Arial" w:cs="Arial"/>
          <w:sz w:val="20"/>
          <w:szCs w:val="20"/>
        </w:rPr>
        <w:t>Tareque</w:t>
      </w:r>
      <w:proofErr w:type="spellEnd"/>
      <w:r w:rsidRPr="00126902">
        <w:rPr>
          <w:rFonts w:ascii="Arial" w:hAnsi="Arial" w:cs="Arial"/>
          <w:sz w:val="20"/>
          <w:szCs w:val="20"/>
        </w:rPr>
        <w:t>, M. (2022). Exploring the linkage between human capital and economic growth: A look at 141 developing and developed countries.</w:t>
      </w:r>
      <w:r w:rsidR="00CE0B77" w:rsidRPr="00126902">
        <w:rPr>
          <w:rFonts w:ascii="Arial" w:hAnsi="Arial" w:cs="Arial"/>
          <w:sz w:val="20"/>
          <w:szCs w:val="20"/>
        </w:rPr>
        <w:t xml:space="preserve"> </w:t>
      </w:r>
      <w:r w:rsidRPr="00126902">
        <w:rPr>
          <w:rFonts w:ascii="Arial" w:hAnsi="Arial" w:cs="Arial"/>
          <w:i/>
          <w:iCs/>
          <w:sz w:val="20"/>
          <w:szCs w:val="20"/>
        </w:rPr>
        <w:t>Economic Systems</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46</w:t>
      </w:r>
      <w:r w:rsidRPr="00126902">
        <w:rPr>
          <w:rFonts w:ascii="Arial" w:hAnsi="Arial" w:cs="Arial"/>
          <w:sz w:val="20"/>
          <w:szCs w:val="20"/>
        </w:rPr>
        <w:t xml:space="preserve">(3), 101017. </w:t>
      </w:r>
      <w:hyperlink r:id="rId53" w:history="1">
        <w:r w:rsidRPr="00126902">
          <w:rPr>
            <w:rStyle w:val="Hyperlink"/>
            <w:rFonts w:ascii="Arial" w:hAnsi="Arial" w:cs="Arial"/>
            <w:sz w:val="20"/>
            <w:szCs w:val="20"/>
            <w:u w:val="none"/>
          </w:rPr>
          <w:t>https://doi.org/10.1016/j.ecosys.2022.101017</w:t>
        </w:r>
      </w:hyperlink>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The</w:t>
      </w:r>
      <w:r w:rsidR="00673EA8">
        <w:rPr>
          <w:rFonts w:ascii="Arial" w:hAnsi="Arial" w:cs="Arial"/>
          <w:sz w:val="20"/>
          <w:szCs w:val="20"/>
        </w:rPr>
        <w:t xml:space="preserve"> </w:t>
      </w:r>
      <w:r w:rsidRPr="00126902">
        <w:rPr>
          <w:rFonts w:ascii="Arial" w:hAnsi="Arial" w:cs="Arial"/>
          <w:sz w:val="20"/>
          <w:szCs w:val="20"/>
        </w:rPr>
        <w:t>Global</w:t>
      </w:r>
      <w:r w:rsidR="00673EA8">
        <w:rPr>
          <w:rFonts w:ascii="Arial" w:hAnsi="Arial" w:cs="Arial"/>
          <w:sz w:val="20"/>
          <w:szCs w:val="20"/>
        </w:rPr>
        <w:t xml:space="preserve"> </w:t>
      </w:r>
      <w:r w:rsidRPr="00126902">
        <w:rPr>
          <w:rFonts w:ascii="Arial" w:hAnsi="Arial" w:cs="Arial"/>
          <w:sz w:val="20"/>
          <w:szCs w:val="20"/>
        </w:rPr>
        <w:t xml:space="preserve">Economy. (n.d.). </w:t>
      </w:r>
      <w:r w:rsidRPr="00126902">
        <w:rPr>
          <w:rFonts w:ascii="Arial" w:hAnsi="Arial" w:cs="Arial"/>
          <w:i/>
          <w:iCs/>
          <w:sz w:val="20"/>
          <w:szCs w:val="20"/>
        </w:rPr>
        <w:t>GDP per capita, PPP - Country rankings</w:t>
      </w:r>
      <w:r w:rsidRPr="00126902">
        <w:rPr>
          <w:rFonts w:ascii="Arial" w:hAnsi="Arial" w:cs="Arial"/>
          <w:sz w:val="20"/>
          <w:szCs w:val="20"/>
        </w:rPr>
        <w:t xml:space="preserve">. Available at: </w:t>
      </w:r>
      <w:hyperlink r:id="rId54" w:tgtFrame="_new" w:history="1">
        <w:r w:rsidRPr="00126902">
          <w:rPr>
            <w:rStyle w:val="Hyperlink"/>
            <w:rFonts w:ascii="Arial" w:hAnsi="Arial" w:cs="Arial"/>
            <w:sz w:val="20"/>
            <w:szCs w:val="20"/>
            <w:u w:val="none"/>
          </w:rPr>
          <w:t>https://www.theglobaleconomy.com/rankings/GDP_per_capita_PPP/</w:t>
        </w:r>
      </w:hyperlink>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Uddin, I., &amp; Rahman, K. U. (2023). Impact of corruption, unemployment and inflation on economic growth evidence from developing countries. </w:t>
      </w:r>
      <w:r w:rsidRPr="00126902">
        <w:rPr>
          <w:rFonts w:ascii="Arial" w:hAnsi="Arial" w:cs="Arial"/>
          <w:i/>
          <w:iCs/>
          <w:sz w:val="20"/>
          <w:szCs w:val="20"/>
        </w:rPr>
        <w:t>Quality &amp; Quantity</w:t>
      </w:r>
      <w:r w:rsidRPr="00126902">
        <w:rPr>
          <w:rFonts w:ascii="Arial" w:hAnsi="Arial" w:cs="Arial"/>
          <w:sz w:val="20"/>
          <w:szCs w:val="20"/>
        </w:rPr>
        <w:t>, </w:t>
      </w:r>
      <w:r w:rsidRPr="00126902">
        <w:rPr>
          <w:rFonts w:ascii="Arial" w:hAnsi="Arial" w:cs="Arial"/>
          <w:i/>
          <w:iCs/>
          <w:sz w:val="20"/>
          <w:szCs w:val="20"/>
        </w:rPr>
        <w:t>57</w:t>
      </w:r>
      <w:r w:rsidRPr="00126902">
        <w:rPr>
          <w:rFonts w:ascii="Arial" w:hAnsi="Arial" w:cs="Arial"/>
          <w:sz w:val="20"/>
          <w:szCs w:val="20"/>
        </w:rPr>
        <w:t xml:space="preserve">(3), 2759-2779. </w:t>
      </w:r>
      <w:hyperlink r:id="rId55" w:history="1">
        <w:r w:rsidRPr="00126902">
          <w:rPr>
            <w:rStyle w:val="Hyperlink"/>
            <w:rFonts w:ascii="Arial" w:hAnsi="Arial" w:cs="Arial"/>
            <w:sz w:val="20"/>
            <w:szCs w:val="20"/>
            <w:u w:val="none"/>
          </w:rPr>
          <w:t>https://doi.org/10.1007/s11135-022-01481-y</w:t>
        </w:r>
      </w:hyperlink>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Villela</w:t>
      </w:r>
      <w:proofErr w:type="spellEnd"/>
      <w:r w:rsidRPr="00126902">
        <w:rPr>
          <w:rFonts w:ascii="Arial" w:hAnsi="Arial" w:cs="Arial"/>
          <w:sz w:val="20"/>
          <w:szCs w:val="20"/>
        </w:rPr>
        <w:t>, R., &amp; Paredes, J. J. (2022). Empirical analysis on public expenditure for education, human capital and economic growth: Evidence from Honduras.</w:t>
      </w:r>
      <w:r w:rsidR="00CE0B77" w:rsidRPr="00126902">
        <w:rPr>
          <w:rFonts w:ascii="Arial" w:hAnsi="Arial" w:cs="Arial"/>
          <w:sz w:val="20"/>
          <w:szCs w:val="20"/>
        </w:rPr>
        <w:t xml:space="preserve"> </w:t>
      </w:r>
      <w:r w:rsidRPr="00126902">
        <w:rPr>
          <w:rFonts w:ascii="Arial" w:hAnsi="Arial" w:cs="Arial"/>
          <w:i/>
          <w:iCs/>
          <w:sz w:val="20"/>
          <w:szCs w:val="20"/>
        </w:rPr>
        <w:t>Economies</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10</w:t>
      </w:r>
      <w:r w:rsidRPr="00126902">
        <w:rPr>
          <w:rFonts w:ascii="Arial" w:hAnsi="Arial" w:cs="Arial"/>
          <w:sz w:val="20"/>
          <w:szCs w:val="20"/>
        </w:rPr>
        <w:t xml:space="preserve">(10), 241. </w:t>
      </w:r>
      <w:hyperlink r:id="rId56" w:history="1">
        <w:r w:rsidR="00CE0B77" w:rsidRPr="00126902">
          <w:rPr>
            <w:rStyle w:val="Hyperlink"/>
            <w:rFonts w:ascii="Arial" w:hAnsi="Arial" w:cs="Arial"/>
            <w:sz w:val="20"/>
            <w:szCs w:val="20"/>
            <w:u w:val="none"/>
          </w:rPr>
          <w:t>https://doi.org/10.3390/economies10100241</w:t>
        </w:r>
      </w:hyperlink>
      <w:r w:rsidR="00CE0B77" w:rsidRPr="00126902">
        <w:rPr>
          <w:rFonts w:ascii="Arial" w:hAnsi="Arial" w:cs="Arial"/>
          <w:sz w:val="20"/>
          <w:szCs w:val="20"/>
        </w:rPr>
        <w:t xml:space="preserve"> </w:t>
      </w:r>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Widarni</w:t>
      </w:r>
      <w:proofErr w:type="spellEnd"/>
      <w:r w:rsidRPr="00126902">
        <w:rPr>
          <w:rFonts w:ascii="Arial" w:hAnsi="Arial" w:cs="Arial"/>
          <w:sz w:val="20"/>
          <w:szCs w:val="20"/>
        </w:rPr>
        <w:t xml:space="preserve">, E. L., &amp; </w:t>
      </w:r>
      <w:proofErr w:type="spellStart"/>
      <w:r w:rsidRPr="00126902">
        <w:rPr>
          <w:rFonts w:ascii="Arial" w:hAnsi="Arial" w:cs="Arial"/>
          <w:sz w:val="20"/>
          <w:szCs w:val="20"/>
        </w:rPr>
        <w:t>Bawono</w:t>
      </w:r>
      <w:proofErr w:type="spellEnd"/>
      <w:r w:rsidRPr="00126902">
        <w:rPr>
          <w:rFonts w:ascii="Arial" w:hAnsi="Arial" w:cs="Arial"/>
          <w:sz w:val="20"/>
          <w:szCs w:val="20"/>
        </w:rPr>
        <w:t>, S. (2021). Human capital, technology, and economic growth: A case study of Indonesia. </w:t>
      </w:r>
      <w:r w:rsidRPr="00126902">
        <w:rPr>
          <w:rFonts w:ascii="Arial" w:hAnsi="Arial" w:cs="Arial"/>
          <w:i/>
          <w:iCs/>
          <w:sz w:val="20"/>
          <w:szCs w:val="20"/>
        </w:rPr>
        <w:t>The Journal of Asian Finance, Economics and Business</w:t>
      </w:r>
      <w:r w:rsidRPr="00126902">
        <w:rPr>
          <w:rFonts w:ascii="Arial" w:hAnsi="Arial" w:cs="Arial"/>
          <w:sz w:val="20"/>
          <w:szCs w:val="20"/>
        </w:rPr>
        <w:t>, </w:t>
      </w:r>
      <w:r w:rsidRPr="00126902">
        <w:rPr>
          <w:rFonts w:ascii="Arial" w:hAnsi="Arial" w:cs="Arial"/>
          <w:i/>
          <w:iCs/>
          <w:sz w:val="20"/>
          <w:szCs w:val="20"/>
        </w:rPr>
        <w:t>8</w:t>
      </w:r>
      <w:r w:rsidRPr="00126902">
        <w:rPr>
          <w:rFonts w:ascii="Arial" w:hAnsi="Arial" w:cs="Arial"/>
          <w:sz w:val="20"/>
          <w:szCs w:val="20"/>
        </w:rPr>
        <w:t xml:space="preserve">(5), 29-35. </w:t>
      </w:r>
      <w:hyperlink r:id="rId57" w:history="1">
        <w:r w:rsidRPr="00126902">
          <w:rPr>
            <w:rStyle w:val="Hyperlink"/>
            <w:rFonts w:ascii="Arial" w:hAnsi="Arial" w:cs="Arial"/>
            <w:sz w:val="20"/>
            <w:szCs w:val="20"/>
            <w:u w:val="none"/>
          </w:rPr>
          <w:t>https://doi.org/10.13106/jafeb.2021.vol8.no5.0029</w:t>
        </w:r>
      </w:hyperlink>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lang w:val="pl-PL"/>
        </w:rPr>
        <w:t>Wijaya</w:t>
      </w:r>
      <w:proofErr w:type="spellEnd"/>
      <w:r w:rsidRPr="00126902">
        <w:rPr>
          <w:rFonts w:ascii="Arial" w:hAnsi="Arial" w:cs="Arial"/>
          <w:sz w:val="20"/>
          <w:szCs w:val="20"/>
          <w:lang w:val="pl-PL"/>
        </w:rPr>
        <w:t xml:space="preserve">, A., </w:t>
      </w:r>
      <w:proofErr w:type="spellStart"/>
      <w:r w:rsidRPr="00126902">
        <w:rPr>
          <w:rFonts w:ascii="Arial" w:hAnsi="Arial" w:cs="Arial"/>
          <w:sz w:val="20"/>
          <w:szCs w:val="20"/>
          <w:lang w:val="pl-PL"/>
        </w:rPr>
        <w:t>Kasuma</w:t>
      </w:r>
      <w:proofErr w:type="spellEnd"/>
      <w:r w:rsidRPr="00126902">
        <w:rPr>
          <w:rFonts w:ascii="Arial" w:hAnsi="Arial" w:cs="Arial"/>
          <w:sz w:val="20"/>
          <w:szCs w:val="20"/>
          <w:lang w:val="pl-PL"/>
        </w:rPr>
        <w:t xml:space="preserve">, J., &amp; </w:t>
      </w:r>
      <w:proofErr w:type="spellStart"/>
      <w:r w:rsidRPr="00126902">
        <w:rPr>
          <w:rFonts w:ascii="Arial" w:hAnsi="Arial" w:cs="Arial"/>
          <w:sz w:val="20"/>
          <w:szCs w:val="20"/>
          <w:lang w:val="pl-PL"/>
        </w:rPr>
        <w:t>Darma</w:t>
      </w:r>
      <w:proofErr w:type="spellEnd"/>
      <w:r w:rsidRPr="00126902">
        <w:rPr>
          <w:rFonts w:ascii="Arial" w:hAnsi="Arial" w:cs="Arial"/>
          <w:sz w:val="20"/>
          <w:szCs w:val="20"/>
          <w:lang w:val="pl-PL"/>
        </w:rPr>
        <w:t xml:space="preserve">, D. C. (2021). </w:t>
      </w:r>
      <w:proofErr w:type="spellStart"/>
      <w:r w:rsidRPr="00126902">
        <w:rPr>
          <w:rFonts w:ascii="Arial" w:hAnsi="Arial" w:cs="Arial"/>
          <w:sz w:val="20"/>
          <w:szCs w:val="20"/>
        </w:rPr>
        <w:t>Labor</w:t>
      </w:r>
      <w:proofErr w:type="spellEnd"/>
      <w:r w:rsidRPr="00126902">
        <w:rPr>
          <w:rFonts w:ascii="Arial" w:hAnsi="Arial" w:cs="Arial"/>
          <w:sz w:val="20"/>
          <w:szCs w:val="20"/>
        </w:rPr>
        <w:t xml:space="preserve"> force and economic growth based on demographic pressures, happiness, and human development: Empirical from Romania. </w:t>
      </w:r>
      <w:r w:rsidRPr="00126902">
        <w:rPr>
          <w:rFonts w:ascii="Arial" w:hAnsi="Arial" w:cs="Arial"/>
          <w:i/>
          <w:iCs/>
          <w:sz w:val="20"/>
          <w:szCs w:val="20"/>
        </w:rPr>
        <w:t>Journal of Eastern European and Central Asian Research (JEECAR)</w:t>
      </w:r>
      <w:r w:rsidRPr="00126902">
        <w:rPr>
          <w:rFonts w:ascii="Arial" w:hAnsi="Arial" w:cs="Arial"/>
          <w:sz w:val="20"/>
          <w:szCs w:val="20"/>
        </w:rPr>
        <w:t>, </w:t>
      </w:r>
      <w:r w:rsidRPr="00126902">
        <w:rPr>
          <w:rFonts w:ascii="Arial" w:hAnsi="Arial" w:cs="Arial"/>
          <w:i/>
          <w:iCs/>
          <w:sz w:val="20"/>
          <w:szCs w:val="20"/>
        </w:rPr>
        <w:t>8</w:t>
      </w:r>
      <w:r w:rsidRPr="00126902">
        <w:rPr>
          <w:rFonts w:ascii="Arial" w:hAnsi="Arial" w:cs="Arial"/>
          <w:sz w:val="20"/>
          <w:szCs w:val="20"/>
        </w:rPr>
        <w:t xml:space="preserve">(1), 40-50. </w:t>
      </w:r>
      <w:hyperlink r:id="rId58" w:history="1">
        <w:r w:rsidRPr="00126902">
          <w:rPr>
            <w:rStyle w:val="Hyperlink"/>
            <w:rFonts w:ascii="Arial" w:hAnsi="Arial" w:cs="Arial"/>
            <w:sz w:val="20"/>
            <w:szCs w:val="20"/>
            <w:u w:val="none"/>
          </w:rPr>
          <w:t>https://doi.org/10.15549/jeecar.v8i1.571</w:t>
        </w:r>
      </w:hyperlink>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 xml:space="preserve">World Bank. (n.d.). </w:t>
      </w:r>
      <w:r w:rsidRPr="00126902">
        <w:rPr>
          <w:rFonts w:ascii="Arial" w:hAnsi="Arial" w:cs="Arial"/>
          <w:i/>
          <w:iCs/>
          <w:sz w:val="20"/>
          <w:szCs w:val="20"/>
        </w:rPr>
        <w:t>World Development Indicators</w:t>
      </w:r>
      <w:r w:rsidRPr="00126902">
        <w:rPr>
          <w:rFonts w:ascii="Arial" w:hAnsi="Arial" w:cs="Arial"/>
          <w:sz w:val="20"/>
          <w:szCs w:val="20"/>
        </w:rPr>
        <w:t xml:space="preserve">. Available at: </w:t>
      </w:r>
      <w:hyperlink r:id="rId59" w:history="1">
        <w:r w:rsidRPr="00126902">
          <w:rPr>
            <w:rStyle w:val="Hyperlink"/>
            <w:rFonts w:ascii="Arial" w:hAnsi="Arial" w:cs="Arial"/>
            <w:sz w:val="20"/>
            <w:szCs w:val="20"/>
            <w:u w:val="none"/>
          </w:rPr>
          <w:t>https://data.worldbank.org/</w:t>
        </w:r>
      </w:hyperlink>
      <w:r w:rsidRPr="00126902">
        <w:rPr>
          <w:rFonts w:ascii="Arial" w:hAnsi="Arial" w:cs="Arial"/>
          <w:sz w:val="20"/>
          <w:szCs w:val="20"/>
        </w:rPr>
        <w:t xml:space="preserve"> </w:t>
      </w:r>
    </w:p>
    <w:p w:rsidR="007B65BA"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Yerrabati</w:t>
      </w:r>
      <w:proofErr w:type="spellEnd"/>
      <w:r w:rsidRPr="00126902">
        <w:rPr>
          <w:rFonts w:ascii="Arial" w:hAnsi="Arial" w:cs="Arial"/>
          <w:sz w:val="20"/>
          <w:szCs w:val="20"/>
        </w:rPr>
        <w:t>, S. (2022). Self-employment and economic growth in developing countries: is more self-employment better?</w:t>
      </w:r>
      <w:r w:rsidR="00CE0B77" w:rsidRPr="00126902">
        <w:rPr>
          <w:rFonts w:ascii="Arial" w:hAnsi="Arial" w:cs="Arial"/>
          <w:sz w:val="20"/>
          <w:szCs w:val="20"/>
        </w:rPr>
        <w:t xml:space="preserve"> </w:t>
      </w:r>
      <w:r w:rsidRPr="00126902">
        <w:rPr>
          <w:rFonts w:ascii="Arial" w:hAnsi="Arial" w:cs="Arial"/>
          <w:i/>
          <w:iCs/>
          <w:sz w:val="20"/>
          <w:szCs w:val="20"/>
        </w:rPr>
        <w:t>Journal of Economic Studies</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49</w:t>
      </w:r>
      <w:r w:rsidRPr="00126902">
        <w:rPr>
          <w:rFonts w:ascii="Arial" w:hAnsi="Arial" w:cs="Arial"/>
          <w:sz w:val="20"/>
          <w:szCs w:val="20"/>
        </w:rPr>
        <w:t xml:space="preserve">(2), 315-329. </w:t>
      </w:r>
      <w:hyperlink r:id="rId60" w:history="1">
        <w:r w:rsidRPr="00126902">
          <w:rPr>
            <w:rStyle w:val="Hyperlink"/>
            <w:rFonts w:ascii="Arial" w:hAnsi="Arial" w:cs="Arial"/>
            <w:sz w:val="20"/>
            <w:szCs w:val="20"/>
            <w:u w:val="none"/>
          </w:rPr>
          <w:t>https://doi.org/10.1108/JES-08-2020-0419</w:t>
        </w:r>
      </w:hyperlink>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 xml:space="preserve">Zayed, N. M., </w:t>
      </w:r>
      <w:proofErr w:type="spellStart"/>
      <w:r w:rsidRPr="00126902">
        <w:rPr>
          <w:rFonts w:ascii="Arial" w:hAnsi="Arial" w:cs="Arial"/>
          <w:sz w:val="20"/>
          <w:szCs w:val="20"/>
        </w:rPr>
        <w:t>Edeh</w:t>
      </w:r>
      <w:proofErr w:type="spellEnd"/>
      <w:r w:rsidRPr="00126902">
        <w:rPr>
          <w:rFonts w:ascii="Arial" w:hAnsi="Arial" w:cs="Arial"/>
          <w:sz w:val="20"/>
          <w:szCs w:val="20"/>
        </w:rPr>
        <w:t xml:space="preserve">, F. O., Darwish, S., Islam, K. M. A., </w:t>
      </w:r>
      <w:proofErr w:type="spellStart"/>
      <w:r w:rsidRPr="00126902">
        <w:rPr>
          <w:rFonts w:ascii="Arial" w:hAnsi="Arial" w:cs="Arial"/>
          <w:sz w:val="20"/>
          <w:szCs w:val="20"/>
        </w:rPr>
        <w:t>Kryshtal</w:t>
      </w:r>
      <w:proofErr w:type="spellEnd"/>
      <w:r w:rsidRPr="00126902">
        <w:rPr>
          <w:rFonts w:ascii="Arial" w:hAnsi="Arial" w:cs="Arial"/>
          <w:sz w:val="20"/>
          <w:szCs w:val="20"/>
        </w:rPr>
        <w:t xml:space="preserve">, H., </w:t>
      </w:r>
      <w:proofErr w:type="spellStart"/>
      <w:r w:rsidRPr="00126902">
        <w:rPr>
          <w:rFonts w:ascii="Arial" w:hAnsi="Arial" w:cs="Arial"/>
          <w:sz w:val="20"/>
          <w:szCs w:val="20"/>
        </w:rPr>
        <w:t>Nitsenko</w:t>
      </w:r>
      <w:proofErr w:type="spellEnd"/>
      <w:r w:rsidRPr="00126902">
        <w:rPr>
          <w:rFonts w:ascii="Arial" w:hAnsi="Arial" w:cs="Arial"/>
          <w:sz w:val="20"/>
          <w:szCs w:val="20"/>
        </w:rPr>
        <w:t xml:space="preserve">, V., &amp; </w:t>
      </w:r>
      <w:proofErr w:type="spellStart"/>
      <w:r w:rsidRPr="00126902">
        <w:rPr>
          <w:rFonts w:ascii="Arial" w:hAnsi="Arial" w:cs="Arial"/>
          <w:sz w:val="20"/>
          <w:szCs w:val="20"/>
        </w:rPr>
        <w:t>Stanislavyk</w:t>
      </w:r>
      <w:proofErr w:type="spellEnd"/>
      <w:r w:rsidRPr="00126902">
        <w:rPr>
          <w:rFonts w:ascii="Arial" w:hAnsi="Arial" w:cs="Arial"/>
          <w:sz w:val="20"/>
          <w:szCs w:val="20"/>
        </w:rPr>
        <w:t xml:space="preserve">, O. (2022). Human resource skill adjustment in service sector: Predicting dynamic capability in post COVID-19 work environment. </w:t>
      </w:r>
      <w:r w:rsidRPr="00126902">
        <w:rPr>
          <w:rFonts w:ascii="Arial" w:hAnsi="Arial" w:cs="Arial"/>
          <w:i/>
          <w:iCs/>
          <w:sz w:val="20"/>
          <w:szCs w:val="20"/>
        </w:rPr>
        <w:t>Journal of Risk and Financial Management</w:t>
      </w:r>
      <w:r w:rsidRPr="00126902">
        <w:rPr>
          <w:rFonts w:ascii="Arial" w:hAnsi="Arial" w:cs="Arial"/>
          <w:sz w:val="20"/>
          <w:szCs w:val="20"/>
        </w:rPr>
        <w:t xml:space="preserve">, </w:t>
      </w:r>
      <w:r w:rsidRPr="00126902">
        <w:rPr>
          <w:rFonts w:ascii="Arial" w:hAnsi="Arial" w:cs="Arial"/>
          <w:i/>
          <w:iCs/>
          <w:sz w:val="20"/>
          <w:szCs w:val="20"/>
        </w:rPr>
        <w:t>15</w:t>
      </w:r>
      <w:r w:rsidRPr="00126902">
        <w:rPr>
          <w:rFonts w:ascii="Arial" w:hAnsi="Arial" w:cs="Arial"/>
          <w:sz w:val="20"/>
          <w:szCs w:val="20"/>
        </w:rPr>
        <w:t xml:space="preserve">(9), 402. </w:t>
      </w:r>
      <w:hyperlink r:id="rId61" w:history="1">
        <w:r w:rsidR="00CE0B77" w:rsidRPr="00126902">
          <w:rPr>
            <w:rStyle w:val="Hyperlink"/>
            <w:rFonts w:ascii="Arial" w:hAnsi="Arial" w:cs="Arial"/>
            <w:sz w:val="20"/>
            <w:szCs w:val="20"/>
            <w:u w:val="none"/>
          </w:rPr>
          <w:t>https://doi.org/10.3390/jrfm15090402</w:t>
        </w:r>
      </w:hyperlink>
      <w:r w:rsidR="00CE0B77" w:rsidRPr="00126902">
        <w:rPr>
          <w:rFonts w:ascii="Arial" w:hAnsi="Arial" w:cs="Arial"/>
          <w:sz w:val="20"/>
          <w:szCs w:val="20"/>
        </w:rPr>
        <w:t xml:space="preserve"> </w:t>
      </w:r>
    </w:p>
    <w:p w:rsidR="007B65BA" w:rsidRPr="00126902" w:rsidRDefault="007B65BA" w:rsidP="004851C3">
      <w:pPr>
        <w:snapToGrid w:val="0"/>
        <w:spacing w:after="120" w:line="288" w:lineRule="auto"/>
        <w:ind w:left="567" w:hanging="567"/>
        <w:jc w:val="both"/>
        <w:rPr>
          <w:rFonts w:ascii="Arial" w:hAnsi="Arial" w:cs="Arial"/>
          <w:sz w:val="20"/>
          <w:szCs w:val="20"/>
        </w:rPr>
      </w:pPr>
      <w:r w:rsidRPr="00126902">
        <w:rPr>
          <w:rFonts w:ascii="Arial" w:hAnsi="Arial" w:cs="Arial"/>
          <w:sz w:val="20"/>
          <w:szCs w:val="20"/>
        </w:rPr>
        <w:t xml:space="preserve">Zhou, C., Zheng, H., &amp; Wan, S. (2023). Industrial structure, employment structure and economic growth – Evidence from China. </w:t>
      </w:r>
      <w:r w:rsidRPr="00126902">
        <w:rPr>
          <w:rFonts w:ascii="Arial" w:hAnsi="Arial" w:cs="Arial"/>
          <w:i/>
          <w:iCs/>
          <w:sz w:val="20"/>
          <w:szCs w:val="20"/>
        </w:rPr>
        <w:t>Sustainability</w:t>
      </w:r>
      <w:r w:rsidRPr="00126902">
        <w:rPr>
          <w:rFonts w:ascii="Arial" w:hAnsi="Arial" w:cs="Arial"/>
          <w:sz w:val="20"/>
          <w:szCs w:val="20"/>
        </w:rPr>
        <w:t xml:space="preserve">, </w:t>
      </w:r>
      <w:r w:rsidRPr="00126902">
        <w:rPr>
          <w:rFonts w:ascii="Arial" w:hAnsi="Arial" w:cs="Arial"/>
          <w:i/>
          <w:iCs/>
          <w:sz w:val="20"/>
          <w:szCs w:val="20"/>
        </w:rPr>
        <w:t>15</w:t>
      </w:r>
      <w:r w:rsidRPr="00126902">
        <w:rPr>
          <w:rFonts w:ascii="Arial" w:hAnsi="Arial" w:cs="Arial"/>
          <w:sz w:val="20"/>
          <w:szCs w:val="20"/>
        </w:rPr>
        <w:t xml:space="preserve">(4), 2890. </w:t>
      </w:r>
      <w:hyperlink r:id="rId62" w:history="1">
        <w:r w:rsidR="00CE0B77" w:rsidRPr="00126902">
          <w:rPr>
            <w:rStyle w:val="Hyperlink"/>
            <w:rFonts w:ascii="Arial" w:hAnsi="Arial" w:cs="Arial"/>
            <w:sz w:val="20"/>
            <w:szCs w:val="20"/>
            <w:u w:val="none"/>
          </w:rPr>
          <w:t>https://doi.org/10.3390/su15042890</w:t>
        </w:r>
      </w:hyperlink>
      <w:r w:rsidR="00CE0B77" w:rsidRPr="00126902">
        <w:rPr>
          <w:rFonts w:ascii="Arial" w:hAnsi="Arial" w:cs="Arial"/>
          <w:sz w:val="20"/>
          <w:szCs w:val="20"/>
        </w:rPr>
        <w:t xml:space="preserve"> </w:t>
      </w:r>
    </w:p>
    <w:p w:rsidR="005C6790" w:rsidRPr="00126902" w:rsidRDefault="007B65BA" w:rsidP="004851C3">
      <w:pPr>
        <w:snapToGrid w:val="0"/>
        <w:spacing w:after="120" w:line="288" w:lineRule="auto"/>
        <w:ind w:left="567" w:hanging="567"/>
        <w:jc w:val="both"/>
        <w:rPr>
          <w:rFonts w:ascii="Arial" w:hAnsi="Arial" w:cs="Arial"/>
          <w:sz w:val="20"/>
          <w:szCs w:val="20"/>
        </w:rPr>
      </w:pPr>
      <w:proofErr w:type="spellStart"/>
      <w:r w:rsidRPr="00126902">
        <w:rPr>
          <w:rFonts w:ascii="Arial" w:hAnsi="Arial" w:cs="Arial"/>
          <w:sz w:val="20"/>
          <w:szCs w:val="20"/>
        </w:rPr>
        <w:t>Ziberi</w:t>
      </w:r>
      <w:proofErr w:type="spellEnd"/>
      <w:r w:rsidRPr="00126902">
        <w:rPr>
          <w:rFonts w:ascii="Arial" w:hAnsi="Arial" w:cs="Arial"/>
          <w:sz w:val="20"/>
          <w:szCs w:val="20"/>
        </w:rPr>
        <w:t xml:space="preserve">, B. F., </w:t>
      </w:r>
      <w:proofErr w:type="spellStart"/>
      <w:r w:rsidRPr="00126902">
        <w:rPr>
          <w:rFonts w:ascii="Arial" w:hAnsi="Arial" w:cs="Arial"/>
          <w:sz w:val="20"/>
          <w:szCs w:val="20"/>
        </w:rPr>
        <w:t>Rexha</w:t>
      </w:r>
      <w:proofErr w:type="spellEnd"/>
      <w:r w:rsidRPr="00126902">
        <w:rPr>
          <w:rFonts w:ascii="Arial" w:hAnsi="Arial" w:cs="Arial"/>
          <w:sz w:val="20"/>
          <w:szCs w:val="20"/>
        </w:rPr>
        <w:t xml:space="preserve">, D., </w:t>
      </w:r>
      <w:proofErr w:type="spellStart"/>
      <w:r w:rsidRPr="00126902">
        <w:rPr>
          <w:rFonts w:ascii="Arial" w:hAnsi="Arial" w:cs="Arial"/>
          <w:sz w:val="20"/>
          <w:szCs w:val="20"/>
        </w:rPr>
        <w:t>Ibraimi</w:t>
      </w:r>
      <w:proofErr w:type="spellEnd"/>
      <w:r w:rsidRPr="00126902">
        <w:rPr>
          <w:rFonts w:ascii="Arial" w:hAnsi="Arial" w:cs="Arial"/>
          <w:sz w:val="20"/>
          <w:szCs w:val="20"/>
        </w:rPr>
        <w:t xml:space="preserve">, X., &amp; </w:t>
      </w:r>
      <w:proofErr w:type="spellStart"/>
      <w:r w:rsidRPr="00126902">
        <w:rPr>
          <w:rFonts w:ascii="Arial" w:hAnsi="Arial" w:cs="Arial"/>
          <w:sz w:val="20"/>
          <w:szCs w:val="20"/>
        </w:rPr>
        <w:t>Avdiaj</w:t>
      </w:r>
      <w:proofErr w:type="spellEnd"/>
      <w:r w:rsidRPr="00126902">
        <w:rPr>
          <w:rFonts w:ascii="Arial" w:hAnsi="Arial" w:cs="Arial"/>
          <w:sz w:val="20"/>
          <w:szCs w:val="20"/>
        </w:rPr>
        <w:t>, B. (2022). Empirical analysis of the impact of education on economic growth.</w:t>
      </w:r>
      <w:r w:rsidR="00CE0B77" w:rsidRPr="00126902">
        <w:rPr>
          <w:rFonts w:ascii="Arial" w:hAnsi="Arial" w:cs="Arial"/>
          <w:sz w:val="20"/>
          <w:szCs w:val="20"/>
        </w:rPr>
        <w:t xml:space="preserve"> </w:t>
      </w:r>
      <w:r w:rsidRPr="00126902">
        <w:rPr>
          <w:rFonts w:ascii="Arial" w:hAnsi="Arial" w:cs="Arial"/>
          <w:i/>
          <w:iCs/>
          <w:sz w:val="20"/>
          <w:szCs w:val="20"/>
        </w:rPr>
        <w:t>Economies</w:t>
      </w:r>
      <w:r w:rsidRPr="00126902">
        <w:rPr>
          <w:rFonts w:ascii="Arial" w:hAnsi="Arial" w:cs="Arial"/>
          <w:sz w:val="20"/>
          <w:szCs w:val="20"/>
        </w:rPr>
        <w:t>,</w:t>
      </w:r>
      <w:r w:rsidR="00CE0B77" w:rsidRPr="00126902">
        <w:rPr>
          <w:rFonts w:ascii="Arial" w:hAnsi="Arial" w:cs="Arial"/>
          <w:sz w:val="20"/>
          <w:szCs w:val="20"/>
        </w:rPr>
        <w:t xml:space="preserve"> </w:t>
      </w:r>
      <w:r w:rsidRPr="00126902">
        <w:rPr>
          <w:rFonts w:ascii="Arial" w:hAnsi="Arial" w:cs="Arial"/>
          <w:i/>
          <w:iCs/>
          <w:sz w:val="20"/>
          <w:szCs w:val="20"/>
        </w:rPr>
        <w:t>10</w:t>
      </w:r>
      <w:r w:rsidRPr="00126902">
        <w:rPr>
          <w:rFonts w:ascii="Arial" w:hAnsi="Arial" w:cs="Arial"/>
          <w:sz w:val="20"/>
          <w:szCs w:val="20"/>
        </w:rPr>
        <w:t xml:space="preserve">(4), 89. </w:t>
      </w:r>
      <w:hyperlink r:id="rId63" w:history="1">
        <w:r w:rsidRPr="00126902">
          <w:rPr>
            <w:rStyle w:val="Hyperlink"/>
            <w:rFonts w:ascii="Arial" w:hAnsi="Arial" w:cs="Arial"/>
            <w:sz w:val="20"/>
            <w:szCs w:val="20"/>
            <w:u w:val="none"/>
          </w:rPr>
          <w:t>https://doi.org/10.3390/economies10040089</w:t>
        </w:r>
      </w:hyperlink>
    </w:p>
    <w:p w:rsidR="0020571E" w:rsidRDefault="0020571E"/>
    <w:p w:rsidR="00CE0B77" w:rsidRDefault="00CE0B77">
      <w:pPr>
        <w:sectPr w:rsidR="00CE0B77" w:rsidSect="00505B17">
          <w:headerReference w:type="even" r:id="rId64"/>
          <w:headerReference w:type="default" r:id="rId65"/>
          <w:footerReference w:type="even" r:id="rId66"/>
          <w:footerReference w:type="default" r:id="rId67"/>
          <w:headerReference w:type="first" r:id="rId68"/>
          <w:footerReference w:type="first" r:id="rId69"/>
          <w:type w:val="continuous"/>
          <w:pgSz w:w="11900" w:h="16840" w:code="9"/>
          <w:pgMar w:top="1418" w:right="1418" w:bottom="1418" w:left="1418" w:header="851" w:footer="851" w:gutter="0"/>
          <w:pgNumType w:start="1319"/>
          <w:cols w:space="793"/>
          <w:titlePg/>
          <w:docGrid w:linePitch="326"/>
        </w:sectPr>
      </w:pPr>
    </w:p>
    <w:p w:rsidR="00CE0B77" w:rsidRDefault="00CE0B77" w:rsidP="00CE0B77">
      <w:pPr>
        <w:pStyle w:val="Heading1"/>
        <w:numPr>
          <w:ilvl w:val="0"/>
          <w:numId w:val="0"/>
        </w:numPr>
        <w:rPr>
          <w:color w:val="008000"/>
          <w:sz w:val="20"/>
        </w:rPr>
      </w:pPr>
    </w:p>
    <w:p w:rsidR="0020571E" w:rsidRPr="00A66BD2" w:rsidRDefault="006E0513" w:rsidP="00CE0B77">
      <w:pPr>
        <w:pStyle w:val="Heading1"/>
        <w:numPr>
          <w:ilvl w:val="0"/>
          <w:numId w:val="0"/>
        </w:numPr>
        <w:rPr>
          <w:rFonts w:ascii="Arial" w:hAnsi="Arial" w:cs="Arial"/>
          <w:b w:val="0"/>
          <w:bCs/>
          <w:color w:val="0070C0"/>
        </w:rPr>
      </w:pPr>
      <w:r w:rsidRPr="00A66BD2">
        <w:rPr>
          <w:rFonts w:ascii="Arial" w:hAnsi="Arial" w:cs="Arial"/>
          <w:b w:val="0"/>
          <w:bCs/>
          <w:color w:val="0070C0"/>
          <w:sz w:val="20"/>
        </w:rPr>
        <w:t>Appendix A</w:t>
      </w:r>
    </w:p>
    <w:p w:rsidR="00D548AF" w:rsidRPr="0089574A" w:rsidRDefault="00D548AF" w:rsidP="0089574A">
      <w:pPr>
        <w:pStyle w:val="BodyTextIndent"/>
        <w:snapToGrid w:val="0"/>
        <w:spacing w:before="120" w:line="288" w:lineRule="auto"/>
        <w:ind w:firstLine="0"/>
        <w:rPr>
          <w:rFonts w:ascii="Arial" w:hAnsi="Arial" w:cs="Arial"/>
        </w:rPr>
      </w:pPr>
      <w:r w:rsidRPr="0089574A">
        <w:rPr>
          <w:rFonts w:ascii="Arial" w:hAnsi="Arial" w:cs="Arial"/>
        </w:rPr>
        <w:t>Table A1: Results of the regression analysis of the impact of labour market infrastructure effectiveness on economic growth of EU and EEA countries</w:t>
      </w:r>
    </w:p>
    <w:tbl>
      <w:tblPr>
        <w:tblW w:w="1511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407"/>
        <w:gridCol w:w="1701"/>
        <w:gridCol w:w="1843"/>
        <w:gridCol w:w="1843"/>
        <w:gridCol w:w="1701"/>
        <w:gridCol w:w="1134"/>
        <w:gridCol w:w="1134"/>
        <w:gridCol w:w="1275"/>
        <w:gridCol w:w="993"/>
        <w:gridCol w:w="1086"/>
      </w:tblGrid>
      <w:tr w:rsidR="0089574A" w:rsidRPr="00126902" w:rsidTr="00E51B4A">
        <w:trPr>
          <w:trHeight w:val="340"/>
          <w:jc w:val="center"/>
        </w:trPr>
        <w:tc>
          <w:tcPr>
            <w:tcW w:w="2407" w:type="dxa"/>
            <w:shd w:val="clear" w:color="auto" w:fill="0070C0"/>
            <w:noWrap/>
            <w:vAlign w:val="center"/>
            <w:hideMark/>
          </w:tcPr>
          <w:p w:rsidR="00325F82" w:rsidRPr="00126902" w:rsidRDefault="00325F82" w:rsidP="00673EA8">
            <w:pPr>
              <w:snapToGrid w:val="0"/>
              <w:spacing w:line="288" w:lineRule="auto"/>
              <w:rPr>
                <w:rFonts w:ascii="Arial" w:hAnsi="Arial" w:cs="Arial"/>
                <w:color w:val="FFFFFF" w:themeColor="background1"/>
                <w:sz w:val="20"/>
                <w:szCs w:val="20"/>
                <w:lang w:eastAsia="uk-UA"/>
              </w:rPr>
            </w:pPr>
            <w:r w:rsidRPr="00126902">
              <w:rPr>
                <w:rFonts w:ascii="Arial" w:hAnsi="Arial" w:cs="Arial"/>
                <w:color w:val="FFFFFF" w:themeColor="background1"/>
                <w:sz w:val="20"/>
                <w:szCs w:val="20"/>
                <w:lang w:eastAsia="uk-UA"/>
              </w:rPr>
              <w:t>Indicators</w:t>
            </w:r>
          </w:p>
        </w:tc>
        <w:tc>
          <w:tcPr>
            <w:tcW w:w="1701" w:type="dxa"/>
            <w:shd w:val="clear" w:color="auto" w:fill="0070C0"/>
            <w:noWrap/>
            <w:vAlign w:val="bottom"/>
            <w:hideMark/>
          </w:tcPr>
          <w:p w:rsidR="00325F82" w:rsidRPr="00126902" w:rsidRDefault="00325F82" w:rsidP="0089574A">
            <w:pPr>
              <w:snapToGrid w:val="0"/>
              <w:spacing w:line="288" w:lineRule="auto"/>
              <w:jc w:val="center"/>
              <w:rPr>
                <w:rFonts w:ascii="Arial" w:hAnsi="Arial" w:cs="Arial"/>
                <w:color w:val="FFFFFF" w:themeColor="background1"/>
                <w:sz w:val="20"/>
                <w:szCs w:val="20"/>
                <w:lang w:eastAsia="uk-UA"/>
              </w:rPr>
            </w:pPr>
            <w:r w:rsidRPr="00126902">
              <w:rPr>
                <w:rFonts w:ascii="Arial" w:hAnsi="Arial" w:cs="Arial"/>
                <w:color w:val="FFFFFF" w:themeColor="background1"/>
                <w:sz w:val="20"/>
                <w:szCs w:val="20"/>
                <w:lang w:eastAsia="uk-UA"/>
              </w:rPr>
              <w:t>Coeff.</w:t>
            </w:r>
          </w:p>
        </w:tc>
        <w:tc>
          <w:tcPr>
            <w:tcW w:w="1843" w:type="dxa"/>
            <w:shd w:val="clear" w:color="auto" w:fill="0070C0"/>
            <w:noWrap/>
            <w:vAlign w:val="bottom"/>
            <w:hideMark/>
          </w:tcPr>
          <w:p w:rsidR="00325F82" w:rsidRPr="00126902" w:rsidRDefault="00325F82" w:rsidP="0089574A">
            <w:pPr>
              <w:snapToGrid w:val="0"/>
              <w:spacing w:line="288" w:lineRule="auto"/>
              <w:jc w:val="center"/>
              <w:rPr>
                <w:rFonts w:ascii="Arial" w:hAnsi="Arial" w:cs="Arial"/>
                <w:color w:val="FFFFFF" w:themeColor="background1"/>
                <w:sz w:val="20"/>
                <w:szCs w:val="20"/>
                <w:lang w:eastAsia="uk-UA"/>
              </w:rPr>
            </w:pPr>
            <w:r w:rsidRPr="00126902">
              <w:rPr>
                <w:rFonts w:ascii="Arial" w:hAnsi="Arial" w:cs="Arial"/>
                <w:color w:val="FFFFFF" w:themeColor="background1"/>
                <w:sz w:val="20"/>
                <w:szCs w:val="20"/>
                <w:lang w:eastAsia="uk-UA"/>
              </w:rPr>
              <w:t>Std Err</w:t>
            </w:r>
          </w:p>
        </w:tc>
        <w:tc>
          <w:tcPr>
            <w:tcW w:w="1843" w:type="dxa"/>
            <w:shd w:val="clear" w:color="auto" w:fill="0070C0"/>
            <w:noWrap/>
            <w:vAlign w:val="bottom"/>
            <w:hideMark/>
          </w:tcPr>
          <w:p w:rsidR="00325F82" w:rsidRPr="00126902" w:rsidRDefault="00325F82" w:rsidP="0089574A">
            <w:pPr>
              <w:snapToGrid w:val="0"/>
              <w:spacing w:line="288" w:lineRule="auto"/>
              <w:jc w:val="center"/>
              <w:rPr>
                <w:rFonts w:ascii="Arial" w:hAnsi="Arial" w:cs="Arial"/>
                <w:color w:val="FFFFFF" w:themeColor="background1"/>
                <w:sz w:val="20"/>
                <w:szCs w:val="20"/>
                <w:lang w:eastAsia="uk-UA"/>
              </w:rPr>
            </w:pPr>
            <w:r w:rsidRPr="00126902">
              <w:rPr>
                <w:rFonts w:ascii="Arial" w:hAnsi="Arial" w:cs="Arial"/>
                <w:color w:val="FFFFFF" w:themeColor="background1"/>
                <w:sz w:val="20"/>
                <w:szCs w:val="20"/>
                <w:lang w:eastAsia="uk-UA"/>
              </w:rPr>
              <w:t>LCL</w:t>
            </w:r>
          </w:p>
        </w:tc>
        <w:tc>
          <w:tcPr>
            <w:tcW w:w="1701" w:type="dxa"/>
            <w:shd w:val="clear" w:color="auto" w:fill="0070C0"/>
            <w:noWrap/>
            <w:vAlign w:val="bottom"/>
            <w:hideMark/>
          </w:tcPr>
          <w:p w:rsidR="00325F82" w:rsidRPr="00126902" w:rsidRDefault="00325F82" w:rsidP="0089574A">
            <w:pPr>
              <w:snapToGrid w:val="0"/>
              <w:spacing w:line="288" w:lineRule="auto"/>
              <w:jc w:val="center"/>
              <w:rPr>
                <w:rFonts w:ascii="Arial" w:hAnsi="Arial" w:cs="Arial"/>
                <w:color w:val="FFFFFF" w:themeColor="background1"/>
                <w:sz w:val="20"/>
                <w:szCs w:val="20"/>
                <w:lang w:eastAsia="uk-UA"/>
              </w:rPr>
            </w:pPr>
            <w:r w:rsidRPr="00126902">
              <w:rPr>
                <w:rFonts w:ascii="Arial" w:hAnsi="Arial" w:cs="Arial"/>
                <w:color w:val="FFFFFF" w:themeColor="background1"/>
                <w:sz w:val="20"/>
                <w:szCs w:val="20"/>
                <w:lang w:eastAsia="uk-UA"/>
              </w:rPr>
              <w:t>UCL</w:t>
            </w:r>
          </w:p>
        </w:tc>
        <w:tc>
          <w:tcPr>
            <w:tcW w:w="1134" w:type="dxa"/>
            <w:shd w:val="clear" w:color="auto" w:fill="0070C0"/>
            <w:noWrap/>
            <w:vAlign w:val="bottom"/>
            <w:hideMark/>
          </w:tcPr>
          <w:p w:rsidR="00325F82" w:rsidRPr="00126902" w:rsidRDefault="00325F82" w:rsidP="0089574A">
            <w:pPr>
              <w:snapToGrid w:val="0"/>
              <w:spacing w:line="288" w:lineRule="auto"/>
              <w:jc w:val="center"/>
              <w:rPr>
                <w:rFonts w:ascii="Arial" w:hAnsi="Arial" w:cs="Arial"/>
                <w:color w:val="FFFFFF" w:themeColor="background1"/>
                <w:sz w:val="20"/>
                <w:szCs w:val="20"/>
                <w:lang w:eastAsia="uk-UA"/>
              </w:rPr>
            </w:pPr>
            <w:r w:rsidRPr="00126902">
              <w:rPr>
                <w:rFonts w:ascii="Arial" w:hAnsi="Arial" w:cs="Arial"/>
                <w:color w:val="FFFFFF" w:themeColor="background1"/>
                <w:sz w:val="20"/>
                <w:szCs w:val="20"/>
                <w:lang w:eastAsia="uk-UA"/>
              </w:rPr>
              <w:t>t Stat</w:t>
            </w:r>
          </w:p>
        </w:tc>
        <w:tc>
          <w:tcPr>
            <w:tcW w:w="1134" w:type="dxa"/>
            <w:shd w:val="clear" w:color="auto" w:fill="0070C0"/>
            <w:noWrap/>
            <w:vAlign w:val="bottom"/>
            <w:hideMark/>
          </w:tcPr>
          <w:p w:rsidR="00325F82" w:rsidRPr="00126902" w:rsidRDefault="00325F82" w:rsidP="0089574A">
            <w:pPr>
              <w:snapToGrid w:val="0"/>
              <w:spacing w:line="288" w:lineRule="auto"/>
              <w:jc w:val="center"/>
              <w:rPr>
                <w:rFonts w:ascii="Arial" w:hAnsi="Arial" w:cs="Arial"/>
                <w:color w:val="FFFFFF" w:themeColor="background1"/>
                <w:sz w:val="20"/>
                <w:szCs w:val="20"/>
                <w:lang w:eastAsia="uk-UA"/>
              </w:rPr>
            </w:pPr>
            <w:r w:rsidRPr="00126902">
              <w:rPr>
                <w:rFonts w:ascii="Arial" w:hAnsi="Arial" w:cs="Arial"/>
                <w:color w:val="FFFFFF" w:themeColor="background1"/>
                <w:sz w:val="20"/>
                <w:szCs w:val="20"/>
                <w:lang w:eastAsia="uk-UA"/>
              </w:rPr>
              <w:t>p-value</w:t>
            </w:r>
          </w:p>
        </w:tc>
        <w:tc>
          <w:tcPr>
            <w:tcW w:w="1275" w:type="dxa"/>
            <w:shd w:val="clear" w:color="auto" w:fill="0070C0"/>
            <w:noWrap/>
            <w:vAlign w:val="bottom"/>
            <w:hideMark/>
          </w:tcPr>
          <w:p w:rsidR="00325F82" w:rsidRPr="00126902" w:rsidRDefault="00325F82" w:rsidP="0089574A">
            <w:pPr>
              <w:snapToGrid w:val="0"/>
              <w:spacing w:line="288" w:lineRule="auto"/>
              <w:jc w:val="center"/>
              <w:rPr>
                <w:rFonts w:ascii="Arial" w:hAnsi="Arial" w:cs="Arial"/>
                <w:color w:val="FFFFFF" w:themeColor="background1"/>
                <w:sz w:val="20"/>
                <w:szCs w:val="20"/>
                <w:lang w:eastAsia="uk-UA"/>
              </w:rPr>
            </w:pPr>
            <w:r w:rsidRPr="00126902">
              <w:rPr>
                <w:rFonts w:ascii="Arial" w:hAnsi="Arial" w:cs="Arial"/>
                <w:color w:val="FFFFFF" w:themeColor="background1"/>
                <w:sz w:val="20"/>
                <w:szCs w:val="20"/>
                <w:lang w:eastAsia="uk-UA"/>
              </w:rPr>
              <w:t>H0 (5%)</w:t>
            </w:r>
          </w:p>
        </w:tc>
        <w:tc>
          <w:tcPr>
            <w:tcW w:w="993" w:type="dxa"/>
            <w:shd w:val="clear" w:color="auto" w:fill="0070C0"/>
            <w:noWrap/>
            <w:vAlign w:val="bottom"/>
            <w:hideMark/>
          </w:tcPr>
          <w:p w:rsidR="00325F82" w:rsidRPr="00126902" w:rsidRDefault="00325F82" w:rsidP="0089574A">
            <w:pPr>
              <w:snapToGrid w:val="0"/>
              <w:spacing w:line="288" w:lineRule="auto"/>
              <w:jc w:val="center"/>
              <w:rPr>
                <w:rFonts w:ascii="Arial" w:hAnsi="Arial" w:cs="Arial"/>
                <w:color w:val="FFFFFF" w:themeColor="background1"/>
                <w:sz w:val="20"/>
                <w:szCs w:val="20"/>
                <w:lang w:eastAsia="uk-UA"/>
              </w:rPr>
            </w:pPr>
            <w:r w:rsidRPr="00126902">
              <w:rPr>
                <w:rFonts w:ascii="Arial" w:hAnsi="Arial" w:cs="Arial"/>
                <w:color w:val="FFFFFF" w:themeColor="background1"/>
                <w:sz w:val="20"/>
                <w:szCs w:val="20"/>
                <w:lang w:eastAsia="uk-UA"/>
              </w:rPr>
              <w:t>VIF</w:t>
            </w:r>
          </w:p>
        </w:tc>
        <w:tc>
          <w:tcPr>
            <w:tcW w:w="1086" w:type="dxa"/>
            <w:shd w:val="clear" w:color="auto" w:fill="0070C0"/>
            <w:noWrap/>
            <w:vAlign w:val="bottom"/>
            <w:hideMark/>
          </w:tcPr>
          <w:p w:rsidR="00325F82" w:rsidRPr="00126902" w:rsidRDefault="00325F82" w:rsidP="0089574A">
            <w:pPr>
              <w:snapToGrid w:val="0"/>
              <w:spacing w:line="288" w:lineRule="auto"/>
              <w:jc w:val="center"/>
              <w:rPr>
                <w:rFonts w:ascii="Arial" w:hAnsi="Arial" w:cs="Arial"/>
                <w:color w:val="FFFFFF" w:themeColor="background1"/>
                <w:sz w:val="20"/>
                <w:szCs w:val="20"/>
                <w:lang w:eastAsia="uk-UA"/>
              </w:rPr>
            </w:pPr>
            <w:r w:rsidRPr="00126902">
              <w:rPr>
                <w:rFonts w:ascii="Arial" w:hAnsi="Arial" w:cs="Arial"/>
                <w:color w:val="FFFFFF" w:themeColor="background1"/>
                <w:sz w:val="20"/>
                <w:szCs w:val="20"/>
                <w:lang w:eastAsia="uk-UA"/>
              </w:rPr>
              <w:t>Beta</w:t>
            </w:r>
          </w:p>
        </w:tc>
      </w:tr>
      <w:tr w:rsidR="0089574A" w:rsidRPr="0089574A" w:rsidTr="00E51B4A">
        <w:trPr>
          <w:trHeight w:val="340"/>
          <w:jc w:val="center"/>
        </w:trPr>
        <w:tc>
          <w:tcPr>
            <w:tcW w:w="2407" w:type="dxa"/>
            <w:noWrap/>
            <w:vAlign w:val="center"/>
            <w:hideMark/>
          </w:tcPr>
          <w:p w:rsidR="00325F82" w:rsidRPr="0089574A" w:rsidRDefault="00325F82" w:rsidP="00673EA8">
            <w:pPr>
              <w:snapToGrid w:val="0"/>
              <w:spacing w:line="288" w:lineRule="auto"/>
              <w:rPr>
                <w:rFonts w:ascii="Arial" w:hAnsi="Arial" w:cs="Arial"/>
                <w:sz w:val="20"/>
                <w:szCs w:val="20"/>
                <w:lang w:eastAsia="uk-UA"/>
              </w:rPr>
            </w:pPr>
            <w:r w:rsidRPr="0089574A">
              <w:rPr>
                <w:rFonts w:ascii="Arial" w:hAnsi="Arial" w:cs="Arial"/>
                <w:sz w:val="20"/>
                <w:szCs w:val="20"/>
                <w:lang w:eastAsia="uk-UA"/>
              </w:rPr>
              <w:t>Intercept</w:t>
            </w:r>
          </w:p>
        </w:tc>
        <w:tc>
          <w:tcPr>
            <w:tcW w:w="1701"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274,192.8497</w:t>
            </w:r>
          </w:p>
        </w:tc>
        <w:tc>
          <w:tcPr>
            <w:tcW w:w="184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74,389.3248</w:t>
            </w:r>
          </w:p>
        </w:tc>
        <w:tc>
          <w:tcPr>
            <w:tcW w:w="184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116,494.5260</w:t>
            </w:r>
          </w:p>
        </w:tc>
        <w:tc>
          <w:tcPr>
            <w:tcW w:w="1701"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431,891.1735</w:t>
            </w:r>
          </w:p>
        </w:tc>
        <w:tc>
          <w:tcPr>
            <w:tcW w:w="1134"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3.6859</w:t>
            </w:r>
          </w:p>
        </w:tc>
        <w:tc>
          <w:tcPr>
            <w:tcW w:w="1134"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0.0020</w:t>
            </w:r>
          </w:p>
        </w:tc>
        <w:tc>
          <w:tcPr>
            <w:tcW w:w="1275" w:type="dxa"/>
            <w:noWrap/>
            <w:vAlign w:val="center"/>
            <w:hideMark/>
          </w:tcPr>
          <w:p w:rsidR="00325F82" w:rsidRPr="0089574A" w:rsidRDefault="00325F82" w:rsidP="00673EA8">
            <w:pPr>
              <w:snapToGrid w:val="0"/>
              <w:spacing w:line="288" w:lineRule="auto"/>
              <w:jc w:val="right"/>
              <w:rPr>
                <w:rFonts w:ascii="Arial" w:hAnsi="Arial" w:cs="Arial"/>
                <w:i/>
                <w:iCs/>
                <w:sz w:val="20"/>
                <w:szCs w:val="20"/>
                <w:lang w:eastAsia="uk-UA"/>
              </w:rPr>
            </w:pPr>
            <w:r w:rsidRPr="0089574A">
              <w:rPr>
                <w:rFonts w:ascii="Arial" w:hAnsi="Arial" w:cs="Arial"/>
                <w:i/>
                <w:iCs/>
                <w:sz w:val="20"/>
                <w:szCs w:val="20"/>
                <w:lang w:eastAsia="uk-UA"/>
              </w:rPr>
              <w:t>Rejected</w:t>
            </w:r>
          </w:p>
        </w:tc>
        <w:tc>
          <w:tcPr>
            <w:tcW w:w="993" w:type="dxa"/>
            <w:noWrap/>
            <w:vAlign w:val="center"/>
            <w:hideMark/>
          </w:tcPr>
          <w:p w:rsidR="00325F82" w:rsidRPr="0089574A" w:rsidRDefault="00325F82" w:rsidP="00673EA8">
            <w:pPr>
              <w:snapToGrid w:val="0"/>
              <w:spacing w:line="288" w:lineRule="auto"/>
              <w:jc w:val="right"/>
              <w:rPr>
                <w:rFonts w:ascii="Arial" w:hAnsi="Arial" w:cs="Arial"/>
                <w:i/>
                <w:iCs/>
                <w:sz w:val="20"/>
                <w:szCs w:val="20"/>
                <w:lang w:eastAsia="uk-UA"/>
              </w:rPr>
            </w:pPr>
          </w:p>
        </w:tc>
        <w:tc>
          <w:tcPr>
            <w:tcW w:w="1086"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p>
        </w:tc>
      </w:tr>
      <w:tr w:rsidR="0089574A" w:rsidRPr="0089574A" w:rsidTr="00E51B4A">
        <w:trPr>
          <w:trHeight w:val="340"/>
          <w:jc w:val="center"/>
        </w:trPr>
        <w:tc>
          <w:tcPr>
            <w:tcW w:w="2407" w:type="dxa"/>
            <w:noWrap/>
            <w:vAlign w:val="center"/>
            <w:hideMark/>
          </w:tcPr>
          <w:p w:rsidR="00325F82" w:rsidRPr="0089574A" w:rsidRDefault="00325F82" w:rsidP="00673EA8">
            <w:pPr>
              <w:snapToGrid w:val="0"/>
              <w:spacing w:line="288" w:lineRule="auto"/>
              <w:rPr>
                <w:rFonts w:ascii="Arial" w:hAnsi="Arial" w:cs="Arial"/>
                <w:sz w:val="20"/>
                <w:szCs w:val="20"/>
                <w:lang w:eastAsia="uk-UA"/>
              </w:rPr>
            </w:pPr>
            <w:r w:rsidRPr="0089574A">
              <w:rPr>
                <w:rFonts w:ascii="Arial" w:hAnsi="Arial" w:cs="Arial"/>
                <w:sz w:val="20"/>
                <w:szCs w:val="20"/>
                <w:lang w:eastAsia="uk-UA"/>
              </w:rPr>
              <w:t>Unemployment rate</w:t>
            </w:r>
          </w:p>
        </w:tc>
        <w:tc>
          <w:tcPr>
            <w:tcW w:w="1701"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-5,071.3580</w:t>
            </w:r>
          </w:p>
        </w:tc>
        <w:tc>
          <w:tcPr>
            <w:tcW w:w="184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4,093.9496</w:t>
            </w:r>
          </w:p>
        </w:tc>
        <w:tc>
          <w:tcPr>
            <w:tcW w:w="184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-13,750.1434</w:t>
            </w:r>
          </w:p>
        </w:tc>
        <w:tc>
          <w:tcPr>
            <w:tcW w:w="1701"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3,607.4274</w:t>
            </w:r>
          </w:p>
        </w:tc>
        <w:tc>
          <w:tcPr>
            <w:tcW w:w="1134"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-1.2387</w:t>
            </w:r>
          </w:p>
        </w:tc>
        <w:tc>
          <w:tcPr>
            <w:tcW w:w="1134"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0.2333</w:t>
            </w:r>
          </w:p>
        </w:tc>
        <w:tc>
          <w:tcPr>
            <w:tcW w:w="1275" w:type="dxa"/>
            <w:noWrap/>
            <w:vAlign w:val="center"/>
            <w:hideMark/>
          </w:tcPr>
          <w:p w:rsidR="00325F82" w:rsidRPr="0089574A" w:rsidRDefault="00325F82" w:rsidP="00673EA8">
            <w:pPr>
              <w:snapToGrid w:val="0"/>
              <w:spacing w:line="288" w:lineRule="auto"/>
              <w:jc w:val="right"/>
              <w:rPr>
                <w:rFonts w:ascii="Arial" w:hAnsi="Arial" w:cs="Arial"/>
                <w:i/>
                <w:iCs/>
                <w:sz w:val="20"/>
                <w:szCs w:val="20"/>
                <w:lang w:eastAsia="uk-UA"/>
              </w:rPr>
            </w:pPr>
            <w:r w:rsidRPr="0089574A">
              <w:rPr>
                <w:rFonts w:ascii="Arial" w:hAnsi="Arial" w:cs="Arial"/>
                <w:i/>
                <w:iCs/>
                <w:sz w:val="20"/>
                <w:szCs w:val="20"/>
                <w:lang w:eastAsia="uk-UA"/>
              </w:rPr>
              <w:t>Accepted</w:t>
            </w:r>
          </w:p>
        </w:tc>
        <w:tc>
          <w:tcPr>
            <w:tcW w:w="99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1.8566</w:t>
            </w:r>
          </w:p>
        </w:tc>
        <w:tc>
          <w:tcPr>
            <w:tcW w:w="1086"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-0.3069</w:t>
            </w:r>
          </w:p>
        </w:tc>
      </w:tr>
      <w:tr w:rsidR="0089574A" w:rsidRPr="0089574A" w:rsidTr="00E51B4A">
        <w:trPr>
          <w:trHeight w:val="340"/>
          <w:jc w:val="center"/>
        </w:trPr>
        <w:tc>
          <w:tcPr>
            <w:tcW w:w="2407" w:type="dxa"/>
            <w:noWrap/>
            <w:vAlign w:val="center"/>
            <w:hideMark/>
          </w:tcPr>
          <w:p w:rsidR="00325F82" w:rsidRPr="0089574A" w:rsidRDefault="00325F82" w:rsidP="00673EA8">
            <w:pPr>
              <w:snapToGrid w:val="0"/>
              <w:spacing w:line="288" w:lineRule="auto"/>
              <w:rPr>
                <w:rFonts w:ascii="Arial" w:hAnsi="Arial" w:cs="Arial"/>
                <w:sz w:val="20"/>
                <w:szCs w:val="20"/>
                <w:lang w:eastAsia="uk-UA"/>
              </w:rPr>
            </w:pPr>
            <w:r w:rsidRPr="0089574A">
              <w:rPr>
                <w:rFonts w:ascii="Arial" w:hAnsi="Arial" w:cs="Arial"/>
                <w:sz w:val="20"/>
                <w:szCs w:val="20"/>
                <w:lang w:eastAsia="uk-UA"/>
              </w:rPr>
              <w:t>Employment rate</w:t>
            </w:r>
          </w:p>
        </w:tc>
        <w:tc>
          <w:tcPr>
            <w:tcW w:w="1701"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-1,597.4713</w:t>
            </w:r>
          </w:p>
        </w:tc>
        <w:tc>
          <w:tcPr>
            <w:tcW w:w="184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2,001.6485</w:t>
            </w:r>
          </w:p>
        </w:tc>
        <w:tc>
          <w:tcPr>
            <w:tcW w:w="184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-5,840.7765</w:t>
            </w:r>
          </w:p>
        </w:tc>
        <w:tc>
          <w:tcPr>
            <w:tcW w:w="1701"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2,645.8339</w:t>
            </w:r>
          </w:p>
        </w:tc>
        <w:tc>
          <w:tcPr>
            <w:tcW w:w="1134"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-0.7981</w:t>
            </w:r>
          </w:p>
        </w:tc>
        <w:tc>
          <w:tcPr>
            <w:tcW w:w="1134"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0.4365</w:t>
            </w:r>
          </w:p>
        </w:tc>
        <w:tc>
          <w:tcPr>
            <w:tcW w:w="1275" w:type="dxa"/>
            <w:noWrap/>
            <w:vAlign w:val="center"/>
            <w:hideMark/>
          </w:tcPr>
          <w:p w:rsidR="00325F82" w:rsidRPr="0089574A" w:rsidRDefault="00325F82" w:rsidP="00673EA8">
            <w:pPr>
              <w:snapToGrid w:val="0"/>
              <w:spacing w:line="288" w:lineRule="auto"/>
              <w:jc w:val="right"/>
              <w:rPr>
                <w:rFonts w:ascii="Arial" w:hAnsi="Arial" w:cs="Arial"/>
                <w:i/>
                <w:iCs/>
                <w:sz w:val="20"/>
                <w:szCs w:val="20"/>
                <w:lang w:eastAsia="uk-UA"/>
              </w:rPr>
            </w:pPr>
            <w:r w:rsidRPr="0089574A">
              <w:rPr>
                <w:rFonts w:ascii="Arial" w:hAnsi="Arial" w:cs="Arial"/>
                <w:i/>
                <w:iCs/>
                <w:sz w:val="20"/>
                <w:szCs w:val="20"/>
                <w:lang w:eastAsia="uk-UA"/>
              </w:rPr>
              <w:t>Accepted</w:t>
            </w:r>
          </w:p>
        </w:tc>
        <w:tc>
          <w:tcPr>
            <w:tcW w:w="99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1.5946</w:t>
            </w:r>
          </w:p>
        </w:tc>
        <w:tc>
          <w:tcPr>
            <w:tcW w:w="1086"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-0.1833</w:t>
            </w:r>
          </w:p>
        </w:tc>
      </w:tr>
      <w:tr w:rsidR="0089574A" w:rsidRPr="0089574A" w:rsidTr="00E51B4A">
        <w:trPr>
          <w:trHeight w:val="340"/>
          <w:jc w:val="center"/>
        </w:trPr>
        <w:tc>
          <w:tcPr>
            <w:tcW w:w="2407" w:type="dxa"/>
            <w:noWrap/>
            <w:vAlign w:val="center"/>
            <w:hideMark/>
          </w:tcPr>
          <w:p w:rsidR="00325F82" w:rsidRPr="0089574A" w:rsidRDefault="00325F82" w:rsidP="00673EA8">
            <w:pPr>
              <w:snapToGrid w:val="0"/>
              <w:spacing w:line="288" w:lineRule="auto"/>
              <w:rPr>
                <w:rFonts w:ascii="Arial" w:hAnsi="Arial" w:cs="Arial"/>
                <w:sz w:val="20"/>
                <w:szCs w:val="20"/>
                <w:lang w:eastAsia="uk-UA"/>
              </w:rPr>
            </w:pPr>
            <w:r w:rsidRPr="0089574A">
              <w:rPr>
                <w:rFonts w:ascii="Arial" w:hAnsi="Arial" w:cs="Arial"/>
                <w:sz w:val="20"/>
                <w:szCs w:val="20"/>
                <w:lang w:eastAsia="uk-UA"/>
              </w:rPr>
              <w:t>Hours worked per year</w:t>
            </w:r>
          </w:p>
        </w:tc>
        <w:tc>
          <w:tcPr>
            <w:tcW w:w="1701"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-131.8135</w:t>
            </w:r>
          </w:p>
        </w:tc>
        <w:tc>
          <w:tcPr>
            <w:tcW w:w="184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51.7379</w:t>
            </w:r>
          </w:p>
        </w:tc>
        <w:tc>
          <w:tcPr>
            <w:tcW w:w="184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-241.4929</w:t>
            </w:r>
          </w:p>
        </w:tc>
        <w:tc>
          <w:tcPr>
            <w:tcW w:w="1701"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-22.1340</w:t>
            </w:r>
          </w:p>
        </w:tc>
        <w:tc>
          <w:tcPr>
            <w:tcW w:w="1134"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-2.5477</w:t>
            </w:r>
          </w:p>
        </w:tc>
        <w:tc>
          <w:tcPr>
            <w:tcW w:w="1134"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0.0215</w:t>
            </w:r>
          </w:p>
        </w:tc>
        <w:tc>
          <w:tcPr>
            <w:tcW w:w="1275" w:type="dxa"/>
            <w:noWrap/>
            <w:vAlign w:val="center"/>
            <w:hideMark/>
          </w:tcPr>
          <w:p w:rsidR="00325F82" w:rsidRPr="0089574A" w:rsidRDefault="00325F82" w:rsidP="00673EA8">
            <w:pPr>
              <w:snapToGrid w:val="0"/>
              <w:spacing w:line="288" w:lineRule="auto"/>
              <w:jc w:val="right"/>
              <w:rPr>
                <w:rFonts w:ascii="Arial" w:hAnsi="Arial" w:cs="Arial"/>
                <w:i/>
                <w:iCs/>
                <w:sz w:val="20"/>
                <w:szCs w:val="20"/>
                <w:lang w:eastAsia="uk-UA"/>
              </w:rPr>
            </w:pPr>
            <w:r w:rsidRPr="0089574A">
              <w:rPr>
                <w:rFonts w:ascii="Arial" w:hAnsi="Arial" w:cs="Arial"/>
                <w:i/>
                <w:iCs/>
                <w:sz w:val="20"/>
                <w:szCs w:val="20"/>
                <w:lang w:eastAsia="uk-UA"/>
              </w:rPr>
              <w:t>Rejected</w:t>
            </w:r>
          </w:p>
        </w:tc>
        <w:tc>
          <w:tcPr>
            <w:tcW w:w="99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2.0840</w:t>
            </w:r>
          </w:p>
        </w:tc>
        <w:tc>
          <w:tcPr>
            <w:tcW w:w="1086"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-0.6688</w:t>
            </w:r>
          </w:p>
        </w:tc>
      </w:tr>
      <w:tr w:rsidR="0089574A" w:rsidRPr="0089574A" w:rsidTr="00E51B4A">
        <w:trPr>
          <w:trHeight w:val="340"/>
          <w:jc w:val="center"/>
        </w:trPr>
        <w:tc>
          <w:tcPr>
            <w:tcW w:w="2407" w:type="dxa"/>
            <w:noWrap/>
            <w:vAlign w:val="center"/>
            <w:hideMark/>
          </w:tcPr>
          <w:p w:rsidR="00325F82" w:rsidRPr="0089574A" w:rsidRDefault="00325F82" w:rsidP="00673EA8">
            <w:pPr>
              <w:snapToGrid w:val="0"/>
              <w:spacing w:line="288" w:lineRule="auto"/>
              <w:rPr>
                <w:rFonts w:ascii="Arial" w:hAnsi="Arial" w:cs="Arial"/>
                <w:sz w:val="20"/>
                <w:szCs w:val="20"/>
                <w:lang w:eastAsia="uk-UA"/>
              </w:rPr>
            </w:pPr>
            <w:r w:rsidRPr="0089574A">
              <w:rPr>
                <w:rFonts w:ascii="Arial" w:hAnsi="Arial" w:cs="Arial"/>
                <w:sz w:val="20"/>
                <w:szCs w:val="20"/>
                <w:lang w:eastAsia="uk-UA"/>
              </w:rPr>
              <w:t xml:space="preserve">Self-employment, </w:t>
            </w:r>
            <w:r w:rsidR="00E51B4A">
              <w:rPr>
                <w:rFonts w:ascii="Arial" w:hAnsi="Arial" w:cs="Arial"/>
                <w:sz w:val="20"/>
                <w:szCs w:val="20"/>
                <w:lang w:eastAsia="uk-UA"/>
              </w:rPr>
              <w:t>%</w:t>
            </w:r>
            <w:r w:rsidRPr="0089574A">
              <w:rPr>
                <w:rFonts w:ascii="Arial" w:hAnsi="Arial" w:cs="Arial"/>
                <w:sz w:val="20"/>
                <w:szCs w:val="20"/>
                <w:lang w:eastAsia="uk-UA"/>
              </w:rPr>
              <w:t xml:space="preserve"> of total employment </w:t>
            </w:r>
          </w:p>
        </w:tc>
        <w:tc>
          <w:tcPr>
            <w:tcW w:w="1701"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1,544.9176</w:t>
            </w:r>
          </w:p>
        </w:tc>
        <w:tc>
          <w:tcPr>
            <w:tcW w:w="184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1,542.6894</w:t>
            </w:r>
          </w:p>
        </w:tc>
        <w:tc>
          <w:tcPr>
            <w:tcW w:w="184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-1,725.4379</w:t>
            </w:r>
          </w:p>
        </w:tc>
        <w:tc>
          <w:tcPr>
            <w:tcW w:w="1701"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4,815.2731</w:t>
            </w:r>
          </w:p>
        </w:tc>
        <w:tc>
          <w:tcPr>
            <w:tcW w:w="1134"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1.0014</w:t>
            </w:r>
          </w:p>
        </w:tc>
        <w:tc>
          <w:tcPr>
            <w:tcW w:w="1134"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0.3315</w:t>
            </w:r>
          </w:p>
        </w:tc>
        <w:tc>
          <w:tcPr>
            <w:tcW w:w="1275" w:type="dxa"/>
            <w:noWrap/>
            <w:vAlign w:val="center"/>
            <w:hideMark/>
          </w:tcPr>
          <w:p w:rsidR="00325F82" w:rsidRPr="0089574A" w:rsidRDefault="00325F82" w:rsidP="00673EA8">
            <w:pPr>
              <w:snapToGrid w:val="0"/>
              <w:spacing w:line="288" w:lineRule="auto"/>
              <w:jc w:val="right"/>
              <w:rPr>
                <w:rFonts w:ascii="Arial" w:hAnsi="Arial" w:cs="Arial"/>
                <w:i/>
                <w:iCs/>
                <w:sz w:val="20"/>
                <w:szCs w:val="20"/>
                <w:lang w:eastAsia="uk-UA"/>
              </w:rPr>
            </w:pPr>
            <w:r w:rsidRPr="0089574A">
              <w:rPr>
                <w:rFonts w:ascii="Arial" w:hAnsi="Arial" w:cs="Arial"/>
                <w:i/>
                <w:iCs/>
                <w:sz w:val="20"/>
                <w:szCs w:val="20"/>
                <w:lang w:eastAsia="uk-UA"/>
              </w:rPr>
              <w:t>Accepted</w:t>
            </w:r>
          </w:p>
        </w:tc>
        <w:tc>
          <w:tcPr>
            <w:tcW w:w="99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2.9526</w:t>
            </w:r>
          </w:p>
        </w:tc>
        <w:tc>
          <w:tcPr>
            <w:tcW w:w="1086"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0.3129</w:t>
            </w:r>
          </w:p>
        </w:tc>
      </w:tr>
      <w:tr w:rsidR="0089574A" w:rsidRPr="0089574A" w:rsidTr="00E51B4A">
        <w:trPr>
          <w:trHeight w:val="340"/>
          <w:jc w:val="center"/>
        </w:trPr>
        <w:tc>
          <w:tcPr>
            <w:tcW w:w="2407" w:type="dxa"/>
            <w:noWrap/>
            <w:vAlign w:val="center"/>
            <w:hideMark/>
          </w:tcPr>
          <w:p w:rsidR="00325F82" w:rsidRPr="0089574A" w:rsidRDefault="00325F82" w:rsidP="00673EA8">
            <w:pPr>
              <w:snapToGrid w:val="0"/>
              <w:spacing w:line="288" w:lineRule="auto"/>
              <w:rPr>
                <w:rFonts w:ascii="Arial" w:hAnsi="Arial" w:cs="Arial"/>
                <w:sz w:val="20"/>
                <w:szCs w:val="20"/>
                <w:lang w:eastAsia="uk-UA"/>
              </w:rPr>
            </w:pPr>
            <w:r w:rsidRPr="0089574A">
              <w:rPr>
                <w:rFonts w:ascii="Arial" w:hAnsi="Arial" w:cs="Arial"/>
                <w:sz w:val="20"/>
                <w:szCs w:val="20"/>
                <w:lang w:eastAsia="uk-UA"/>
              </w:rPr>
              <w:t xml:space="preserve">Share of informal employment </w:t>
            </w:r>
          </w:p>
        </w:tc>
        <w:tc>
          <w:tcPr>
            <w:tcW w:w="1701"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-59,300.4262</w:t>
            </w:r>
          </w:p>
        </w:tc>
        <w:tc>
          <w:tcPr>
            <w:tcW w:w="184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105,876.5616</w:t>
            </w:r>
          </w:p>
        </w:tc>
        <w:tc>
          <w:tcPr>
            <w:tcW w:w="184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-283,748.7102</w:t>
            </w:r>
          </w:p>
        </w:tc>
        <w:tc>
          <w:tcPr>
            <w:tcW w:w="1701"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165,147.8577</w:t>
            </w:r>
          </w:p>
        </w:tc>
        <w:tc>
          <w:tcPr>
            <w:tcW w:w="1134"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-0.5601</w:t>
            </w:r>
          </w:p>
        </w:tc>
        <w:tc>
          <w:tcPr>
            <w:tcW w:w="1134"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0.5832</w:t>
            </w:r>
          </w:p>
        </w:tc>
        <w:tc>
          <w:tcPr>
            <w:tcW w:w="1275" w:type="dxa"/>
            <w:noWrap/>
            <w:vAlign w:val="center"/>
            <w:hideMark/>
          </w:tcPr>
          <w:p w:rsidR="00325F82" w:rsidRPr="0089574A" w:rsidRDefault="00325F82" w:rsidP="00673EA8">
            <w:pPr>
              <w:snapToGrid w:val="0"/>
              <w:spacing w:line="288" w:lineRule="auto"/>
              <w:jc w:val="right"/>
              <w:rPr>
                <w:rFonts w:ascii="Arial" w:hAnsi="Arial" w:cs="Arial"/>
                <w:i/>
                <w:iCs/>
                <w:sz w:val="20"/>
                <w:szCs w:val="20"/>
                <w:lang w:eastAsia="uk-UA"/>
              </w:rPr>
            </w:pPr>
            <w:r w:rsidRPr="0089574A">
              <w:rPr>
                <w:rFonts w:ascii="Arial" w:hAnsi="Arial" w:cs="Arial"/>
                <w:i/>
                <w:iCs/>
                <w:sz w:val="20"/>
                <w:szCs w:val="20"/>
                <w:lang w:eastAsia="uk-UA"/>
              </w:rPr>
              <w:t>Accepted</w:t>
            </w:r>
          </w:p>
        </w:tc>
        <w:tc>
          <w:tcPr>
            <w:tcW w:w="993"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1.5986</w:t>
            </w:r>
          </w:p>
        </w:tc>
        <w:tc>
          <w:tcPr>
            <w:tcW w:w="1086" w:type="dxa"/>
            <w:noWrap/>
            <w:vAlign w:val="center"/>
            <w:hideMark/>
          </w:tcPr>
          <w:p w:rsidR="00325F82" w:rsidRPr="0089574A" w:rsidRDefault="00325F82" w:rsidP="00673EA8">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-0.1288</w:t>
            </w:r>
          </w:p>
        </w:tc>
      </w:tr>
    </w:tbl>
    <w:p w:rsidR="00D548AF" w:rsidRPr="0089574A" w:rsidRDefault="00D548AF" w:rsidP="0089574A">
      <w:pPr>
        <w:pStyle w:val="BodyTextIndent"/>
        <w:snapToGrid w:val="0"/>
        <w:spacing w:line="288" w:lineRule="auto"/>
        <w:ind w:firstLine="0"/>
        <w:rPr>
          <w:rFonts w:ascii="Arial" w:hAnsi="Arial" w:cs="Arial"/>
        </w:rPr>
      </w:pPr>
      <w:r w:rsidRPr="0089574A">
        <w:rPr>
          <w:rFonts w:ascii="Arial" w:hAnsi="Arial" w:cs="Arial"/>
          <w:i/>
          <w:iCs/>
        </w:rPr>
        <w:t>Source</w:t>
      </w:r>
      <w:r w:rsidRPr="0089574A">
        <w:rPr>
          <w:rFonts w:ascii="Arial" w:hAnsi="Arial" w:cs="Arial"/>
        </w:rPr>
        <w:t>: Authors’ calculations based on The</w:t>
      </w:r>
      <w:r w:rsidR="00126902">
        <w:rPr>
          <w:rFonts w:ascii="Arial" w:hAnsi="Arial" w:cs="Arial"/>
        </w:rPr>
        <w:t xml:space="preserve"> </w:t>
      </w:r>
      <w:r w:rsidRPr="0089574A">
        <w:rPr>
          <w:rFonts w:ascii="Arial" w:hAnsi="Arial" w:cs="Arial"/>
        </w:rPr>
        <w:t>Global</w:t>
      </w:r>
      <w:r w:rsidR="00126902">
        <w:rPr>
          <w:rFonts w:ascii="Arial" w:hAnsi="Arial" w:cs="Arial"/>
        </w:rPr>
        <w:t xml:space="preserve"> </w:t>
      </w:r>
      <w:r w:rsidRPr="0089574A">
        <w:rPr>
          <w:rFonts w:ascii="Arial" w:hAnsi="Arial" w:cs="Arial"/>
        </w:rPr>
        <w:t>Economy and World Bank World Development Indicators.</w:t>
      </w:r>
    </w:p>
    <w:p w:rsidR="00CE0B77" w:rsidRPr="00A66BD2" w:rsidRDefault="00CE0B77" w:rsidP="00CE0B77">
      <w:pPr>
        <w:rPr>
          <w:rFonts w:ascii="Arial" w:hAnsi="Arial" w:cs="Arial"/>
          <w:sz w:val="20"/>
        </w:rPr>
      </w:pPr>
    </w:p>
    <w:p w:rsidR="0020571E" w:rsidRPr="00A66BD2" w:rsidRDefault="006E0513" w:rsidP="0089574A">
      <w:pPr>
        <w:pStyle w:val="BodyTextIndent"/>
        <w:snapToGrid w:val="0"/>
        <w:spacing w:before="120" w:line="288" w:lineRule="auto"/>
        <w:ind w:firstLine="0"/>
        <w:rPr>
          <w:rFonts w:ascii="Arial" w:hAnsi="Arial" w:cs="Arial"/>
        </w:rPr>
      </w:pPr>
      <w:r w:rsidRPr="0089574A">
        <w:rPr>
          <w:rFonts w:ascii="Arial" w:hAnsi="Arial" w:cs="Arial"/>
        </w:rPr>
        <w:t>Table A2: Results of the Regression Analysis of the Impact of Labour Market Infrastructure Effectiveness Indicators on the Economic Growth of the Regions of Ukraine</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5"/>
        <w:gridCol w:w="1559"/>
        <w:gridCol w:w="1559"/>
        <w:gridCol w:w="1701"/>
        <w:gridCol w:w="1559"/>
        <w:gridCol w:w="993"/>
        <w:gridCol w:w="1018"/>
        <w:gridCol w:w="1250"/>
        <w:gridCol w:w="981"/>
        <w:gridCol w:w="992"/>
      </w:tblGrid>
      <w:tr w:rsidR="00A66BD2" w:rsidRPr="0089574A" w:rsidTr="00A66BD2">
        <w:trPr>
          <w:trHeight w:val="340"/>
        </w:trPr>
        <w:tc>
          <w:tcPr>
            <w:tcW w:w="3125" w:type="dxa"/>
            <w:shd w:val="clear" w:color="auto" w:fill="0070C0"/>
            <w:noWrap/>
            <w:vAlign w:val="center"/>
            <w:hideMark/>
          </w:tcPr>
          <w:p w:rsidR="00325F82" w:rsidRPr="0089574A" w:rsidRDefault="00325F82" w:rsidP="0089574A">
            <w:pPr>
              <w:snapToGrid w:val="0"/>
              <w:spacing w:line="288" w:lineRule="auto"/>
              <w:rPr>
                <w:rFonts w:ascii="Arial" w:hAnsi="Arial" w:cs="Arial"/>
                <w:color w:val="FFFFFF" w:themeColor="background1"/>
                <w:sz w:val="20"/>
                <w:szCs w:val="20"/>
                <w:lang w:eastAsia="uk-UA"/>
              </w:rPr>
            </w:pPr>
            <w:r w:rsidRPr="0089574A">
              <w:rPr>
                <w:rFonts w:ascii="Arial" w:hAnsi="Arial" w:cs="Arial"/>
                <w:color w:val="FFFFFF" w:themeColor="background1"/>
                <w:sz w:val="20"/>
                <w:szCs w:val="20"/>
                <w:lang w:eastAsia="uk-UA"/>
              </w:rPr>
              <w:t> Indicators</w:t>
            </w:r>
          </w:p>
        </w:tc>
        <w:tc>
          <w:tcPr>
            <w:tcW w:w="1559" w:type="dxa"/>
            <w:shd w:val="clear" w:color="auto" w:fill="0070C0"/>
            <w:noWrap/>
            <w:vAlign w:val="center"/>
            <w:hideMark/>
          </w:tcPr>
          <w:p w:rsidR="00325F82" w:rsidRPr="0089574A" w:rsidRDefault="00325F82" w:rsidP="0089574A">
            <w:pPr>
              <w:snapToGrid w:val="0"/>
              <w:spacing w:line="288" w:lineRule="auto"/>
              <w:jc w:val="center"/>
              <w:rPr>
                <w:rFonts w:ascii="Arial" w:hAnsi="Arial" w:cs="Arial"/>
                <w:color w:val="FFFFFF" w:themeColor="background1"/>
                <w:sz w:val="20"/>
                <w:szCs w:val="20"/>
                <w:lang w:eastAsia="uk-UA"/>
              </w:rPr>
            </w:pPr>
            <w:r w:rsidRPr="0089574A">
              <w:rPr>
                <w:rFonts w:ascii="Arial" w:hAnsi="Arial" w:cs="Arial"/>
                <w:color w:val="FFFFFF" w:themeColor="background1"/>
                <w:sz w:val="20"/>
                <w:szCs w:val="20"/>
                <w:lang w:eastAsia="uk-UA"/>
              </w:rPr>
              <w:t>Coeff.</w:t>
            </w:r>
          </w:p>
        </w:tc>
        <w:tc>
          <w:tcPr>
            <w:tcW w:w="1559" w:type="dxa"/>
            <w:shd w:val="clear" w:color="auto" w:fill="0070C0"/>
            <w:noWrap/>
            <w:vAlign w:val="center"/>
            <w:hideMark/>
          </w:tcPr>
          <w:p w:rsidR="00325F82" w:rsidRPr="0089574A" w:rsidRDefault="00325F82" w:rsidP="0089574A">
            <w:pPr>
              <w:snapToGrid w:val="0"/>
              <w:spacing w:line="288" w:lineRule="auto"/>
              <w:jc w:val="center"/>
              <w:rPr>
                <w:rFonts w:ascii="Arial" w:hAnsi="Arial" w:cs="Arial"/>
                <w:color w:val="FFFFFF" w:themeColor="background1"/>
                <w:sz w:val="20"/>
                <w:szCs w:val="20"/>
                <w:lang w:eastAsia="uk-UA"/>
              </w:rPr>
            </w:pPr>
            <w:r w:rsidRPr="0089574A">
              <w:rPr>
                <w:rFonts w:ascii="Arial" w:hAnsi="Arial" w:cs="Arial"/>
                <w:color w:val="FFFFFF" w:themeColor="background1"/>
                <w:sz w:val="20"/>
                <w:szCs w:val="20"/>
                <w:lang w:eastAsia="uk-UA"/>
              </w:rPr>
              <w:t>Std Err</w:t>
            </w:r>
          </w:p>
        </w:tc>
        <w:tc>
          <w:tcPr>
            <w:tcW w:w="1701" w:type="dxa"/>
            <w:shd w:val="clear" w:color="auto" w:fill="0070C0"/>
            <w:noWrap/>
            <w:vAlign w:val="center"/>
            <w:hideMark/>
          </w:tcPr>
          <w:p w:rsidR="00325F82" w:rsidRPr="0089574A" w:rsidRDefault="00325F82" w:rsidP="0089574A">
            <w:pPr>
              <w:snapToGrid w:val="0"/>
              <w:spacing w:line="288" w:lineRule="auto"/>
              <w:jc w:val="center"/>
              <w:rPr>
                <w:rFonts w:ascii="Arial" w:hAnsi="Arial" w:cs="Arial"/>
                <w:color w:val="FFFFFF" w:themeColor="background1"/>
                <w:sz w:val="20"/>
                <w:szCs w:val="20"/>
                <w:lang w:eastAsia="uk-UA"/>
              </w:rPr>
            </w:pPr>
            <w:r w:rsidRPr="0089574A">
              <w:rPr>
                <w:rFonts w:ascii="Arial" w:hAnsi="Arial" w:cs="Arial"/>
                <w:color w:val="FFFFFF" w:themeColor="background1"/>
                <w:sz w:val="20"/>
                <w:szCs w:val="20"/>
                <w:lang w:eastAsia="uk-UA"/>
              </w:rPr>
              <w:t>LCL</w:t>
            </w:r>
          </w:p>
        </w:tc>
        <w:tc>
          <w:tcPr>
            <w:tcW w:w="1559" w:type="dxa"/>
            <w:shd w:val="clear" w:color="auto" w:fill="0070C0"/>
            <w:noWrap/>
            <w:vAlign w:val="center"/>
            <w:hideMark/>
          </w:tcPr>
          <w:p w:rsidR="00325F82" w:rsidRPr="0089574A" w:rsidRDefault="00325F82" w:rsidP="0089574A">
            <w:pPr>
              <w:snapToGrid w:val="0"/>
              <w:spacing w:line="288" w:lineRule="auto"/>
              <w:jc w:val="center"/>
              <w:rPr>
                <w:rFonts w:ascii="Arial" w:hAnsi="Arial" w:cs="Arial"/>
                <w:color w:val="FFFFFF" w:themeColor="background1"/>
                <w:sz w:val="20"/>
                <w:szCs w:val="20"/>
                <w:lang w:eastAsia="uk-UA"/>
              </w:rPr>
            </w:pPr>
            <w:r w:rsidRPr="0089574A">
              <w:rPr>
                <w:rFonts w:ascii="Arial" w:hAnsi="Arial" w:cs="Arial"/>
                <w:color w:val="FFFFFF" w:themeColor="background1"/>
                <w:sz w:val="20"/>
                <w:szCs w:val="20"/>
                <w:lang w:eastAsia="uk-UA"/>
              </w:rPr>
              <w:t>UCL</w:t>
            </w:r>
          </w:p>
        </w:tc>
        <w:tc>
          <w:tcPr>
            <w:tcW w:w="993" w:type="dxa"/>
            <w:shd w:val="clear" w:color="auto" w:fill="0070C0"/>
            <w:noWrap/>
            <w:vAlign w:val="center"/>
            <w:hideMark/>
          </w:tcPr>
          <w:p w:rsidR="00325F82" w:rsidRPr="0089574A" w:rsidRDefault="00325F82" w:rsidP="0089574A">
            <w:pPr>
              <w:snapToGrid w:val="0"/>
              <w:spacing w:line="288" w:lineRule="auto"/>
              <w:jc w:val="center"/>
              <w:rPr>
                <w:rFonts w:ascii="Arial" w:hAnsi="Arial" w:cs="Arial"/>
                <w:color w:val="FFFFFF" w:themeColor="background1"/>
                <w:sz w:val="20"/>
                <w:szCs w:val="20"/>
                <w:lang w:eastAsia="uk-UA"/>
              </w:rPr>
            </w:pPr>
            <w:r w:rsidRPr="0089574A">
              <w:rPr>
                <w:rFonts w:ascii="Arial" w:hAnsi="Arial" w:cs="Arial"/>
                <w:color w:val="FFFFFF" w:themeColor="background1"/>
                <w:sz w:val="20"/>
                <w:szCs w:val="20"/>
                <w:lang w:eastAsia="uk-UA"/>
              </w:rPr>
              <w:t>t Stat</w:t>
            </w:r>
          </w:p>
        </w:tc>
        <w:tc>
          <w:tcPr>
            <w:tcW w:w="1018" w:type="dxa"/>
            <w:shd w:val="clear" w:color="auto" w:fill="0070C0"/>
            <w:noWrap/>
            <w:vAlign w:val="center"/>
            <w:hideMark/>
          </w:tcPr>
          <w:p w:rsidR="00325F82" w:rsidRPr="0089574A" w:rsidRDefault="00325F82" w:rsidP="0089574A">
            <w:pPr>
              <w:snapToGrid w:val="0"/>
              <w:spacing w:line="288" w:lineRule="auto"/>
              <w:jc w:val="center"/>
              <w:rPr>
                <w:rFonts w:ascii="Arial" w:hAnsi="Arial" w:cs="Arial"/>
                <w:color w:val="FFFFFF" w:themeColor="background1"/>
                <w:sz w:val="20"/>
                <w:szCs w:val="20"/>
                <w:lang w:eastAsia="uk-UA"/>
              </w:rPr>
            </w:pPr>
            <w:r w:rsidRPr="0089574A">
              <w:rPr>
                <w:rFonts w:ascii="Arial" w:hAnsi="Arial" w:cs="Arial"/>
                <w:color w:val="FFFFFF" w:themeColor="background1"/>
                <w:sz w:val="20"/>
                <w:szCs w:val="20"/>
                <w:lang w:eastAsia="uk-UA"/>
              </w:rPr>
              <w:t>p-value</w:t>
            </w:r>
          </w:p>
        </w:tc>
        <w:tc>
          <w:tcPr>
            <w:tcW w:w="1250" w:type="dxa"/>
            <w:shd w:val="clear" w:color="auto" w:fill="0070C0"/>
            <w:noWrap/>
            <w:vAlign w:val="center"/>
            <w:hideMark/>
          </w:tcPr>
          <w:p w:rsidR="00325F82" w:rsidRPr="0089574A" w:rsidRDefault="00325F82" w:rsidP="0089574A">
            <w:pPr>
              <w:snapToGrid w:val="0"/>
              <w:spacing w:line="288" w:lineRule="auto"/>
              <w:jc w:val="center"/>
              <w:rPr>
                <w:rFonts w:ascii="Arial" w:hAnsi="Arial" w:cs="Arial"/>
                <w:color w:val="FFFFFF" w:themeColor="background1"/>
                <w:sz w:val="20"/>
                <w:szCs w:val="20"/>
                <w:lang w:eastAsia="uk-UA"/>
              </w:rPr>
            </w:pPr>
            <w:r w:rsidRPr="0089574A">
              <w:rPr>
                <w:rFonts w:ascii="Arial" w:hAnsi="Arial" w:cs="Arial"/>
                <w:color w:val="FFFFFF" w:themeColor="background1"/>
                <w:sz w:val="20"/>
                <w:szCs w:val="20"/>
                <w:lang w:eastAsia="uk-UA"/>
              </w:rPr>
              <w:t>H0 (5%)</w:t>
            </w:r>
          </w:p>
        </w:tc>
        <w:tc>
          <w:tcPr>
            <w:tcW w:w="981" w:type="dxa"/>
            <w:shd w:val="clear" w:color="auto" w:fill="0070C0"/>
            <w:noWrap/>
            <w:vAlign w:val="center"/>
            <w:hideMark/>
          </w:tcPr>
          <w:p w:rsidR="00325F82" w:rsidRPr="0089574A" w:rsidRDefault="00325F82" w:rsidP="0089574A">
            <w:pPr>
              <w:snapToGrid w:val="0"/>
              <w:spacing w:line="288" w:lineRule="auto"/>
              <w:jc w:val="center"/>
              <w:rPr>
                <w:rFonts w:ascii="Arial" w:hAnsi="Arial" w:cs="Arial"/>
                <w:color w:val="FFFFFF" w:themeColor="background1"/>
                <w:sz w:val="20"/>
                <w:szCs w:val="20"/>
                <w:lang w:eastAsia="uk-UA"/>
              </w:rPr>
            </w:pPr>
            <w:r w:rsidRPr="0089574A">
              <w:rPr>
                <w:rFonts w:ascii="Arial" w:hAnsi="Arial" w:cs="Arial"/>
                <w:color w:val="FFFFFF" w:themeColor="background1"/>
                <w:sz w:val="20"/>
                <w:szCs w:val="20"/>
                <w:lang w:eastAsia="uk-UA"/>
              </w:rPr>
              <w:t>VIF</w:t>
            </w:r>
          </w:p>
        </w:tc>
        <w:tc>
          <w:tcPr>
            <w:tcW w:w="992" w:type="dxa"/>
            <w:shd w:val="clear" w:color="auto" w:fill="0070C0"/>
            <w:noWrap/>
            <w:vAlign w:val="center"/>
            <w:hideMark/>
          </w:tcPr>
          <w:p w:rsidR="00325F82" w:rsidRPr="0089574A" w:rsidRDefault="00325F82" w:rsidP="0089574A">
            <w:pPr>
              <w:snapToGrid w:val="0"/>
              <w:spacing w:line="288" w:lineRule="auto"/>
              <w:jc w:val="center"/>
              <w:rPr>
                <w:rFonts w:ascii="Arial" w:hAnsi="Arial" w:cs="Arial"/>
                <w:color w:val="FFFFFF" w:themeColor="background1"/>
                <w:sz w:val="20"/>
                <w:szCs w:val="20"/>
                <w:lang w:eastAsia="uk-UA"/>
              </w:rPr>
            </w:pPr>
            <w:r w:rsidRPr="0089574A">
              <w:rPr>
                <w:rFonts w:ascii="Arial" w:hAnsi="Arial" w:cs="Arial"/>
                <w:color w:val="FFFFFF" w:themeColor="background1"/>
                <w:sz w:val="20"/>
                <w:szCs w:val="20"/>
                <w:lang w:eastAsia="uk-UA"/>
              </w:rPr>
              <w:t>Beta</w:t>
            </w:r>
          </w:p>
        </w:tc>
      </w:tr>
      <w:tr w:rsidR="00A66BD2" w:rsidRPr="0089574A" w:rsidTr="00A66BD2">
        <w:trPr>
          <w:trHeight w:val="340"/>
        </w:trPr>
        <w:tc>
          <w:tcPr>
            <w:tcW w:w="3125" w:type="dxa"/>
            <w:noWrap/>
            <w:vAlign w:val="center"/>
            <w:hideMark/>
          </w:tcPr>
          <w:p w:rsidR="00325F82" w:rsidRPr="0089574A" w:rsidRDefault="00325F82" w:rsidP="0089574A">
            <w:pPr>
              <w:snapToGrid w:val="0"/>
              <w:spacing w:line="288" w:lineRule="auto"/>
              <w:rPr>
                <w:rFonts w:ascii="Arial" w:hAnsi="Arial" w:cs="Arial"/>
                <w:sz w:val="20"/>
                <w:szCs w:val="20"/>
                <w:lang w:eastAsia="uk-UA"/>
              </w:rPr>
            </w:pPr>
            <w:r w:rsidRPr="0089574A">
              <w:rPr>
                <w:rFonts w:ascii="Arial" w:hAnsi="Arial" w:cs="Arial"/>
                <w:sz w:val="20"/>
                <w:szCs w:val="20"/>
                <w:lang w:eastAsia="uk-UA"/>
              </w:rPr>
              <w:t>Intercept</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-663,942.3105</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438,313.4865</w:t>
            </w:r>
          </w:p>
        </w:tc>
        <w:tc>
          <w:tcPr>
            <w:tcW w:w="1701"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-1,581,342.9812</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253,458.3602</w:t>
            </w:r>
          </w:p>
        </w:tc>
        <w:tc>
          <w:tcPr>
            <w:tcW w:w="993"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-1.5148</w:t>
            </w:r>
          </w:p>
        </w:tc>
        <w:tc>
          <w:tcPr>
            <w:tcW w:w="1018"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0.1463</w:t>
            </w:r>
          </w:p>
        </w:tc>
        <w:tc>
          <w:tcPr>
            <w:tcW w:w="1250" w:type="dxa"/>
            <w:noWrap/>
            <w:vAlign w:val="center"/>
            <w:hideMark/>
          </w:tcPr>
          <w:p w:rsidR="00325F82" w:rsidRPr="0089574A" w:rsidRDefault="00325F82" w:rsidP="0089574A">
            <w:pPr>
              <w:snapToGrid w:val="0"/>
              <w:spacing w:line="288" w:lineRule="auto"/>
              <w:jc w:val="center"/>
              <w:rPr>
                <w:rFonts w:ascii="Arial" w:hAnsi="Arial" w:cs="Arial"/>
                <w:i/>
                <w:iCs/>
                <w:sz w:val="20"/>
                <w:szCs w:val="20"/>
                <w:lang w:eastAsia="uk-UA"/>
              </w:rPr>
            </w:pPr>
            <w:r w:rsidRPr="0089574A">
              <w:rPr>
                <w:rFonts w:ascii="Arial" w:hAnsi="Arial" w:cs="Arial"/>
                <w:i/>
                <w:iCs/>
                <w:sz w:val="20"/>
                <w:szCs w:val="20"/>
                <w:lang w:eastAsia="uk-UA"/>
              </w:rPr>
              <w:t>Accepted</w:t>
            </w:r>
          </w:p>
        </w:tc>
        <w:tc>
          <w:tcPr>
            <w:tcW w:w="981" w:type="dxa"/>
            <w:noWrap/>
            <w:vAlign w:val="center"/>
            <w:hideMark/>
          </w:tcPr>
          <w:p w:rsidR="00325F82" w:rsidRPr="0089574A" w:rsidRDefault="00325F82" w:rsidP="0089574A">
            <w:pPr>
              <w:snapToGrid w:val="0"/>
              <w:spacing w:line="288" w:lineRule="auto"/>
              <w:jc w:val="center"/>
              <w:rPr>
                <w:rFonts w:ascii="Arial" w:hAnsi="Arial" w:cs="Arial"/>
                <w:i/>
                <w:iCs/>
                <w:sz w:val="20"/>
                <w:szCs w:val="20"/>
                <w:lang w:eastAsia="uk-UA"/>
              </w:rPr>
            </w:pPr>
          </w:p>
        </w:tc>
        <w:tc>
          <w:tcPr>
            <w:tcW w:w="992" w:type="dxa"/>
            <w:noWrap/>
            <w:vAlign w:val="center"/>
            <w:hideMark/>
          </w:tcPr>
          <w:p w:rsidR="00325F82" w:rsidRPr="0089574A" w:rsidRDefault="00325F82" w:rsidP="0089574A">
            <w:pPr>
              <w:snapToGrid w:val="0"/>
              <w:spacing w:line="288" w:lineRule="auto"/>
              <w:rPr>
                <w:rFonts w:ascii="Arial" w:hAnsi="Arial" w:cs="Arial"/>
                <w:sz w:val="20"/>
                <w:szCs w:val="20"/>
                <w:lang w:eastAsia="uk-UA"/>
              </w:rPr>
            </w:pPr>
          </w:p>
        </w:tc>
      </w:tr>
      <w:tr w:rsidR="00A66BD2" w:rsidRPr="0089574A" w:rsidTr="00A66BD2">
        <w:trPr>
          <w:trHeight w:val="340"/>
        </w:trPr>
        <w:tc>
          <w:tcPr>
            <w:tcW w:w="3125" w:type="dxa"/>
            <w:noWrap/>
            <w:vAlign w:val="center"/>
            <w:hideMark/>
          </w:tcPr>
          <w:p w:rsidR="00325F82" w:rsidRPr="0089574A" w:rsidRDefault="00325F82" w:rsidP="0089574A">
            <w:pPr>
              <w:snapToGrid w:val="0"/>
              <w:spacing w:line="288" w:lineRule="auto"/>
              <w:rPr>
                <w:rFonts w:ascii="Arial" w:hAnsi="Arial" w:cs="Arial"/>
                <w:sz w:val="20"/>
                <w:szCs w:val="20"/>
                <w:lang w:eastAsia="uk-UA"/>
              </w:rPr>
            </w:pPr>
            <w:r w:rsidRPr="0089574A">
              <w:rPr>
                <w:rFonts w:ascii="Arial" w:hAnsi="Arial" w:cs="Arial"/>
                <w:sz w:val="20"/>
                <w:szCs w:val="20"/>
                <w:lang w:eastAsia="uk-UA"/>
              </w:rPr>
              <w:t>Unemployment rate</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-6,394.3334</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4,122.1679</w:t>
            </w:r>
          </w:p>
        </w:tc>
        <w:tc>
          <w:tcPr>
            <w:tcW w:w="1701"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-15,022.1300</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2,233.4631</w:t>
            </w:r>
          </w:p>
        </w:tc>
        <w:tc>
          <w:tcPr>
            <w:tcW w:w="993"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-1.5512</w:t>
            </w:r>
          </w:p>
        </w:tc>
        <w:tc>
          <w:tcPr>
            <w:tcW w:w="1018"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0.1373</w:t>
            </w:r>
          </w:p>
        </w:tc>
        <w:tc>
          <w:tcPr>
            <w:tcW w:w="1250" w:type="dxa"/>
            <w:noWrap/>
            <w:vAlign w:val="center"/>
            <w:hideMark/>
          </w:tcPr>
          <w:p w:rsidR="00325F82" w:rsidRPr="0089574A" w:rsidRDefault="00325F82" w:rsidP="0089574A">
            <w:pPr>
              <w:snapToGrid w:val="0"/>
              <w:spacing w:line="288" w:lineRule="auto"/>
              <w:jc w:val="center"/>
              <w:rPr>
                <w:rFonts w:ascii="Arial" w:hAnsi="Arial" w:cs="Arial"/>
                <w:i/>
                <w:iCs/>
                <w:sz w:val="20"/>
                <w:szCs w:val="20"/>
                <w:lang w:eastAsia="uk-UA"/>
              </w:rPr>
            </w:pPr>
            <w:r w:rsidRPr="0089574A">
              <w:rPr>
                <w:rFonts w:ascii="Arial" w:hAnsi="Arial" w:cs="Arial"/>
                <w:i/>
                <w:iCs/>
                <w:sz w:val="20"/>
                <w:szCs w:val="20"/>
                <w:lang w:eastAsia="uk-UA"/>
              </w:rPr>
              <w:t>Accepted</w:t>
            </w:r>
          </w:p>
        </w:tc>
        <w:tc>
          <w:tcPr>
            <w:tcW w:w="981"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1.4862</w:t>
            </w:r>
          </w:p>
        </w:tc>
        <w:tc>
          <w:tcPr>
            <w:tcW w:w="992"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-0.2130</w:t>
            </w:r>
          </w:p>
        </w:tc>
      </w:tr>
      <w:tr w:rsidR="00A66BD2" w:rsidRPr="0089574A" w:rsidTr="00A66BD2">
        <w:trPr>
          <w:trHeight w:val="340"/>
        </w:trPr>
        <w:tc>
          <w:tcPr>
            <w:tcW w:w="3125" w:type="dxa"/>
            <w:noWrap/>
            <w:vAlign w:val="center"/>
            <w:hideMark/>
          </w:tcPr>
          <w:p w:rsidR="00325F82" w:rsidRPr="0089574A" w:rsidRDefault="00325F82" w:rsidP="0089574A">
            <w:pPr>
              <w:snapToGrid w:val="0"/>
              <w:spacing w:line="288" w:lineRule="auto"/>
              <w:rPr>
                <w:rFonts w:ascii="Arial" w:hAnsi="Arial" w:cs="Arial"/>
                <w:sz w:val="20"/>
                <w:szCs w:val="20"/>
                <w:lang w:eastAsia="uk-UA"/>
              </w:rPr>
            </w:pPr>
            <w:r w:rsidRPr="0089574A">
              <w:rPr>
                <w:rFonts w:ascii="Arial" w:hAnsi="Arial" w:cs="Arial"/>
                <w:sz w:val="20"/>
                <w:szCs w:val="20"/>
                <w:lang w:eastAsia="uk-UA"/>
              </w:rPr>
              <w:t>Employment rate</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-837.2510</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2,777.3449</w:t>
            </w:r>
          </w:p>
        </w:tc>
        <w:tc>
          <w:tcPr>
            <w:tcW w:w="1701"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-6,650.3006</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4,975.7986</w:t>
            </w:r>
          </w:p>
        </w:tc>
        <w:tc>
          <w:tcPr>
            <w:tcW w:w="993"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-0.3015</w:t>
            </w:r>
          </w:p>
        </w:tc>
        <w:tc>
          <w:tcPr>
            <w:tcW w:w="1018"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0.7663</w:t>
            </w:r>
          </w:p>
        </w:tc>
        <w:tc>
          <w:tcPr>
            <w:tcW w:w="1250" w:type="dxa"/>
            <w:noWrap/>
            <w:vAlign w:val="center"/>
            <w:hideMark/>
          </w:tcPr>
          <w:p w:rsidR="00325F82" w:rsidRPr="0089574A" w:rsidRDefault="00325F82" w:rsidP="0089574A">
            <w:pPr>
              <w:snapToGrid w:val="0"/>
              <w:spacing w:line="288" w:lineRule="auto"/>
              <w:jc w:val="center"/>
              <w:rPr>
                <w:rFonts w:ascii="Arial" w:hAnsi="Arial" w:cs="Arial"/>
                <w:i/>
                <w:iCs/>
                <w:sz w:val="20"/>
                <w:szCs w:val="20"/>
                <w:lang w:eastAsia="uk-UA"/>
              </w:rPr>
            </w:pPr>
            <w:r w:rsidRPr="0089574A">
              <w:rPr>
                <w:rFonts w:ascii="Arial" w:hAnsi="Arial" w:cs="Arial"/>
                <w:i/>
                <w:iCs/>
                <w:sz w:val="20"/>
                <w:szCs w:val="20"/>
                <w:lang w:eastAsia="uk-UA"/>
              </w:rPr>
              <w:t>Accepted</w:t>
            </w:r>
          </w:p>
        </w:tc>
        <w:tc>
          <w:tcPr>
            <w:tcW w:w="981"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1.6608</w:t>
            </w:r>
          </w:p>
        </w:tc>
        <w:tc>
          <w:tcPr>
            <w:tcW w:w="992"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-0.0438</w:t>
            </w:r>
          </w:p>
        </w:tc>
      </w:tr>
      <w:tr w:rsidR="00A66BD2" w:rsidRPr="0089574A" w:rsidTr="00A66BD2">
        <w:trPr>
          <w:trHeight w:val="340"/>
        </w:trPr>
        <w:tc>
          <w:tcPr>
            <w:tcW w:w="3125" w:type="dxa"/>
            <w:noWrap/>
            <w:vAlign w:val="center"/>
            <w:hideMark/>
          </w:tcPr>
          <w:p w:rsidR="00325F82" w:rsidRPr="0089574A" w:rsidRDefault="00325F82" w:rsidP="0089574A">
            <w:pPr>
              <w:snapToGrid w:val="0"/>
              <w:spacing w:line="288" w:lineRule="auto"/>
              <w:rPr>
                <w:rFonts w:ascii="Arial" w:hAnsi="Arial" w:cs="Arial"/>
                <w:sz w:val="20"/>
                <w:szCs w:val="20"/>
                <w:lang w:eastAsia="uk-UA"/>
              </w:rPr>
            </w:pPr>
            <w:r w:rsidRPr="0089574A">
              <w:rPr>
                <w:rFonts w:ascii="Arial" w:hAnsi="Arial" w:cs="Arial"/>
                <w:sz w:val="20"/>
                <w:szCs w:val="20"/>
                <w:lang w:eastAsia="uk-UA"/>
              </w:rPr>
              <w:t>Hours worked per year</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521.4859</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282.5627</w:t>
            </w:r>
          </w:p>
        </w:tc>
        <w:tc>
          <w:tcPr>
            <w:tcW w:w="1701"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-69.9247</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1,112.8965</w:t>
            </w:r>
          </w:p>
        </w:tc>
        <w:tc>
          <w:tcPr>
            <w:tcW w:w="993"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1.8456</w:t>
            </w:r>
          </w:p>
        </w:tc>
        <w:tc>
          <w:tcPr>
            <w:tcW w:w="1018"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0.0806</w:t>
            </w:r>
          </w:p>
        </w:tc>
        <w:tc>
          <w:tcPr>
            <w:tcW w:w="1250" w:type="dxa"/>
            <w:noWrap/>
            <w:vAlign w:val="center"/>
            <w:hideMark/>
          </w:tcPr>
          <w:p w:rsidR="00325F82" w:rsidRPr="0089574A" w:rsidRDefault="00325F82" w:rsidP="0089574A">
            <w:pPr>
              <w:snapToGrid w:val="0"/>
              <w:spacing w:line="288" w:lineRule="auto"/>
              <w:jc w:val="center"/>
              <w:rPr>
                <w:rFonts w:ascii="Arial" w:hAnsi="Arial" w:cs="Arial"/>
                <w:i/>
                <w:iCs/>
                <w:sz w:val="20"/>
                <w:szCs w:val="20"/>
                <w:lang w:eastAsia="uk-UA"/>
              </w:rPr>
            </w:pPr>
            <w:r w:rsidRPr="0089574A">
              <w:rPr>
                <w:rFonts w:ascii="Arial" w:hAnsi="Arial" w:cs="Arial"/>
                <w:i/>
                <w:iCs/>
                <w:sz w:val="20"/>
                <w:szCs w:val="20"/>
                <w:lang w:eastAsia="uk-UA"/>
              </w:rPr>
              <w:t>Accepted</w:t>
            </w:r>
          </w:p>
        </w:tc>
        <w:tc>
          <w:tcPr>
            <w:tcW w:w="981"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1.5021</w:t>
            </w:r>
          </w:p>
        </w:tc>
        <w:tc>
          <w:tcPr>
            <w:tcW w:w="992"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0.2548</w:t>
            </w:r>
          </w:p>
        </w:tc>
      </w:tr>
      <w:tr w:rsidR="00A66BD2" w:rsidRPr="0089574A" w:rsidTr="00A66BD2">
        <w:trPr>
          <w:trHeight w:val="340"/>
        </w:trPr>
        <w:tc>
          <w:tcPr>
            <w:tcW w:w="3125" w:type="dxa"/>
            <w:noWrap/>
            <w:vAlign w:val="center"/>
            <w:hideMark/>
          </w:tcPr>
          <w:p w:rsidR="00325F82" w:rsidRPr="0089574A" w:rsidRDefault="00325F82" w:rsidP="0089574A">
            <w:pPr>
              <w:snapToGrid w:val="0"/>
              <w:spacing w:line="288" w:lineRule="auto"/>
              <w:rPr>
                <w:rFonts w:ascii="Arial" w:hAnsi="Arial" w:cs="Arial"/>
                <w:sz w:val="20"/>
                <w:szCs w:val="20"/>
                <w:lang w:eastAsia="uk-UA"/>
              </w:rPr>
            </w:pPr>
            <w:r w:rsidRPr="0089574A">
              <w:rPr>
                <w:rFonts w:ascii="Arial" w:hAnsi="Arial" w:cs="Arial"/>
                <w:sz w:val="20"/>
                <w:szCs w:val="20"/>
                <w:lang w:eastAsia="uk-UA"/>
              </w:rPr>
              <w:t>Self-employment, percent of total employment </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59,840.5741</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12,366.4076</w:t>
            </w:r>
          </w:p>
        </w:tc>
        <w:tc>
          <w:tcPr>
            <w:tcW w:w="1701"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33,957.3855</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85,723.7627</w:t>
            </w:r>
          </w:p>
        </w:tc>
        <w:tc>
          <w:tcPr>
            <w:tcW w:w="993"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4.8390</w:t>
            </w:r>
          </w:p>
        </w:tc>
        <w:tc>
          <w:tcPr>
            <w:tcW w:w="1018"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0.0001</w:t>
            </w:r>
          </w:p>
        </w:tc>
        <w:tc>
          <w:tcPr>
            <w:tcW w:w="1250" w:type="dxa"/>
            <w:noWrap/>
            <w:vAlign w:val="center"/>
            <w:hideMark/>
          </w:tcPr>
          <w:p w:rsidR="00325F82" w:rsidRPr="0089574A" w:rsidRDefault="00325F82" w:rsidP="0089574A">
            <w:pPr>
              <w:snapToGrid w:val="0"/>
              <w:spacing w:line="288" w:lineRule="auto"/>
              <w:jc w:val="center"/>
              <w:rPr>
                <w:rFonts w:ascii="Arial" w:hAnsi="Arial" w:cs="Arial"/>
                <w:i/>
                <w:iCs/>
                <w:sz w:val="20"/>
                <w:szCs w:val="20"/>
                <w:lang w:eastAsia="uk-UA"/>
              </w:rPr>
            </w:pPr>
            <w:r w:rsidRPr="0089574A">
              <w:rPr>
                <w:rFonts w:ascii="Arial" w:hAnsi="Arial" w:cs="Arial"/>
                <w:i/>
                <w:iCs/>
                <w:sz w:val="20"/>
                <w:szCs w:val="20"/>
                <w:lang w:eastAsia="uk-UA"/>
              </w:rPr>
              <w:t>Rejected</w:t>
            </w:r>
          </w:p>
        </w:tc>
        <w:tc>
          <w:tcPr>
            <w:tcW w:w="981"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1.5095</w:t>
            </w:r>
          </w:p>
        </w:tc>
        <w:tc>
          <w:tcPr>
            <w:tcW w:w="992"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0.6696</w:t>
            </w:r>
          </w:p>
        </w:tc>
      </w:tr>
      <w:tr w:rsidR="00A66BD2" w:rsidRPr="0089574A" w:rsidTr="00A66BD2">
        <w:trPr>
          <w:trHeight w:val="340"/>
        </w:trPr>
        <w:tc>
          <w:tcPr>
            <w:tcW w:w="3125" w:type="dxa"/>
            <w:noWrap/>
            <w:vAlign w:val="center"/>
            <w:hideMark/>
          </w:tcPr>
          <w:p w:rsidR="00325F82" w:rsidRPr="0089574A" w:rsidRDefault="00325F82" w:rsidP="0089574A">
            <w:pPr>
              <w:snapToGrid w:val="0"/>
              <w:spacing w:line="288" w:lineRule="auto"/>
              <w:rPr>
                <w:rFonts w:ascii="Arial" w:hAnsi="Arial" w:cs="Arial"/>
                <w:sz w:val="20"/>
                <w:szCs w:val="20"/>
                <w:lang w:eastAsia="uk-UA"/>
              </w:rPr>
            </w:pPr>
            <w:r w:rsidRPr="0089574A">
              <w:rPr>
                <w:rFonts w:ascii="Arial" w:hAnsi="Arial" w:cs="Arial"/>
                <w:sz w:val="20"/>
                <w:szCs w:val="20"/>
                <w:lang w:eastAsia="uk-UA"/>
              </w:rPr>
              <w:t>Number of informally employed population, thousands of people</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-191.9067</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165.7197</w:t>
            </w:r>
          </w:p>
        </w:tc>
        <w:tc>
          <w:tcPr>
            <w:tcW w:w="1701"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-538.7620</w:t>
            </w:r>
          </w:p>
        </w:tc>
        <w:tc>
          <w:tcPr>
            <w:tcW w:w="1559"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154.9486</w:t>
            </w:r>
          </w:p>
        </w:tc>
        <w:tc>
          <w:tcPr>
            <w:tcW w:w="993"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-1.1580</w:t>
            </w:r>
          </w:p>
        </w:tc>
        <w:tc>
          <w:tcPr>
            <w:tcW w:w="1018"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0.2612</w:t>
            </w:r>
          </w:p>
        </w:tc>
        <w:tc>
          <w:tcPr>
            <w:tcW w:w="1250" w:type="dxa"/>
            <w:noWrap/>
            <w:vAlign w:val="center"/>
            <w:hideMark/>
          </w:tcPr>
          <w:p w:rsidR="00325F82" w:rsidRPr="0089574A" w:rsidRDefault="00325F82" w:rsidP="0089574A">
            <w:pPr>
              <w:snapToGrid w:val="0"/>
              <w:spacing w:line="288" w:lineRule="auto"/>
              <w:jc w:val="center"/>
              <w:rPr>
                <w:rFonts w:ascii="Arial" w:hAnsi="Arial" w:cs="Arial"/>
                <w:i/>
                <w:iCs/>
                <w:sz w:val="20"/>
                <w:szCs w:val="20"/>
                <w:lang w:eastAsia="uk-UA"/>
              </w:rPr>
            </w:pPr>
            <w:r w:rsidRPr="0089574A">
              <w:rPr>
                <w:rFonts w:ascii="Arial" w:hAnsi="Arial" w:cs="Arial"/>
                <w:i/>
                <w:iCs/>
                <w:sz w:val="20"/>
                <w:szCs w:val="20"/>
                <w:lang w:eastAsia="uk-UA"/>
              </w:rPr>
              <w:t>Accepted</w:t>
            </w:r>
          </w:p>
        </w:tc>
        <w:tc>
          <w:tcPr>
            <w:tcW w:w="981"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1.2414</w:t>
            </w:r>
          </w:p>
        </w:tc>
        <w:tc>
          <w:tcPr>
            <w:tcW w:w="992" w:type="dxa"/>
            <w:noWrap/>
            <w:vAlign w:val="center"/>
            <w:hideMark/>
          </w:tcPr>
          <w:p w:rsidR="00325F82" w:rsidRPr="0089574A" w:rsidRDefault="00325F82" w:rsidP="0089574A">
            <w:pPr>
              <w:snapToGrid w:val="0"/>
              <w:spacing w:line="288" w:lineRule="auto"/>
              <w:jc w:val="right"/>
              <w:rPr>
                <w:rFonts w:ascii="Arial" w:hAnsi="Arial" w:cs="Arial"/>
                <w:sz w:val="20"/>
                <w:szCs w:val="20"/>
                <w:lang w:eastAsia="uk-UA"/>
              </w:rPr>
            </w:pPr>
            <w:r w:rsidRPr="0089574A">
              <w:rPr>
                <w:rFonts w:ascii="Arial" w:hAnsi="Arial" w:cs="Arial"/>
                <w:sz w:val="20"/>
                <w:szCs w:val="20"/>
                <w:lang w:eastAsia="uk-UA"/>
              </w:rPr>
              <w:t>-0.1453</w:t>
            </w:r>
          </w:p>
        </w:tc>
      </w:tr>
    </w:tbl>
    <w:p w:rsidR="0020571E" w:rsidRPr="00A66BD2" w:rsidRDefault="006E0513" w:rsidP="0089574A">
      <w:pPr>
        <w:pStyle w:val="BodyTextIndent"/>
        <w:snapToGrid w:val="0"/>
        <w:spacing w:line="288" w:lineRule="auto"/>
        <w:ind w:firstLine="0"/>
        <w:rPr>
          <w:rFonts w:ascii="Arial" w:hAnsi="Arial" w:cs="Arial"/>
        </w:rPr>
      </w:pPr>
      <w:r w:rsidRPr="0089574A">
        <w:rPr>
          <w:rFonts w:ascii="Arial" w:hAnsi="Arial" w:cs="Arial"/>
          <w:i/>
          <w:iCs/>
        </w:rPr>
        <w:t>Source</w:t>
      </w:r>
      <w:r w:rsidRPr="00A66BD2">
        <w:rPr>
          <w:rFonts w:ascii="Arial" w:hAnsi="Arial" w:cs="Arial"/>
        </w:rPr>
        <w:t>: Authors’ calculations based on State Statistics Service of Ukraine data</w:t>
      </w:r>
    </w:p>
    <w:sectPr w:rsidR="0020571E" w:rsidRPr="00A66BD2" w:rsidSect="00505B17">
      <w:headerReference w:type="default" r:id="rId70"/>
      <w:pgSz w:w="16840" w:h="11900" w:orient="landscape" w:code="9"/>
      <w:pgMar w:top="1440" w:right="792" w:bottom="792" w:left="792" w:header="851" w:footer="851" w:gutter="0"/>
      <w:cols w:space="793"/>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82FE6" w:rsidRDefault="00682FE6">
      <w:r>
        <w:separator/>
      </w:r>
    </w:p>
  </w:endnote>
  <w:endnote w:type="continuationSeparator" w:id="0">
    <w:p w:rsidR="00682FE6" w:rsidRDefault="00682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azanin">
    <w:altName w:val="Arial"/>
    <w:panose1 w:val="020B0604020202020204"/>
    <w:charset w:val="B2"/>
    <w:family w:val="auto"/>
    <w:pitch w:val="variable"/>
    <w:sig w:usb0="00006001" w:usb1="00000000" w:usb2="00000000" w:usb3="00000000" w:csb0="00000040"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7123" w:rsidRPr="00505B17" w:rsidRDefault="00E67123" w:rsidP="00274CAF">
    <w:pPr>
      <w:pStyle w:val="Footer"/>
      <w:framePr w:wrap="none" w:vAnchor="text" w:hAnchor="margin" w:xAlign="center" w:y="1"/>
      <w:rPr>
        <w:rStyle w:val="PageNumber"/>
        <w:rFonts w:ascii="Arial" w:hAnsi="Arial" w:cs="Arial"/>
      </w:rPr>
    </w:pPr>
    <w:r w:rsidRPr="00505B17">
      <w:rPr>
        <w:rStyle w:val="PageNumber"/>
        <w:rFonts w:ascii="Arial" w:hAnsi="Arial" w:cs="Arial"/>
      </w:rPr>
      <w:fldChar w:fldCharType="begin"/>
    </w:r>
    <w:r w:rsidRPr="00505B17">
      <w:rPr>
        <w:rStyle w:val="PageNumber"/>
        <w:rFonts w:ascii="Arial" w:hAnsi="Arial" w:cs="Arial"/>
      </w:rPr>
      <w:instrText xml:space="preserve">PAGE  </w:instrText>
    </w:r>
    <w:r w:rsidRPr="00505B17">
      <w:rPr>
        <w:rStyle w:val="PageNumber"/>
        <w:rFonts w:ascii="Arial" w:hAnsi="Arial" w:cs="Arial"/>
      </w:rPr>
      <w:fldChar w:fldCharType="separate"/>
    </w:r>
    <w:r w:rsidR="00164C9C" w:rsidRPr="00505B17">
      <w:rPr>
        <w:rStyle w:val="PageNumber"/>
        <w:rFonts w:ascii="Arial" w:hAnsi="Arial" w:cs="Arial"/>
        <w:noProof/>
      </w:rPr>
      <w:t>2</w:t>
    </w:r>
    <w:r w:rsidRPr="00505B17">
      <w:rPr>
        <w:rStyle w:val="PageNumber"/>
        <w:rFonts w:ascii="Arial" w:hAnsi="Arial" w:cs="Arial"/>
      </w:rPr>
      <w:fldChar w:fldCharType="end"/>
    </w:r>
  </w:p>
  <w:p w:rsidR="00E67123" w:rsidRDefault="00E671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67123" w:rsidRPr="00505B17" w:rsidRDefault="00E67123" w:rsidP="00274CAF">
    <w:pPr>
      <w:pStyle w:val="Footer"/>
      <w:framePr w:wrap="none" w:vAnchor="text" w:hAnchor="margin" w:xAlign="center" w:y="1"/>
      <w:rPr>
        <w:rStyle w:val="PageNumber"/>
        <w:rFonts w:ascii="Arial" w:hAnsi="Arial" w:cs="Arial"/>
      </w:rPr>
    </w:pPr>
    <w:r w:rsidRPr="00505B17">
      <w:rPr>
        <w:rStyle w:val="PageNumber"/>
        <w:rFonts w:ascii="Arial" w:hAnsi="Arial" w:cs="Arial"/>
      </w:rPr>
      <w:fldChar w:fldCharType="begin"/>
    </w:r>
    <w:r w:rsidRPr="00505B17">
      <w:rPr>
        <w:rStyle w:val="PageNumber"/>
        <w:rFonts w:ascii="Arial" w:hAnsi="Arial" w:cs="Arial"/>
      </w:rPr>
      <w:instrText xml:space="preserve">PAGE  </w:instrText>
    </w:r>
    <w:r w:rsidRPr="00505B17">
      <w:rPr>
        <w:rStyle w:val="PageNumber"/>
        <w:rFonts w:ascii="Arial" w:hAnsi="Arial" w:cs="Arial"/>
      </w:rPr>
      <w:fldChar w:fldCharType="separate"/>
    </w:r>
    <w:r w:rsidR="00164C9C" w:rsidRPr="00505B17">
      <w:rPr>
        <w:rStyle w:val="PageNumber"/>
        <w:rFonts w:ascii="Arial" w:hAnsi="Arial" w:cs="Arial"/>
        <w:noProof/>
      </w:rPr>
      <w:t>15</w:t>
    </w:r>
    <w:r w:rsidRPr="00505B17">
      <w:rPr>
        <w:rStyle w:val="PageNumber"/>
        <w:rFonts w:ascii="Arial" w:hAnsi="Arial" w:cs="Arial"/>
      </w:rPr>
      <w:fldChar w:fldCharType="end"/>
    </w:r>
  </w:p>
  <w:p w:rsidR="00E67123" w:rsidRDefault="00E67123" w:rsidP="00E67123">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2623473"/>
      <w:docPartObj>
        <w:docPartGallery w:val="Page Numbers (Bottom of Page)"/>
        <w:docPartUnique/>
      </w:docPartObj>
    </w:sdtPr>
    <w:sdtContent>
      <w:p w:rsidR="00505B17" w:rsidRDefault="00505B17" w:rsidP="00756E42">
        <w:pPr>
          <w:pStyle w:val="Footer"/>
          <w:framePr w:wrap="none" w:vAnchor="text" w:hAnchor="margin" w:xAlign="center" w:y="1"/>
          <w:rPr>
            <w:rStyle w:val="PageNumber"/>
          </w:rPr>
        </w:pPr>
        <w:r w:rsidRPr="00505B17">
          <w:rPr>
            <w:rStyle w:val="PageNumber"/>
            <w:rFonts w:ascii="Arial" w:hAnsi="Arial" w:cs="Arial"/>
          </w:rPr>
          <w:fldChar w:fldCharType="begin"/>
        </w:r>
        <w:r w:rsidRPr="00505B17">
          <w:rPr>
            <w:rStyle w:val="PageNumber"/>
            <w:rFonts w:ascii="Arial" w:hAnsi="Arial" w:cs="Arial"/>
          </w:rPr>
          <w:instrText xml:space="preserve"> PAGE </w:instrText>
        </w:r>
        <w:r w:rsidRPr="00505B17">
          <w:rPr>
            <w:rStyle w:val="PageNumber"/>
            <w:rFonts w:ascii="Arial" w:hAnsi="Arial" w:cs="Arial"/>
          </w:rPr>
          <w:fldChar w:fldCharType="separate"/>
        </w:r>
        <w:r w:rsidRPr="00505B17">
          <w:rPr>
            <w:rStyle w:val="PageNumber"/>
            <w:rFonts w:ascii="Arial" w:hAnsi="Arial" w:cs="Arial"/>
            <w:noProof/>
          </w:rPr>
          <w:t>1319</w:t>
        </w:r>
        <w:r w:rsidRPr="00505B17">
          <w:rPr>
            <w:rStyle w:val="PageNumber"/>
            <w:rFonts w:ascii="Arial" w:hAnsi="Arial" w:cs="Arial"/>
          </w:rPr>
          <w:fldChar w:fldCharType="end"/>
        </w:r>
      </w:p>
    </w:sdtContent>
  </w:sdt>
  <w:p w:rsidR="00505B17" w:rsidRDefault="00505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82FE6" w:rsidRDefault="00682FE6">
      <w:r>
        <w:separator/>
      </w:r>
    </w:p>
  </w:footnote>
  <w:footnote w:type="continuationSeparator" w:id="0">
    <w:p w:rsidR="00682FE6" w:rsidRDefault="00682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45779" w:rsidRPr="00536A00" w:rsidRDefault="00645779" w:rsidP="00645779">
    <w:pPr>
      <w:pStyle w:val="Header"/>
      <w:jc w:val="left"/>
      <w:rPr>
        <w:rFonts w:ascii="Arial" w:hAnsi="Arial" w:cs="Arial"/>
        <w:i/>
        <w:iCs/>
        <w:color w:val="0070C0"/>
      </w:rPr>
    </w:pPr>
    <w:r w:rsidRPr="00536A00">
      <w:rPr>
        <w:rFonts w:ascii="Arial" w:hAnsi="Arial" w:cs="Arial"/>
        <w:i/>
        <w:iCs/>
        <w:color w:val="0070C0"/>
      </w:rPr>
      <w:t>Journal of Applied Economic Sciences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45779" w:rsidRPr="00F939CD" w:rsidRDefault="00645779" w:rsidP="00645779">
    <w:pPr>
      <w:pStyle w:val="Header"/>
      <w:jc w:val="right"/>
      <w:rPr>
        <w:rFonts w:ascii="Arial" w:hAnsi="Arial" w:cs="Arial"/>
        <w:color w:val="0070C0"/>
      </w:rPr>
    </w:pPr>
    <w:r w:rsidRPr="00F939CD">
      <w:rPr>
        <w:rFonts w:ascii="Arial" w:hAnsi="Arial" w:cs="Arial"/>
        <w:color w:val="0070C0"/>
      </w:rPr>
      <w:t>Volume XX</w:t>
    </w:r>
    <w:r w:rsidR="002002E8" w:rsidRPr="00F939CD">
      <w:rPr>
        <w:rFonts w:ascii="Arial" w:hAnsi="Arial" w:cs="Arial"/>
        <w:color w:val="0070C0"/>
      </w:rPr>
      <w:t>I</w:t>
    </w:r>
    <w:r w:rsidRPr="00F939CD">
      <w:rPr>
        <w:rFonts w:ascii="Arial" w:hAnsi="Arial" w:cs="Arial"/>
        <w:color w:val="0070C0"/>
      </w:rPr>
      <w:t xml:space="preserve">, </w:t>
    </w:r>
    <w:r w:rsidR="0068344C">
      <w:rPr>
        <w:rFonts w:ascii="Arial" w:hAnsi="Arial" w:cs="Arial"/>
        <w:color w:val="0070C0"/>
      </w:rPr>
      <w:t>Fall</w:t>
    </w:r>
    <w:r w:rsidRPr="00F939CD">
      <w:rPr>
        <w:rFonts w:ascii="Arial" w:hAnsi="Arial" w:cs="Arial"/>
        <w:color w:val="0070C0"/>
      </w:rPr>
      <w:t xml:space="preserve">, Issue </w:t>
    </w:r>
    <w:r w:rsidR="0068344C">
      <w:rPr>
        <w:rFonts w:ascii="Arial" w:hAnsi="Arial" w:cs="Arial"/>
        <w:color w:val="0070C0"/>
      </w:rPr>
      <w:t>4</w:t>
    </w:r>
    <w:r w:rsidRPr="00F939CD">
      <w:rPr>
        <w:rFonts w:ascii="Arial" w:hAnsi="Arial" w:cs="Arial"/>
        <w:color w:val="0070C0"/>
      </w:rPr>
      <w:t>(</w:t>
    </w:r>
    <w:r w:rsidR="00773BDE" w:rsidRPr="00F939CD">
      <w:rPr>
        <w:rFonts w:ascii="Arial" w:hAnsi="Arial" w:cs="Arial"/>
        <w:color w:val="0070C0"/>
      </w:rPr>
      <w:t>9</w:t>
    </w:r>
    <w:r w:rsidR="0068344C">
      <w:rPr>
        <w:rFonts w:ascii="Arial" w:hAnsi="Arial" w:cs="Arial"/>
        <w:color w:val="0070C0"/>
      </w:rPr>
      <w:t>4</w:t>
    </w:r>
    <w:r w:rsidRPr="00F939CD">
      <w:rPr>
        <w:rFonts w:ascii="Arial" w:hAnsi="Arial" w:cs="Arial"/>
        <w:color w:val="0070C0"/>
      </w:rPr>
      <w:t>)</w:t>
    </w:r>
    <w:r w:rsidR="00353F85" w:rsidRPr="00F939CD">
      <w:rPr>
        <w:rFonts w:ascii="Arial" w:hAnsi="Arial" w:cs="Arial"/>
        <w:color w:val="0070C0"/>
      </w:rPr>
      <w:t xml:space="preserve">, </w:t>
    </w:r>
    <w:r w:rsidR="0068344C">
      <w:rPr>
        <w:rFonts w:ascii="Arial" w:hAnsi="Arial" w:cs="Arial"/>
        <w:color w:val="0070C0"/>
      </w:rPr>
      <w:t xml:space="preserve">September </w:t>
    </w:r>
    <w:r w:rsidR="00353F85" w:rsidRPr="00F939CD">
      <w:rPr>
        <w:rFonts w:ascii="Arial" w:hAnsi="Arial" w:cs="Arial"/>
        <w:color w:val="0070C0"/>
      </w:rPr>
      <w:t>202</w:t>
    </w:r>
    <w:r w:rsidR="002002E8" w:rsidRPr="00F939CD">
      <w:rPr>
        <w:rFonts w:ascii="Arial" w:hAnsi="Arial" w:cs="Arial"/>
        <w:color w:val="0070C0"/>
      </w:rPr>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220FB" w:rsidRDefault="00F939CD">
    <w:pPr>
      <w:pStyle w:val="Header"/>
      <w:tabs>
        <w:tab w:val="clear" w:pos="8306"/>
        <w:tab w:val="right" w:pos="9639"/>
      </w:tabs>
      <w:rPr>
        <w:lang w:val="sl-SI"/>
      </w:rPr>
    </w:pPr>
    <w:r>
      <w:rPr>
        <w:rFonts w:ascii="Arial Narrow" w:hAnsi="Arial Narrow"/>
        <w:noProof/>
        <w:color w:val="0070C0"/>
        <w:lang w:val="uk-UA" w:eastAsia="uk-UA"/>
      </w:rPr>
      <mc:AlternateContent>
        <mc:Choice Requires="wpg">
          <w:drawing>
            <wp:anchor distT="0" distB="0" distL="114300" distR="114300" simplePos="0" relativeHeight="251659264" behindDoc="0" locked="0" layoutInCell="1" allowOverlap="1" wp14:anchorId="03063ADB" wp14:editId="210C83A1">
              <wp:simplePos x="0" y="0"/>
              <wp:positionH relativeFrom="column">
                <wp:posOffset>0</wp:posOffset>
              </wp:positionH>
              <wp:positionV relativeFrom="paragraph">
                <wp:posOffset>54331</wp:posOffset>
              </wp:positionV>
              <wp:extent cx="3135085" cy="541796"/>
              <wp:effectExtent l="0" t="0" r="1905" b="4445"/>
              <wp:wrapNone/>
              <wp:docPr id="819136129" name="Group 2"/>
              <wp:cNvGraphicFramePr/>
              <a:graphic xmlns:a="http://schemas.openxmlformats.org/drawingml/2006/main">
                <a:graphicData uri="http://schemas.microsoft.com/office/word/2010/wordprocessingGroup">
                  <wpg:wgp>
                    <wpg:cNvGrpSpPr/>
                    <wpg:grpSpPr>
                      <a:xfrm>
                        <a:off x="0" y="0"/>
                        <a:ext cx="3135085" cy="541796"/>
                        <a:chOff x="0" y="0"/>
                        <a:chExt cx="3135085" cy="541796"/>
                      </a:xfrm>
                    </wpg:grpSpPr>
                    <pic:pic xmlns:pic="http://schemas.openxmlformats.org/drawingml/2006/picture">
                      <pic:nvPicPr>
                        <pic:cNvPr id="1223169001"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93420" cy="479425"/>
                        </a:xfrm>
                        <a:prstGeom prst="rect">
                          <a:avLst/>
                        </a:prstGeom>
                      </pic:spPr>
                    </pic:pic>
                    <wps:wsp>
                      <wps:cNvPr id="1541669817" name="Text Box 1"/>
                      <wps:cNvSpPr txBox="1"/>
                      <wps:spPr>
                        <a:xfrm>
                          <a:off x="690986" y="100290"/>
                          <a:ext cx="2444099" cy="441506"/>
                        </a:xfrm>
                        <a:prstGeom prst="rect">
                          <a:avLst/>
                        </a:prstGeom>
                        <a:solidFill>
                          <a:schemeClr val="lt1"/>
                        </a:solidFill>
                        <a:ln w="6350">
                          <a:noFill/>
                        </a:ln>
                      </wps:spPr>
                      <wps:txbx>
                        <w:txbxContent>
                          <w:p w:rsidR="00F939CD" w:rsidRPr="00B16D55" w:rsidRDefault="00F939CD" w:rsidP="00F939CD">
                            <w:pPr>
                              <w:rPr>
                                <w:rFonts w:ascii="Arial" w:hAnsi="Arial" w:cs="Arial"/>
                                <w:color w:val="0070C0"/>
                                <w:sz w:val="20"/>
                                <w:szCs w:val="20"/>
                              </w:rPr>
                            </w:pPr>
                            <w:r w:rsidRPr="00B16D55">
                              <w:rPr>
                                <w:rFonts w:ascii="Arial" w:hAnsi="Arial" w:cs="Arial"/>
                                <w:color w:val="0070C0"/>
                                <w:sz w:val="20"/>
                                <w:szCs w:val="20"/>
                              </w:rPr>
                              <w:t>Journal of Applied Economic Sciences</w:t>
                            </w:r>
                          </w:p>
                          <w:p w:rsidR="00F939CD" w:rsidRPr="00B16D55" w:rsidRDefault="00F939CD" w:rsidP="00F939CD">
                            <w:pPr>
                              <w:rPr>
                                <w:rFonts w:ascii="Arial" w:hAnsi="Arial" w:cs="Arial"/>
                                <w:color w:val="0070C0"/>
                                <w:sz w:val="20"/>
                                <w:szCs w:val="20"/>
                                <w:lang w:val="ro-RO"/>
                              </w:rPr>
                            </w:pPr>
                            <w:r w:rsidRPr="00B16D55">
                              <w:rPr>
                                <w:rFonts w:ascii="Arial" w:hAnsi="Arial" w:cs="Arial"/>
                                <w:color w:val="0070C0"/>
                                <w:sz w:val="20"/>
                                <w:szCs w:val="20"/>
                              </w:rPr>
                              <w:t>Volume XX</w:t>
                            </w:r>
                            <w:r>
                              <w:rPr>
                                <w:rFonts w:ascii="Arial" w:hAnsi="Arial" w:cs="Arial"/>
                                <w:color w:val="0070C0"/>
                                <w:sz w:val="20"/>
                                <w:szCs w:val="20"/>
                              </w:rPr>
                              <w:t>I</w:t>
                            </w:r>
                            <w:r w:rsidRPr="00B16D55">
                              <w:rPr>
                                <w:rFonts w:ascii="Arial" w:hAnsi="Arial" w:cs="Arial"/>
                                <w:color w:val="0070C0"/>
                                <w:sz w:val="20"/>
                                <w:szCs w:val="20"/>
                              </w:rPr>
                              <w:t xml:space="preserve">, </w:t>
                            </w:r>
                            <w:proofErr w:type="spellStart"/>
                            <w:r w:rsidR="00B95737">
                              <w:rPr>
                                <w:rFonts w:ascii="Arial" w:hAnsi="Arial" w:cs="Arial"/>
                                <w:color w:val="0070C0"/>
                                <w:sz w:val="20"/>
                                <w:szCs w:val="20"/>
                                <w:lang w:val="ro-RO"/>
                              </w:rPr>
                              <w:t>Fall</w:t>
                            </w:r>
                            <w:proofErr w:type="spellEnd"/>
                            <w:r w:rsidRPr="00B16D55">
                              <w:rPr>
                                <w:rFonts w:ascii="Arial" w:hAnsi="Arial" w:cs="Arial"/>
                                <w:color w:val="0070C0"/>
                                <w:sz w:val="20"/>
                                <w:szCs w:val="20"/>
                              </w:rPr>
                              <w:t xml:space="preserve"> Issue</w:t>
                            </w:r>
                            <w:r>
                              <w:rPr>
                                <w:rFonts w:ascii="Arial" w:hAnsi="Arial" w:cs="Arial"/>
                                <w:color w:val="0070C0"/>
                                <w:sz w:val="20"/>
                                <w:szCs w:val="20"/>
                                <w:lang w:val="ro-RO"/>
                              </w:rPr>
                              <w:t>,</w:t>
                            </w:r>
                            <w:r w:rsidRPr="00B16D55">
                              <w:rPr>
                                <w:rFonts w:ascii="Arial" w:hAnsi="Arial" w:cs="Arial"/>
                                <w:color w:val="0070C0"/>
                                <w:sz w:val="20"/>
                                <w:szCs w:val="20"/>
                              </w:rPr>
                              <w:t xml:space="preserve"> </w:t>
                            </w:r>
                            <w:r w:rsidR="00B95737">
                              <w:rPr>
                                <w:rFonts w:ascii="Arial" w:hAnsi="Arial" w:cs="Arial"/>
                                <w:color w:val="0070C0"/>
                                <w:sz w:val="20"/>
                                <w:szCs w:val="20"/>
                                <w:lang w:val="ro-RO"/>
                              </w:rPr>
                              <w:t>4</w:t>
                            </w:r>
                            <w:r w:rsidRPr="00B16D55">
                              <w:rPr>
                                <w:rFonts w:ascii="Arial" w:hAnsi="Arial" w:cs="Arial"/>
                                <w:color w:val="0070C0"/>
                                <w:sz w:val="20"/>
                                <w:szCs w:val="20"/>
                              </w:rPr>
                              <w:t>(</w:t>
                            </w:r>
                            <w:r w:rsidRPr="00B16D55">
                              <w:rPr>
                                <w:rFonts w:ascii="Arial" w:hAnsi="Arial" w:cs="Arial"/>
                                <w:color w:val="0070C0"/>
                                <w:sz w:val="20"/>
                                <w:szCs w:val="20"/>
                                <w:lang w:val="ro-RO"/>
                              </w:rPr>
                              <w:t>9</w:t>
                            </w:r>
                            <w:r w:rsidR="00B95737">
                              <w:rPr>
                                <w:rFonts w:ascii="Arial" w:hAnsi="Arial" w:cs="Arial"/>
                                <w:color w:val="0070C0"/>
                                <w:sz w:val="20"/>
                                <w:szCs w:val="20"/>
                                <w:lang w:val="ro-RO"/>
                              </w:rPr>
                              <w:t>4</w:t>
                            </w:r>
                            <w:r w:rsidRPr="00B16D55">
                              <w:rPr>
                                <w:rFonts w:ascii="Arial" w:hAnsi="Arial" w:cs="Arial"/>
                                <w:color w:val="0070C0"/>
                                <w:sz w:val="20"/>
                                <w:szCs w:val="20"/>
                              </w:rPr>
                              <w:t>)</w:t>
                            </w:r>
                            <w:r w:rsidRPr="00B16D55">
                              <w:rPr>
                                <w:rFonts w:ascii="Arial" w:hAnsi="Arial" w:cs="Arial"/>
                                <w:color w:val="0070C0"/>
                                <w:sz w:val="20"/>
                                <w:szCs w:val="20"/>
                                <w:lang w:val="ro-RO"/>
                              </w:rPr>
                              <w:t>, 202</w:t>
                            </w:r>
                            <w:r>
                              <w:rPr>
                                <w:rFonts w:ascii="Arial" w:hAnsi="Arial" w:cs="Arial"/>
                                <w:color w:val="0070C0"/>
                                <w:sz w:val="20"/>
                                <w:szCs w:val="20"/>
                                <w:lang w:val="ro-RO"/>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063ADB" id="Group 2" o:spid="_x0000_s1026" style="position:absolute;left:0;text-align:left;margin-left:0;margin-top:4.3pt;width:246.85pt;height:42.65pt;z-index:251659264;mso-width-relative:margin;mso-height-relative:margin" coordsize="31350,541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6934;height:47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">
                <v:imagedata r:id="rId2" o:title=""/>
              </v:shape>
              <v:shapetype id="_x0000_t202" coordsize="21600,21600" o:spt="202" path="m,l,21600r21600,l21600,xe">
                <v:stroke joinstyle="miter"/>
                <v:path gradientshapeok="t" o:connecttype="rect"/>
              </v:shapetype>
              <v:shape id="Text Box 1" o:spid="_x0000_s1028" type="#_x0000_t202" style="position:absolute;left:6909;top:1002;width:24441;height:44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" fillcolor="white [3201]" stroked="f" strokeweight=".5pt">
                <v:textbox>
                  <w:txbxContent>
                    <w:p w:rsidR="00F939CD" w:rsidRPr="00B16D55" w:rsidRDefault="00F939CD" w:rsidP="00F939CD">
                      <w:pPr>
                        <w:rPr>
                          <w:rFonts w:ascii="Arial" w:hAnsi="Arial" w:cs="Arial"/>
                          <w:color w:val="0070C0"/>
                          <w:sz w:val="20"/>
                          <w:szCs w:val="20"/>
                        </w:rPr>
                      </w:pPr>
                      <w:r w:rsidRPr="00B16D55">
                        <w:rPr>
                          <w:rFonts w:ascii="Arial" w:hAnsi="Arial" w:cs="Arial"/>
                          <w:color w:val="0070C0"/>
                          <w:sz w:val="20"/>
                          <w:szCs w:val="20"/>
                        </w:rPr>
                        <w:t>Journal of Applied Economic Sciences</w:t>
                      </w:r>
                    </w:p>
                    <w:p w:rsidR="00F939CD" w:rsidRPr="00B16D55" w:rsidRDefault="00F939CD" w:rsidP="00F939CD">
                      <w:pPr>
                        <w:rPr>
                          <w:rFonts w:ascii="Arial" w:hAnsi="Arial" w:cs="Arial"/>
                          <w:color w:val="0070C0"/>
                          <w:sz w:val="20"/>
                          <w:szCs w:val="20"/>
                          <w:lang w:val="ro-RO"/>
                        </w:rPr>
                      </w:pPr>
                      <w:r w:rsidRPr="00B16D55">
                        <w:rPr>
                          <w:rFonts w:ascii="Arial" w:hAnsi="Arial" w:cs="Arial"/>
                          <w:color w:val="0070C0"/>
                          <w:sz w:val="20"/>
                          <w:szCs w:val="20"/>
                        </w:rPr>
                        <w:t>Volume XX</w:t>
                      </w:r>
                      <w:r>
                        <w:rPr>
                          <w:rFonts w:ascii="Arial" w:hAnsi="Arial" w:cs="Arial"/>
                          <w:color w:val="0070C0"/>
                          <w:sz w:val="20"/>
                          <w:szCs w:val="20"/>
                        </w:rPr>
                        <w:t>I</w:t>
                      </w:r>
                      <w:r w:rsidRPr="00B16D55">
                        <w:rPr>
                          <w:rFonts w:ascii="Arial" w:hAnsi="Arial" w:cs="Arial"/>
                          <w:color w:val="0070C0"/>
                          <w:sz w:val="20"/>
                          <w:szCs w:val="20"/>
                        </w:rPr>
                        <w:t xml:space="preserve">, </w:t>
                      </w:r>
                      <w:proofErr w:type="spellStart"/>
                      <w:r w:rsidR="00B95737">
                        <w:rPr>
                          <w:rFonts w:ascii="Arial" w:hAnsi="Arial" w:cs="Arial"/>
                          <w:color w:val="0070C0"/>
                          <w:sz w:val="20"/>
                          <w:szCs w:val="20"/>
                          <w:lang w:val="ro-RO"/>
                        </w:rPr>
                        <w:t>Fall</w:t>
                      </w:r>
                      <w:proofErr w:type="spellEnd"/>
                      <w:r w:rsidRPr="00B16D55">
                        <w:rPr>
                          <w:rFonts w:ascii="Arial" w:hAnsi="Arial" w:cs="Arial"/>
                          <w:color w:val="0070C0"/>
                          <w:sz w:val="20"/>
                          <w:szCs w:val="20"/>
                        </w:rPr>
                        <w:t xml:space="preserve"> Issue</w:t>
                      </w:r>
                      <w:r>
                        <w:rPr>
                          <w:rFonts w:ascii="Arial" w:hAnsi="Arial" w:cs="Arial"/>
                          <w:color w:val="0070C0"/>
                          <w:sz w:val="20"/>
                          <w:szCs w:val="20"/>
                          <w:lang w:val="ro-RO"/>
                        </w:rPr>
                        <w:t>,</w:t>
                      </w:r>
                      <w:r w:rsidRPr="00B16D55">
                        <w:rPr>
                          <w:rFonts w:ascii="Arial" w:hAnsi="Arial" w:cs="Arial"/>
                          <w:color w:val="0070C0"/>
                          <w:sz w:val="20"/>
                          <w:szCs w:val="20"/>
                        </w:rPr>
                        <w:t xml:space="preserve"> </w:t>
                      </w:r>
                      <w:r w:rsidR="00B95737">
                        <w:rPr>
                          <w:rFonts w:ascii="Arial" w:hAnsi="Arial" w:cs="Arial"/>
                          <w:color w:val="0070C0"/>
                          <w:sz w:val="20"/>
                          <w:szCs w:val="20"/>
                          <w:lang w:val="ro-RO"/>
                        </w:rPr>
                        <w:t>4</w:t>
                      </w:r>
                      <w:r w:rsidRPr="00B16D55">
                        <w:rPr>
                          <w:rFonts w:ascii="Arial" w:hAnsi="Arial" w:cs="Arial"/>
                          <w:color w:val="0070C0"/>
                          <w:sz w:val="20"/>
                          <w:szCs w:val="20"/>
                        </w:rPr>
                        <w:t>(</w:t>
                      </w:r>
                      <w:r w:rsidRPr="00B16D55">
                        <w:rPr>
                          <w:rFonts w:ascii="Arial" w:hAnsi="Arial" w:cs="Arial"/>
                          <w:color w:val="0070C0"/>
                          <w:sz w:val="20"/>
                          <w:szCs w:val="20"/>
                          <w:lang w:val="ro-RO"/>
                        </w:rPr>
                        <w:t>9</w:t>
                      </w:r>
                      <w:r w:rsidR="00B95737">
                        <w:rPr>
                          <w:rFonts w:ascii="Arial" w:hAnsi="Arial" w:cs="Arial"/>
                          <w:color w:val="0070C0"/>
                          <w:sz w:val="20"/>
                          <w:szCs w:val="20"/>
                          <w:lang w:val="ro-RO"/>
                        </w:rPr>
                        <w:t>4</w:t>
                      </w:r>
                      <w:r w:rsidRPr="00B16D55">
                        <w:rPr>
                          <w:rFonts w:ascii="Arial" w:hAnsi="Arial" w:cs="Arial"/>
                          <w:color w:val="0070C0"/>
                          <w:sz w:val="20"/>
                          <w:szCs w:val="20"/>
                        </w:rPr>
                        <w:t>)</w:t>
                      </w:r>
                      <w:r w:rsidRPr="00B16D55">
                        <w:rPr>
                          <w:rFonts w:ascii="Arial" w:hAnsi="Arial" w:cs="Arial"/>
                          <w:color w:val="0070C0"/>
                          <w:sz w:val="20"/>
                          <w:szCs w:val="20"/>
                          <w:lang w:val="ro-RO"/>
                        </w:rPr>
                        <w:t>, 202</w:t>
                      </w:r>
                      <w:r>
                        <w:rPr>
                          <w:rFonts w:ascii="Arial" w:hAnsi="Arial" w:cs="Arial"/>
                          <w:color w:val="0070C0"/>
                          <w:sz w:val="20"/>
                          <w:szCs w:val="20"/>
                          <w:lang w:val="ro-RO"/>
                        </w:rPr>
                        <w:t>6</w:t>
                      </w:r>
                    </w:p>
                  </w:txbxContent>
                </v:textbox>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0571E" w:rsidRDefault="002057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21CB8"/>
    <w:multiLevelType w:val="multilevel"/>
    <w:tmpl w:val="5D0AC52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440"/>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597104D"/>
    <w:multiLevelType w:val="singleLevel"/>
    <w:tmpl w:val="B682446A"/>
    <w:lvl w:ilvl="0">
      <w:start w:val="1"/>
      <w:numFmt w:val="decimal"/>
      <w:pStyle w:val="Bibliography"/>
      <w:lvlText w:val="[%1] "/>
      <w:lvlJc w:val="left"/>
      <w:pPr>
        <w:tabs>
          <w:tab w:val="num" w:pos="360"/>
        </w:tabs>
        <w:ind w:left="340" w:hanging="340"/>
      </w:pPr>
    </w:lvl>
  </w:abstractNum>
  <w:abstractNum w:abstractNumId="2" w15:restartNumberingAfterBreak="0">
    <w:nsid w:val="084D1CE9"/>
    <w:multiLevelType w:val="singleLevel"/>
    <w:tmpl w:val="27AA0C38"/>
    <w:lvl w:ilvl="0">
      <w:start w:val="1"/>
      <w:numFmt w:val="decimal"/>
      <w:lvlText w:val="%1"/>
      <w:lvlJc w:val="left"/>
      <w:pPr>
        <w:tabs>
          <w:tab w:val="num" w:pos="360"/>
        </w:tabs>
        <w:ind w:left="360" w:hanging="360"/>
      </w:pPr>
    </w:lvl>
  </w:abstractNum>
  <w:abstractNum w:abstractNumId="3" w15:restartNumberingAfterBreak="0">
    <w:nsid w:val="09D844B7"/>
    <w:multiLevelType w:val="multilevel"/>
    <w:tmpl w:val="BAF4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D00CBC"/>
    <w:multiLevelType w:val="hybridMultilevel"/>
    <w:tmpl w:val="423C4DE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DA205F"/>
    <w:multiLevelType w:val="multilevel"/>
    <w:tmpl w:val="21F03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642028"/>
    <w:multiLevelType w:val="hybridMultilevel"/>
    <w:tmpl w:val="7FEE4994"/>
    <w:lvl w:ilvl="0" w:tplc="40C8AFF2">
      <w:start w:val="1"/>
      <w:numFmt w:val="decimal"/>
      <w:lvlText w:val="%1."/>
      <w:lvlJc w:val="left"/>
      <w:pPr>
        <w:ind w:left="720" w:hanging="360"/>
      </w:pPr>
      <w:rPr>
        <w:rFonts w:hint="default"/>
        <w:b/>
        <w:color w:val="0157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147D8F"/>
    <w:multiLevelType w:val="hybridMultilevel"/>
    <w:tmpl w:val="6BB2F8A0"/>
    <w:lvl w:ilvl="0" w:tplc="0422000F">
      <w:start w:val="1"/>
      <w:numFmt w:val="decimal"/>
      <w:lvlText w:val="%1."/>
      <w:lvlJc w:val="left"/>
      <w:pPr>
        <w:ind w:left="928"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8" w15:restartNumberingAfterBreak="0">
    <w:nsid w:val="3DE77907"/>
    <w:multiLevelType w:val="multilevel"/>
    <w:tmpl w:val="964EA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49197E"/>
    <w:multiLevelType w:val="multilevel"/>
    <w:tmpl w:val="62861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B32535"/>
    <w:multiLevelType w:val="hybridMultilevel"/>
    <w:tmpl w:val="B93A84A2"/>
    <w:lvl w:ilvl="0" w:tplc="DBBC6254">
      <w:start w:val="1"/>
      <w:numFmt w:val="decimal"/>
      <w:lvlText w:val="[%1]"/>
      <w:lvlJc w:val="left"/>
      <w:pPr>
        <w:ind w:left="720" w:hanging="360"/>
      </w:pPr>
      <w:rPr>
        <w:rFonts w:ascii="Arial Narrow" w:hAnsi="Arial Narrow" w:hint="default"/>
        <w:b w:val="0"/>
        <w:bCs w:val="0"/>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80A772C"/>
    <w:multiLevelType w:val="multilevel"/>
    <w:tmpl w:val="57D2641A"/>
    <w:lvl w:ilvl="0">
      <w:start w:val="1"/>
      <w:numFmt w:val="decimal"/>
      <w:lvlText w:val="%1."/>
      <w:lvlJc w:val="left"/>
      <w:pPr>
        <w:ind w:left="720" w:hanging="360"/>
      </w:pPr>
      <w:rPr>
        <w:rFonts w:hint="default"/>
        <w:b w:val="0"/>
        <w:bCs/>
        <w:color w:val="0070C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4CD12DD5"/>
    <w:multiLevelType w:val="hybridMultilevel"/>
    <w:tmpl w:val="6088E0B2"/>
    <w:lvl w:ilvl="0" w:tplc="CB6EDD96">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15:restartNumberingAfterBreak="0">
    <w:nsid w:val="4E23613E"/>
    <w:multiLevelType w:val="multilevel"/>
    <w:tmpl w:val="7FEC2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16266B"/>
    <w:multiLevelType w:val="hybridMultilevel"/>
    <w:tmpl w:val="02446046"/>
    <w:lvl w:ilvl="0" w:tplc="D13EB24E">
      <w:start w:val="1"/>
      <w:numFmt w:val="decimal"/>
      <w:lvlText w:val="%1."/>
      <w:lvlJc w:val="left"/>
      <w:pPr>
        <w:ind w:left="720" w:hanging="360"/>
      </w:pPr>
      <w:rPr>
        <w:rFonts w:hint="default"/>
        <w:b/>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FD443F"/>
    <w:multiLevelType w:val="multilevel"/>
    <w:tmpl w:val="13A63E3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6" w15:restartNumberingAfterBreak="0">
    <w:nsid w:val="5B33782A"/>
    <w:multiLevelType w:val="hybridMultilevel"/>
    <w:tmpl w:val="7CA0993E"/>
    <w:lvl w:ilvl="0" w:tplc="858A8B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AB5DB5"/>
    <w:multiLevelType w:val="multilevel"/>
    <w:tmpl w:val="197E7D8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440"/>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610308DC"/>
    <w:multiLevelType w:val="multilevel"/>
    <w:tmpl w:val="E8FE105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633821B1"/>
    <w:multiLevelType w:val="hybridMultilevel"/>
    <w:tmpl w:val="43A6CD94"/>
    <w:lvl w:ilvl="0" w:tplc="38A2EBAC">
      <w:start w:val="1"/>
      <w:numFmt w:val="bullet"/>
      <w:lvlText w:val=""/>
      <w:lvlJc w:val="left"/>
      <w:pPr>
        <w:ind w:left="927" w:hanging="360"/>
      </w:pPr>
      <w:rPr>
        <w:rFonts w:ascii="Wingdings" w:hAnsi="Wingdings" w:cs="Wingdings" w:hint="default"/>
        <w:color w:val="0070C0"/>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20" w15:restartNumberingAfterBreak="0">
    <w:nsid w:val="694958CB"/>
    <w:multiLevelType w:val="multilevel"/>
    <w:tmpl w:val="EE46B49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440"/>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79EF288B"/>
    <w:multiLevelType w:val="multilevel"/>
    <w:tmpl w:val="33E66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62285E"/>
    <w:multiLevelType w:val="hybridMultilevel"/>
    <w:tmpl w:val="46F0FB9E"/>
    <w:lvl w:ilvl="0" w:tplc="01E03A6A">
      <w:start w:val="1"/>
      <w:numFmt w:val="decimal"/>
      <w:lvlText w:val="%1."/>
      <w:lvlJc w:val="left"/>
      <w:pPr>
        <w:ind w:left="720" w:hanging="360"/>
      </w:pPr>
      <w:rPr>
        <w:rFonts w:hint="default"/>
        <w:b/>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255335">
    <w:abstractNumId w:val="2"/>
  </w:num>
  <w:num w:numId="2" w16cid:durableId="1657298331">
    <w:abstractNumId w:val="18"/>
  </w:num>
  <w:num w:numId="3" w16cid:durableId="393696742">
    <w:abstractNumId w:val="17"/>
  </w:num>
  <w:num w:numId="4" w16cid:durableId="1797143604">
    <w:abstractNumId w:val="0"/>
  </w:num>
  <w:num w:numId="5" w16cid:durableId="1134907571">
    <w:abstractNumId w:val="20"/>
  </w:num>
  <w:num w:numId="6" w16cid:durableId="938947865">
    <w:abstractNumId w:val="15"/>
  </w:num>
  <w:num w:numId="7" w16cid:durableId="1374692272">
    <w:abstractNumId w:val="1"/>
  </w:num>
  <w:num w:numId="8" w16cid:durableId="1089811800">
    <w:abstractNumId w:val="15"/>
  </w:num>
  <w:num w:numId="9" w16cid:durableId="1338077977">
    <w:abstractNumId w:val="15"/>
  </w:num>
  <w:num w:numId="10" w16cid:durableId="265578371">
    <w:abstractNumId w:val="15"/>
  </w:num>
  <w:num w:numId="11" w16cid:durableId="419985838">
    <w:abstractNumId w:val="15"/>
  </w:num>
  <w:num w:numId="12" w16cid:durableId="1981223088">
    <w:abstractNumId w:val="15"/>
  </w:num>
  <w:num w:numId="13" w16cid:durableId="198132000">
    <w:abstractNumId w:val="6"/>
  </w:num>
  <w:num w:numId="14" w16cid:durableId="259802043">
    <w:abstractNumId w:val="14"/>
  </w:num>
  <w:num w:numId="15" w16cid:durableId="396898276">
    <w:abstractNumId w:val="22"/>
  </w:num>
  <w:num w:numId="16" w16cid:durableId="502091777">
    <w:abstractNumId w:val="4"/>
  </w:num>
  <w:num w:numId="17" w16cid:durableId="2120760650">
    <w:abstractNumId w:val="16"/>
  </w:num>
  <w:num w:numId="18" w16cid:durableId="1096362218">
    <w:abstractNumId w:val="11"/>
  </w:num>
  <w:num w:numId="19" w16cid:durableId="516231192">
    <w:abstractNumId w:val="10"/>
  </w:num>
  <w:num w:numId="20" w16cid:durableId="919411985">
    <w:abstractNumId w:val="3"/>
  </w:num>
  <w:num w:numId="21" w16cid:durableId="663751720">
    <w:abstractNumId w:val="13"/>
  </w:num>
  <w:num w:numId="22" w16cid:durableId="452600132">
    <w:abstractNumId w:val="21"/>
  </w:num>
  <w:num w:numId="23" w16cid:durableId="1428235362">
    <w:abstractNumId w:val="9"/>
  </w:num>
  <w:num w:numId="24" w16cid:durableId="1320942">
    <w:abstractNumId w:val="8"/>
  </w:num>
  <w:num w:numId="25" w16cid:durableId="1809931080">
    <w:abstractNumId w:val="5"/>
  </w:num>
  <w:num w:numId="26" w16cid:durableId="957956498">
    <w:abstractNumId w:val="12"/>
  </w:num>
  <w:num w:numId="27" w16cid:durableId="690303925">
    <w:abstractNumId w:val="7"/>
  </w:num>
  <w:num w:numId="28" w16cid:durableId="109505954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embedSystemFonts/>
  <w:activeWritingStyle w:appName="MSWord" w:lang="en-GB" w:vendorID="64" w:dllVersion="6" w:nlCheck="1" w:checkStyle="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pl-PL"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22"/>
    <w:rsid w:val="00006F1E"/>
    <w:rsid w:val="0002415B"/>
    <w:rsid w:val="00027076"/>
    <w:rsid w:val="0004649D"/>
    <w:rsid w:val="00050116"/>
    <w:rsid w:val="0008159B"/>
    <w:rsid w:val="000C0BA5"/>
    <w:rsid w:val="000D05E3"/>
    <w:rsid w:val="000F03B6"/>
    <w:rsid w:val="00112DEF"/>
    <w:rsid w:val="001220FB"/>
    <w:rsid w:val="001251F3"/>
    <w:rsid w:val="00126902"/>
    <w:rsid w:val="00132F2B"/>
    <w:rsid w:val="001367B8"/>
    <w:rsid w:val="0013749E"/>
    <w:rsid w:val="00151E5F"/>
    <w:rsid w:val="0015308D"/>
    <w:rsid w:val="0015574F"/>
    <w:rsid w:val="00161B8B"/>
    <w:rsid w:val="00162F8F"/>
    <w:rsid w:val="00163901"/>
    <w:rsid w:val="00164C9C"/>
    <w:rsid w:val="0017151B"/>
    <w:rsid w:val="00172005"/>
    <w:rsid w:val="0018070C"/>
    <w:rsid w:val="0019075C"/>
    <w:rsid w:val="00192626"/>
    <w:rsid w:val="00194CAF"/>
    <w:rsid w:val="00195DAD"/>
    <w:rsid w:val="001A1E41"/>
    <w:rsid w:val="001A7D56"/>
    <w:rsid w:val="001C3924"/>
    <w:rsid w:val="001D2478"/>
    <w:rsid w:val="001D24E4"/>
    <w:rsid w:val="001E5240"/>
    <w:rsid w:val="002002E8"/>
    <w:rsid w:val="0020320E"/>
    <w:rsid w:val="0020571E"/>
    <w:rsid w:val="00216F30"/>
    <w:rsid w:val="002178F8"/>
    <w:rsid w:val="00217DC2"/>
    <w:rsid w:val="00217E5B"/>
    <w:rsid w:val="0023207C"/>
    <w:rsid w:val="0025363D"/>
    <w:rsid w:val="002572EB"/>
    <w:rsid w:val="00267FAC"/>
    <w:rsid w:val="00272D74"/>
    <w:rsid w:val="002749FA"/>
    <w:rsid w:val="00274CAF"/>
    <w:rsid w:val="002777FF"/>
    <w:rsid w:val="00294AC5"/>
    <w:rsid w:val="002A3523"/>
    <w:rsid w:val="002A59F9"/>
    <w:rsid w:val="002B0A02"/>
    <w:rsid w:val="002C324F"/>
    <w:rsid w:val="002D1D99"/>
    <w:rsid w:val="002D3191"/>
    <w:rsid w:val="002D5B17"/>
    <w:rsid w:val="002F3326"/>
    <w:rsid w:val="002F33C5"/>
    <w:rsid w:val="002F6C17"/>
    <w:rsid w:val="00302A11"/>
    <w:rsid w:val="00310542"/>
    <w:rsid w:val="00311C1F"/>
    <w:rsid w:val="00311F01"/>
    <w:rsid w:val="00321AFC"/>
    <w:rsid w:val="0032374F"/>
    <w:rsid w:val="00325F82"/>
    <w:rsid w:val="00332C96"/>
    <w:rsid w:val="00332FA2"/>
    <w:rsid w:val="00334455"/>
    <w:rsid w:val="003402D6"/>
    <w:rsid w:val="00351EFC"/>
    <w:rsid w:val="00353F85"/>
    <w:rsid w:val="00366E3F"/>
    <w:rsid w:val="00367D6B"/>
    <w:rsid w:val="00370FE6"/>
    <w:rsid w:val="00372DE6"/>
    <w:rsid w:val="0038360C"/>
    <w:rsid w:val="00385281"/>
    <w:rsid w:val="00387C5C"/>
    <w:rsid w:val="00396D07"/>
    <w:rsid w:val="003A2E6C"/>
    <w:rsid w:val="003A43A3"/>
    <w:rsid w:val="003A472E"/>
    <w:rsid w:val="003B46B7"/>
    <w:rsid w:val="003D651C"/>
    <w:rsid w:val="00400AAD"/>
    <w:rsid w:val="004420C2"/>
    <w:rsid w:val="004551F4"/>
    <w:rsid w:val="00477B22"/>
    <w:rsid w:val="00482F43"/>
    <w:rsid w:val="00483468"/>
    <w:rsid w:val="004851C3"/>
    <w:rsid w:val="00485D9C"/>
    <w:rsid w:val="004978D7"/>
    <w:rsid w:val="004A6BC7"/>
    <w:rsid w:val="004B196C"/>
    <w:rsid w:val="004B2E92"/>
    <w:rsid w:val="004C16CC"/>
    <w:rsid w:val="004D093C"/>
    <w:rsid w:val="004D6346"/>
    <w:rsid w:val="004D7975"/>
    <w:rsid w:val="004E1F41"/>
    <w:rsid w:val="005045E0"/>
    <w:rsid w:val="00504F46"/>
    <w:rsid w:val="00505B17"/>
    <w:rsid w:val="00522B0E"/>
    <w:rsid w:val="00536A00"/>
    <w:rsid w:val="0055070B"/>
    <w:rsid w:val="005526C7"/>
    <w:rsid w:val="00554FB9"/>
    <w:rsid w:val="005600BA"/>
    <w:rsid w:val="00577106"/>
    <w:rsid w:val="00582D6A"/>
    <w:rsid w:val="00584A31"/>
    <w:rsid w:val="005A1458"/>
    <w:rsid w:val="005A1FDB"/>
    <w:rsid w:val="005A463F"/>
    <w:rsid w:val="005A4B09"/>
    <w:rsid w:val="005A536C"/>
    <w:rsid w:val="005A5F1D"/>
    <w:rsid w:val="005B3073"/>
    <w:rsid w:val="005B54BF"/>
    <w:rsid w:val="005C6790"/>
    <w:rsid w:val="005C6AA2"/>
    <w:rsid w:val="005E0A7D"/>
    <w:rsid w:val="005E1208"/>
    <w:rsid w:val="005F3025"/>
    <w:rsid w:val="005F4AB5"/>
    <w:rsid w:val="006000A1"/>
    <w:rsid w:val="0060154F"/>
    <w:rsid w:val="00612F16"/>
    <w:rsid w:val="0062504E"/>
    <w:rsid w:val="0063410B"/>
    <w:rsid w:val="00640743"/>
    <w:rsid w:val="00643E08"/>
    <w:rsid w:val="00645346"/>
    <w:rsid w:val="00645779"/>
    <w:rsid w:val="0065423F"/>
    <w:rsid w:val="006669E1"/>
    <w:rsid w:val="00670104"/>
    <w:rsid w:val="0067210F"/>
    <w:rsid w:val="00673EA8"/>
    <w:rsid w:val="0068103F"/>
    <w:rsid w:val="00682FE6"/>
    <w:rsid w:val="0068344C"/>
    <w:rsid w:val="006915BC"/>
    <w:rsid w:val="006930CB"/>
    <w:rsid w:val="006948A2"/>
    <w:rsid w:val="00696A56"/>
    <w:rsid w:val="006A381B"/>
    <w:rsid w:val="006C1A8D"/>
    <w:rsid w:val="006C3EB1"/>
    <w:rsid w:val="006C7DB8"/>
    <w:rsid w:val="006E0513"/>
    <w:rsid w:val="006E0D94"/>
    <w:rsid w:val="006E3184"/>
    <w:rsid w:val="00706CFC"/>
    <w:rsid w:val="00727232"/>
    <w:rsid w:val="007366CC"/>
    <w:rsid w:val="007533F4"/>
    <w:rsid w:val="00757F3F"/>
    <w:rsid w:val="00761B96"/>
    <w:rsid w:val="00773BDE"/>
    <w:rsid w:val="00785EEE"/>
    <w:rsid w:val="00787910"/>
    <w:rsid w:val="007A274F"/>
    <w:rsid w:val="007A2BD7"/>
    <w:rsid w:val="007B65BA"/>
    <w:rsid w:val="007D2879"/>
    <w:rsid w:val="007F36BB"/>
    <w:rsid w:val="0081515C"/>
    <w:rsid w:val="00816F75"/>
    <w:rsid w:val="00825769"/>
    <w:rsid w:val="008271DF"/>
    <w:rsid w:val="008454AA"/>
    <w:rsid w:val="00846AC7"/>
    <w:rsid w:val="00846F03"/>
    <w:rsid w:val="008551ED"/>
    <w:rsid w:val="0086328C"/>
    <w:rsid w:val="008674B5"/>
    <w:rsid w:val="00876E34"/>
    <w:rsid w:val="00882773"/>
    <w:rsid w:val="0089286A"/>
    <w:rsid w:val="0089574A"/>
    <w:rsid w:val="008A07B3"/>
    <w:rsid w:val="008A72AC"/>
    <w:rsid w:val="008B6133"/>
    <w:rsid w:val="008C0B15"/>
    <w:rsid w:val="008C73A5"/>
    <w:rsid w:val="008E0750"/>
    <w:rsid w:val="008E2EE8"/>
    <w:rsid w:val="008F52C3"/>
    <w:rsid w:val="00905E22"/>
    <w:rsid w:val="009110ED"/>
    <w:rsid w:val="009126B9"/>
    <w:rsid w:val="009139A2"/>
    <w:rsid w:val="0091479D"/>
    <w:rsid w:val="00921D56"/>
    <w:rsid w:val="0092361E"/>
    <w:rsid w:val="00930B6C"/>
    <w:rsid w:val="00933361"/>
    <w:rsid w:val="00964768"/>
    <w:rsid w:val="00982C5E"/>
    <w:rsid w:val="00986F92"/>
    <w:rsid w:val="0099439C"/>
    <w:rsid w:val="00997A61"/>
    <w:rsid w:val="009A580C"/>
    <w:rsid w:val="009B58EF"/>
    <w:rsid w:val="009C61C5"/>
    <w:rsid w:val="009C6BAD"/>
    <w:rsid w:val="009D1B6F"/>
    <w:rsid w:val="009D6B67"/>
    <w:rsid w:val="00A044D9"/>
    <w:rsid w:val="00A12364"/>
    <w:rsid w:val="00A23EC6"/>
    <w:rsid w:val="00A32FB7"/>
    <w:rsid w:val="00A3398C"/>
    <w:rsid w:val="00A3522C"/>
    <w:rsid w:val="00A40041"/>
    <w:rsid w:val="00A53F95"/>
    <w:rsid w:val="00A630B3"/>
    <w:rsid w:val="00A6599D"/>
    <w:rsid w:val="00A66BD2"/>
    <w:rsid w:val="00A70350"/>
    <w:rsid w:val="00AB5808"/>
    <w:rsid w:val="00AC3348"/>
    <w:rsid w:val="00AD519A"/>
    <w:rsid w:val="00AD540D"/>
    <w:rsid w:val="00B07E27"/>
    <w:rsid w:val="00B166C8"/>
    <w:rsid w:val="00B34B64"/>
    <w:rsid w:val="00B47392"/>
    <w:rsid w:val="00B478C5"/>
    <w:rsid w:val="00B529D7"/>
    <w:rsid w:val="00B53A92"/>
    <w:rsid w:val="00B62D4B"/>
    <w:rsid w:val="00B62FA3"/>
    <w:rsid w:val="00B63F61"/>
    <w:rsid w:val="00B6619C"/>
    <w:rsid w:val="00B66B1B"/>
    <w:rsid w:val="00B80B6A"/>
    <w:rsid w:val="00B80FBE"/>
    <w:rsid w:val="00B95737"/>
    <w:rsid w:val="00BB7ECF"/>
    <w:rsid w:val="00BD1C95"/>
    <w:rsid w:val="00BD635D"/>
    <w:rsid w:val="00BD7444"/>
    <w:rsid w:val="00BE014A"/>
    <w:rsid w:val="00BE1E81"/>
    <w:rsid w:val="00C027F8"/>
    <w:rsid w:val="00C02ABD"/>
    <w:rsid w:val="00C05063"/>
    <w:rsid w:val="00C20E04"/>
    <w:rsid w:val="00C2626C"/>
    <w:rsid w:val="00C33330"/>
    <w:rsid w:val="00C453F7"/>
    <w:rsid w:val="00C510FB"/>
    <w:rsid w:val="00C75501"/>
    <w:rsid w:val="00C81764"/>
    <w:rsid w:val="00C81A83"/>
    <w:rsid w:val="00CA1447"/>
    <w:rsid w:val="00CA50A3"/>
    <w:rsid w:val="00CB50E6"/>
    <w:rsid w:val="00CB5CBC"/>
    <w:rsid w:val="00CC2213"/>
    <w:rsid w:val="00CC4356"/>
    <w:rsid w:val="00CC4870"/>
    <w:rsid w:val="00CD5333"/>
    <w:rsid w:val="00CE0B77"/>
    <w:rsid w:val="00CE2F9B"/>
    <w:rsid w:val="00CF4482"/>
    <w:rsid w:val="00CF6F05"/>
    <w:rsid w:val="00D043C5"/>
    <w:rsid w:val="00D1005A"/>
    <w:rsid w:val="00D24643"/>
    <w:rsid w:val="00D34AC1"/>
    <w:rsid w:val="00D356D1"/>
    <w:rsid w:val="00D515D8"/>
    <w:rsid w:val="00D548AF"/>
    <w:rsid w:val="00D561E4"/>
    <w:rsid w:val="00D64494"/>
    <w:rsid w:val="00D70730"/>
    <w:rsid w:val="00D733CA"/>
    <w:rsid w:val="00D763B4"/>
    <w:rsid w:val="00D82C28"/>
    <w:rsid w:val="00D86327"/>
    <w:rsid w:val="00D86887"/>
    <w:rsid w:val="00D86AD7"/>
    <w:rsid w:val="00DA665A"/>
    <w:rsid w:val="00DB1D45"/>
    <w:rsid w:val="00DB3BF3"/>
    <w:rsid w:val="00DB623E"/>
    <w:rsid w:val="00DB680F"/>
    <w:rsid w:val="00DC20CF"/>
    <w:rsid w:val="00DE2C7E"/>
    <w:rsid w:val="00DE2EA0"/>
    <w:rsid w:val="00DE7C47"/>
    <w:rsid w:val="00E01552"/>
    <w:rsid w:val="00E270B7"/>
    <w:rsid w:val="00E45617"/>
    <w:rsid w:val="00E46117"/>
    <w:rsid w:val="00E51B4A"/>
    <w:rsid w:val="00E624F6"/>
    <w:rsid w:val="00E65A4E"/>
    <w:rsid w:val="00E65AA5"/>
    <w:rsid w:val="00E67123"/>
    <w:rsid w:val="00E6747F"/>
    <w:rsid w:val="00E709BC"/>
    <w:rsid w:val="00E86CD9"/>
    <w:rsid w:val="00E96EC6"/>
    <w:rsid w:val="00EA6366"/>
    <w:rsid w:val="00EA74B0"/>
    <w:rsid w:val="00EB636F"/>
    <w:rsid w:val="00ED03A1"/>
    <w:rsid w:val="00ED4E20"/>
    <w:rsid w:val="00ED7B75"/>
    <w:rsid w:val="00EE53EC"/>
    <w:rsid w:val="00EF288E"/>
    <w:rsid w:val="00EF72FF"/>
    <w:rsid w:val="00F039E6"/>
    <w:rsid w:val="00F4050A"/>
    <w:rsid w:val="00F40A7E"/>
    <w:rsid w:val="00F45741"/>
    <w:rsid w:val="00F56A02"/>
    <w:rsid w:val="00F60C98"/>
    <w:rsid w:val="00F939CD"/>
    <w:rsid w:val="00FA22DD"/>
    <w:rsid w:val="00FA26D4"/>
    <w:rsid w:val="00FA65D2"/>
    <w:rsid w:val="00FC0EF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C2588E"/>
  <w15:chartTrackingRefBased/>
  <w15:docId w15:val="{DEF370C4-0606-AD40-9383-504716F02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59F9"/>
    <w:rPr>
      <w:sz w:val="24"/>
      <w:szCs w:val="24"/>
    </w:rPr>
  </w:style>
  <w:style w:type="paragraph" w:styleId="Heading1">
    <w:name w:val="heading 1"/>
    <w:basedOn w:val="Normal"/>
    <w:next w:val="Normal"/>
    <w:qFormat/>
    <w:pPr>
      <w:keepNext/>
      <w:numPr>
        <w:numId w:val="6"/>
      </w:numPr>
      <w:spacing w:before="240" w:after="60"/>
      <w:jc w:val="both"/>
      <w:outlineLvl w:val="0"/>
    </w:pPr>
    <w:rPr>
      <w:b/>
      <w:kern w:val="28"/>
      <w:sz w:val="28"/>
      <w:szCs w:val="20"/>
      <w:lang w:eastAsia="en-US"/>
    </w:rPr>
  </w:style>
  <w:style w:type="paragraph" w:styleId="Heading2">
    <w:name w:val="heading 2"/>
    <w:basedOn w:val="Normal"/>
    <w:next w:val="Normal"/>
    <w:qFormat/>
    <w:pPr>
      <w:keepNext/>
      <w:numPr>
        <w:ilvl w:val="1"/>
        <w:numId w:val="6"/>
      </w:numPr>
      <w:spacing w:before="240" w:after="60"/>
      <w:jc w:val="both"/>
      <w:outlineLvl w:val="1"/>
    </w:pPr>
    <w:rPr>
      <w:b/>
      <w:szCs w:val="20"/>
      <w:lang w:eastAsia="en-US"/>
    </w:rPr>
  </w:style>
  <w:style w:type="paragraph" w:styleId="Heading3">
    <w:name w:val="heading 3"/>
    <w:basedOn w:val="Normal"/>
    <w:next w:val="Normal"/>
    <w:qFormat/>
    <w:pPr>
      <w:keepNext/>
      <w:numPr>
        <w:ilvl w:val="2"/>
        <w:numId w:val="6"/>
      </w:numPr>
      <w:spacing w:before="240" w:after="60"/>
      <w:jc w:val="both"/>
      <w:outlineLvl w:val="2"/>
    </w:pPr>
    <w:rPr>
      <w:rFonts w:ascii="Arial" w:hAnsi="Arial"/>
      <w:szCs w:val="20"/>
      <w:lang w:eastAsia="en-US"/>
    </w:rPr>
  </w:style>
  <w:style w:type="paragraph" w:styleId="Heading4">
    <w:name w:val="heading 4"/>
    <w:basedOn w:val="Normal"/>
    <w:next w:val="Normal"/>
    <w:qFormat/>
    <w:pPr>
      <w:keepNext/>
      <w:numPr>
        <w:ilvl w:val="3"/>
        <w:numId w:val="6"/>
      </w:numPr>
      <w:spacing w:before="240" w:after="60"/>
      <w:jc w:val="both"/>
      <w:outlineLvl w:val="3"/>
    </w:pPr>
    <w:rPr>
      <w:rFonts w:ascii="Arial" w:hAnsi="Arial"/>
      <w:b/>
      <w:szCs w:val="20"/>
      <w:lang w:eastAsia="en-US"/>
    </w:rPr>
  </w:style>
  <w:style w:type="paragraph" w:styleId="Heading5">
    <w:name w:val="heading 5"/>
    <w:basedOn w:val="Normal"/>
    <w:next w:val="Normal"/>
    <w:qFormat/>
    <w:pPr>
      <w:numPr>
        <w:ilvl w:val="4"/>
        <w:numId w:val="6"/>
      </w:numPr>
      <w:spacing w:before="240" w:after="60"/>
      <w:jc w:val="both"/>
      <w:outlineLvl w:val="4"/>
    </w:pPr>
    <w:rPr>
      <w:sz w:val="22"/>
      <w:szCs w:val="20"/>
      <w:lang w:eastAsia="en-US"/>
    </w:rPr>
  </w:style>
  <w:style w:type="paragraph" w:styleId="Heading6">
    <w:name w:val="heading 6"/>
    <w:basedOn w:val="Normal"/>
    <w:next w:val="Normal"/>
    <w:qFormat/>
    <w:pPr>
      <w:numPr>
        <w:ilvl w:val="5"/>
        <w:numId w:val="6"/>
      </w:numPr>
      <w:spacing w:before="240" w:after="60"/>
      <w:jc w:val="both"/>
      <w:outlineLvl w:val="5"/>
    </w:pPr>
    <w:rPr>
      <w:i/>
      <w:sz w:val="22"/>
      <w:szCs w:val="20"/>
      <w:lang w:eastAsia="en-US"/>
    </w:rPr>
  </w:style>
  <w:style w:type="paragraph" w:styleId="Heading7">
    <w:name w:val="heading 7"/>
    <w:basedOn w:val="Normal"/>
    <w:next w:val="Normal"/>
    <w:qFormat/>
    <w:pPr>
      <w:numPr>
        <w:ilvl w:val="6"/>
        <w:numId w:val="6"/>
      </w:numPr>
      <w:spacing w:before="240" w:after="60"/>
      <w:jc w:val="both"/>
      <w:outlineLvl w:val="6"/>
    </w:pPr>
    <w:rPr>
      <w:rFonts w:ascii="Arial" w:hAnsi="Arial"/>
      <w:sz w:val="20"/>
      <w:szCs w:val="20"/>
      <w:lang w:eastAsia="en-US"/>
    </w:rPr>
  </w:style>
  <w:style w:type="paragraph" w:styleId="Heading8">
    <w:name w:val="heading 8"/>
    <w:basedOn w:val="Normal"/>
    <w:next w:val="Normal"/>
    <w:qFormat/>
    <w:pPr>
      <w:numPr>
        <w:ilvl w:val="7"/>
        <w:numId w:val="6"/>
      </w:numPr>
      <w:spacing w:before="240" w:after="60"/>
      <w:jc w:val="both"/>
      <w:outlineLvl w:val="7"/>
    </w:pPr>
    <w:rPr>
      <w:rFonts w:ascii="Arial" w:hAnsi="Arial"/>
      <w:i/>
      <w:sz w:val="20"/>
      <w:szCs w:val="20"/>
      <w:lang w:eastAsia="en-US"/>
    </w:rPr>
  </w:style>
  <w:style w:type="paragraph" w:styleId="Heading9">
    <w:name w:val="heading 9"/>
    <w:basedOn w:val="Normal"/>
    <w:next w:val="Normal"/>
    <w:qFormat/>
    <w:pPr>
      <w:numPr>
        <w:ilvl w:val="8"/>
        <w:numId w:val="6"/>
      </w:numPr>
      <w:spacing w:before="240" w:after="60"/>
      <w:jc w:val="both"/>
      <w:outlineLvl w:val="8"/>
    </w:pPr>
    <w:rPr>
      <w:rFonts w:ascii="Arial" w:hAnsi="Arial"/>
      <w:b/>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rPr>
  </w:style>
  <w:style w:type="paragraph" w:styleId="Header">
    <w:name w:val="header"/>
    <w:basedOn w:val="Normal"/>
    <w:link w:val="HeaderChar"/>
    <w:uiPriority w:val="99"/>
    <w:pPr>
      <w:tabs>
        <w:tab w:val="center" w:pos="4153"/>
        <w:tab w:val="right" w:pos="8306"/>
      </w:tabs>
      <w:jc w:val="both"/>
    </w:pPr>
    <w:rPr>
      <w:sz w:val="20"/>
      <w:szCs w:val="20"/>
      <w:lang w:eastAsia="en-US"/>
    </w:rPr>
  </w:style>
  <w:style w:type="paragraph" w:styleId="Bibliography">
    <w:name w:val="Bibliography"/>
    <w:basedOn w:val="Normal"/>
    <w:pPr>
      <w:numPr>
        <w:numId w:val="7"/>
      </w:numPr>
      <w:ind w:left="0" w:firstLine="0"/>
      <w:jc w:val="both"/>
    </w:pPr>
    <w:rPr>
      <w:sz w:val="20"/>
      <w:szCs w:val="20"/>
      <w:lang w:eastAsia="en-US"/>
    </w:rPr>
  </w:style>
  <w:style w:type="paragraph" w:styleId="Footer">
    <w:name w:val="footer"/>
    <w:basedOn w:val="Normal"/>
    <w:link w:val="FooterChar"/>
    <w:uiPriority w:val="99"/>
    <w:pPr>
      <w:tabs>
        <w:tab w:val="center" w:pos="4153"/>
        <w:tab w:val="right" w:pos="8306"/>
      </w:tabs>
      <w:jc w:val="both"/>
    </w:pPr>
    <w:rPr>
      <w:sz w:val="20"/>
      <w:szCs w:val="20"/>
      <w:lang w:eastAsia="en-US"/>
    </w:rPr>
  </w:style>
  <w:style w:type="paragraph" w:customStyle="1" w:styleId="abstract">
    <w:name w:val="abstract"/>
    <w:basedOn w:val="Normal"/>
    <w:pPr>
      <w:spacing w:before="240" w:after="240"/>
      <w:ind w:left="567" w:right="567"/>
      <w:jc w:val="both"/>
    </w:pPr>
    <w:rPr>
      <w:i/>
      <w:sz w:val="20"/>
      <w:szCs w:val="20"/>
      <w:lang w:eastAsia="en-US"/>
    </w:rPr>
  </w:style>
  <w:style w:type="paragraph" w:customStyle="1" w:styleId="Title1">
    <w:name w:val="Title1"/>
    <w:basedOn w:val="Normal"/>
    <w:next w:val="Normal"/>
    <w:pPr>
      <w:spacing w:after="240"/>
      <w:jc w:val="both"/>
    </w:pPr>
    <w:rPr>
      <w:b/>
      <w:sz w:val="32"/>
      <w:szCs w:val="20"/>
      <w:lang w:val="sl-SI" w:eastAsia="en-US"/>
    </w:rPr>
  </w:style>
  <w:style w:type="paragraph" w:styleId="NormalIndent">
    <w:name w:val="Normal Indent"/>
    <w:basedOn w:val="Normal"/>
    <w:pPr>
      <w:ind w:firstLine="340"/>
      <w:jc w:val="both"/>
    </w:pPr>
    <w:rPr>
      <w:sz w:val="20"/>
      <w:szCs w:val="20"/>
      <w:lang w:eastAsia="en-US"/>
    </w:rPr>
  </w:style>
  <w:style w:type="paragraph" w:styleId="CommentText">
    <w:name w:val="annotation text"/>
    <w:basedOn w:val="Normal"/>
    <w:semiHidden/>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pPr>
      <w:ind w:firstLine="284"/>
      <w:jc w:val="both"/>
    </w:pPr>
    <w:rPr>
      <w:sz w:val="20"/>
      <w:szCs w:val="20"/>
      <w:lang w:eastAsia="en-US"/>
    </w:rPr>
  </w:style>
  <w:style w:type="paragraph" w:customStyle="1" w:styleId="Normal-noindent">
    <w:name w:val="Normal-no indent"/>
    <w:basedOn w:val="Normal"/>
    <w:pPr>
      <w:jc w:val="both"/>
    </w:pPr>
    <w:rPr>
      <w:sz w:val="20"/>
      <w:szCs w:val="20"/>
      <w:lang w:eastAsia="en-US"/>
    </w:rPr>
  </w:style>
  <w:style w:type="paragraph" w:styleId="BodyTextIndent2">
    <w:name w:val="Body Text Indent 2"/>
    <w:basedOn w:val="Normal"/>
    <w:pPr>
      <w:ind w:left="432"/>
      <w:jc w:val="both"/>
    </w:pPr>
    <w:rPr>
      <w:sz w:val="22"/>
      <w:szCs w:val="20"/>
      <w:lang w:eastAsia="en-US"/>
    </w:rPr>
  </w:style>
  <w:style w:type="paragraph" w:styleId="BodyText3">
    <w:name w:val="Body Text 3"/>
    <w:basedOn w:val="Normal"/>
    <w:rsid w:val="00385281"/>
    <w:pPr>
      <w:spacing w:after="120"/>
      <w:jc w:val="both"/>
    </w:pPr>
    <w:rPr>
      <w:sz w:val="16"/>
      <w:szCs w:val="16"/>
      <w:lang w:eastAsia="en-US"/>
    </w:rPr>
  </w:style>
  <w:style w:type="character" w:styleId="Hyperlink">
    <w:name w:val="Hyperlink"/>
    <w:rsid w:val="00ED4E20"/>
    <w:rPr>
      <w:color w:val="0000FF"/>
      <w:u w:val="single"/>
    </w:rPr>
  </w:style>
  <w:style w:type="paragraph" w:customStyle="1" w:styleId="CharCharCharChar">
    <w:name w:val="Char Char Char Char"/>
    <w:basedOn w:val="Normal"/>
    <w:semiHidden/>
    <w:rsid w:val="00ED4E20"/>
    <w:pPr>
      <w:bidi/>
      <w:spacing w:before="120" w:after="160" w:line="240" w:lineRule="exact"/>
      <w:ind w:firstLine="284"/>
      <w:jc w:val="center"/>
    </w:pPr>
    <w:rPr>
      <w:rFonts w:ascii="Arial" w:hAnsi="Arial" w:cs="Nazanin"/>
      <w:kern w:val="16"/>
      <w:sz w:val="28"/>
      <w:lang w:val="en-US" w:bidi="fa-IR"/>
    </w:rPr>
  </w:style>
  <w:style w:type="table" w:styleId="LightList-Accent1">
    <w:name w:val="Light List Accent 1"/>
    <w:basedOn w:val="TableNormal"/>
    <w:uiPriority w:val="61"/>
    <w:rsid w:val="008E075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ormalWeb">
    <w:name w:val="Normal (Web)"/>
    <w:basedOn w:val="Normal"/>
    <w:uiPriority w:val="99"/>
    <w:unhideWhenUsed/>
    <w:rsid w:val="00EF72FF"/>
    <w:pPr>
      <w:spacing w:before="100" w:beforeAutospacing="1" w:after="100" w:afterAutospacing="1"/>
    </w:pPr>
  </w:style>
  <w:style w:type="paragraph" w:styleId="FootnoteText">
    <w:name w:val="footnote text"/>
    <w:basedOn w:val="Normal"/>
    <w:link w:val="FootnoteTextChar"/>
    <w:rsid w:val="002F6C17"/>
    <w:pPr>
      <w:jc w:val="both"/>
    </w:pPr>
    <w:rPr>
      <w:lang w:eastAsia="en-US"/>
    </w:rPr>
  </w:style>
  <w:style w:type="character" w:customStyle="1" w:styleId="FootnoteTextChar">
    <w:name w:val="Footnote Text Char"/>
    <w:link w:val="FootnoteText"/>
    <w:rsid w:val="002F6C17"/>
    <w:rPr>
      <w:sz w:val="24"/>
      <w:szCs w:val="24"/>
      <w:lang w:eastAsia="en-US"/>
    </w:rPr>
  </w:style>
  <w:style w:type="character" w:styleId="FootnoteReference">
    <w:name w:val="footnote reference"/>
    <w:rsid w:val="002F6C17"/>
    <w:rPr>
      <w:vertAlign w:val="superscript"/>
    </w:rPr>
  </w:style>
  <w:style w:type="character" w:customStyle="1" w:styleId="FooterChar">
    <w:name w:val="Footer Char"/>
    <w:link w:val="Footer"/>
    <w:uiPriority w:val="99"/>
    <w:rsid w:val="00E67123"/>
    <w:rPr>
      <w:lang w:eastAsia="en-US"/>
    </w:rPr>
  </w:style>
  <w:style w:type="paragraph" w:styleId="ListParagraph">
    <w:name w:val="List Paragraph"/>
    <w:basedOn w:val="Normal"/>
    <w:uiPriority w:val="34"/>
    <w:qFormat/>
    <w:rsid w:val="00387C5C"/>
    <w:pPr>
      <w:ind w:left="720"/>
      <w:contextualSpacing/>
      <w:jc w:val="both"/>
    </w:pPr>
    <w:rPr>
      <w:sz w:val="20"/>
      <w:szCs w:val="20"/>
      <w:lang w:eastAsia="en-US"/>
    </w:rPr>
  </w:style>
  <w:style w:type="character" w:styleId="Strong">
    <w:name w:val="Strong"/>
    <w:uiPriority w:val="22"/>
    <w:qFormat/>
    <w:rsid w:val="00E45617"/>
    <w:rPr>
      <w:b/>
      <w:bCs/>
    </w:rPr>
  </w:style>
  <w:style w:type="character" w:styleId="Emphasis">
    <w:name w:val="Emphasis"/>
    <w:uiPriority w:val="20"/>
    <w:qFormat/>
    <w:rsid w:val="00DB1D45"/>
    <w:rPr>
      <w:i/>
      <w:iCs/>
    </w:rPr>
  </w:style>
  <w:style w:type="character" w:customStyle="1" w:styleId="UnresolvedMention1">
    <w:name w:val="Unresolved Mention1"/>
    <w:basedOn w:val="DefaultParagraphFont"/>
    <w:rsid w:val="00DB1D45"/>
    <w:rPr>
      <w:color w:val="605E5C"/>
      <w:shd w:val="clear" w:color="auto" w:fill="E1DFDD"/>
    </w:rPr>
  </w:style>
  <w:style w:type="character" w:customStyle="1" w:styleId="HeaderChar">
    <w:name w:val="Header Char"/>
    <w:basedOn w:val="DefaultParagraphFont"/>
    <w:link w:val="Header"/>
    <w:uiPriority w:val="99"/>
    <w:rsid w:val="00BE014A"/>
    <w:rPr>
      <w:lang w:eastAsia="en-US"/>
    </w:rPr>
  </w:style>
  <w:style w:type="character" w:styleId="FollowedHyperlink">
    <w:name w:val="FollowedHyperlink"/>
    <w:basedOn w:val="DefaultParagraphFont"/>
    <w:rsid w:val="00CE0B77"/>
    <w:rPr>
      <w:color w:val="954F72" w:themeColor="followedHyperlink"/>
      <w:u w:val="single"/>
    </w:rPr>
  </w:style>
  <w:style w:type="character" w:styleId="UnresolvedMention">
    <w:name w:val="Unresolved Mention"/>
    <w:basedOn w:val="DefaultParagraphFont"/>
    <w:uiPriority w:val="99"/>
    <w:semiHidden/>
    <w:unhideWhenUsed/>
    <w:rsid w:val="004851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3993">
      <w:bodyDiv w:val="1"/>
      <w:marLeft w:val="0"/>
      <w:marRight w:val="0"/>
      <w:marTop w:val="0"/>
      <w:marBottom w:val="0"/>
      <w:divBdr>
        <w:top w:val="none" w:sz="0" w:space="0" w:color="auto"/>
        <w:left w:val="none" w:sz="0" w:space="0" w:color="auto"/>
        <w:bottom w:val="none" w:sz="0" w:space="0" w:color="auto"/>
        <w:right w:val="none" w:sz="0" w:space="0" w:color="auto"/>
      </w:divBdr>
    </w:div>
    <w:div w:id="136805272">
      <w:bodyDiv w:val="1"/>
      <w:marLeft w:val="0"/>
      <w:marRight w:val="0"/>
      <w:marTop w:val="0"/>
      <w:marBottom w:val="0"/>
      <w:divBdr>
        <w:top w:val="none" w:sz="0" w:space="0" w:color="auto"/>
        <w:left w:val="none" w:sz="0" w:space="0" w:color="auto"/>
        <w:bottom w:val="none" w:sz="0" w:space="0" w:color="auto"/>
        <w:right w:val="none" w:sz="0" w:space="0" w:color="auto"/>
      </w:divBdr>
    </w:div>
    <w:div w:id="221261701">
      <w:bodyDiv w:val="1"/>
      <w:marLeft w:val="0"/>
      <w:marRight w:val="0"/>
      <w:marTop w:val="0"/>
      <w:marBottom w:val="0"/>
      <w:divBdr>
        <w:top w:val="none" w:sz="0" w:space="0" w:color="auto"/>
        <w:left w:val="none" w:sz="0" w:space="0" w:color="auto"/>
        <w:bottom w:val="none" w:sz="0" w:space="0" w:color="auto"/>
        <w:right w:val="none" w:sz="0" w:space="0" w:color="auto"/>
      </w:divBdr>
    </w:div>
    <w:div w:id="395051298">
      <w:bodyDiv w:val="1"/>
      <w:marLeft w:val="0"/>
      <w:marRight w:val="0"/>
      <w:marTop w:val="0"/>
      <w:marBottom w:val="0"/>
      <w:divBdr>
        <w:top w:val="none" w:sz="0" w:space="0" w:color="auto"/>
        <w:left w:val="none" w:sz="0" w:space="0" w:color="auto"/>
        <w:bottom w:val="none" w:sz="0" w:space="0" w:color="auto"/>
        <w:right w:val="none" w:sz="0" w:space="0" w:color="auto"/>
      </w:divBdr>
      <w:divsChild>
        <w:div w:id="144326117">
          <w:marLeft w:val="0"/>
          <w:marRight w:val="0"/>
          <w:marTop w:val="0"/>
          <w:marBottom w:val="0"/>
          <w:divBdr>
            <w:top w:val="none" w:sz="0" w:space="0" w:color="auto"/>
            <w:left w:val="none" w:sz="0" w:space="0" w:color="auto"/>
            <w:bottom w:val="none" w:sz="0" w:space="0" w:color="auto"/>
            <w:right w:val="none" w:sz="0" w:space="0" w:color="auto"/>
          </w:divBdr>
          <w:divsChild>
            <w:div w:id="1557667789">
              <w:marLeft w:val="0"/>
              <w:marRight w:val="0"/>
              <w:marTop w:val="0"/>
              <w:marBottom w:val="0"/>
              <w:divBdr>
                <w:top w:val="none" w:sz="0" w:space="0" w:color="auto"/>
                <w:left w:val="none" w:sz="0" w:space="0" w:color="auto"/>
                <w:bottom w:val="none" w:sz="0" w:space="0" w:color="auto"/>
                <w:right w:val="none" w:sz="0" w:space="0" w:color="auto"/>
              </w:divBdr>
              <w:divsChild>
                <w:div w:id="1829252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255146">
      <w:bodyDiv w:val="1"/>
      <w:marLeft w:val="0"/>
      <w:marRight w:val="0"/>
      <w:marTop w:val="0"/>
      <w:marBottom w:val="0"/>
      <w:divBdr>
        <w:top w:val="none" w:sz="0" w:space="0" w:color="auto"/>
        <w:left w:val="none" w:sz="0" w:space="0" w:color="auto"/>
        <w:bottom w:val="none" w:sz="0" w:space="0" w:color="auto"/>
        <w:right w:val="none" w:sz="0" w:space="0" w:color="auto"/>
      </w:divBdr>
    </w:div>
    <w:div w:id="489954024">
      <w:bodyDiv w:val="1"/>
      <w:marLeft w:val="0"/>
      <w:marRight w:val="0"/>
      <w:marTop w:val="0"/>
      <w:marBottom w:val="0"/>
      <w:divBdr>
        <w:top w:val="none" w:sz="0" w:space="0" w:color="auto"/>
        <w:left w:val="none" w:sz="0" w:space="0" w:color="auto"/>
        <w:bottom w:val="none" w:sz="0" w:space="0" w:color="auto"/>
        <w:right w:val="none" w:sz="0" w:space="0" w:color="auto"/>
      </w:divBdr>
      <w:divsChild>
        <w:div w:id="1051660416">
          <w:marLeft w:val="0"/>
          <w:marRight w:val="0"/>
          <w:marTop w:val="0"/>
          <w:marBottom w:val="0"/>
          <w:divBdr>
            <w:top w:val="none" w:sz="0" w:space="0" w:color="auto"/>
            <w:left w:val="none" w:sz="0" w:space="0" w:color="auto"/>
            <w:bottom w:val="none" w:sz="0" w:space="0" w:color="auto"/>
            <w:right w:val="none" w:sz="0" w:space="0" w:color="auto"/>
          </w:divBdr>
          <w:divsChild>
            <w:div w:id="1991060515">
              <w:marLeft w:val="0"/>
              <w:marRight w:val="0"/>
              <w:marTop w:val="0"/>
              <w:marBottom w:val="0"/>
              <w:divBdr>
                <w:top w:val="none" w:sz="0" w:space="0" w:color="auto"/>
                <w:left w:val="none" w:sz="0" w:space="0" w:color="auto"/>
                <w:bottom w:val="none" w:sz="0" w:space="0" w:color="auto"/>
                <w:right w:val="none" w:sz="0" w:space="0" w:color="auto"/>
              </w:divBdr>
              <w:divsChild>
                <w:div w:id="69789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689637">
      <w:bodyDiv w:val="1"/>
      <w:marLeft w:val="0"/>
      <w:marRight w:val="0"/>
      <w:marTop w:val="0"/>
      <w:marBottom w:val="0"/>
      <w:divBdr>
        <w:top w:val="none" w:sz="0" w:space="0" w:color="auto"/>
        <w:left w:val="none" w:sz="0" w:space="0" w:color="auto"/>
        <w:bottom w:val="none" w:sz="0" w:space="0" w:color="auto"/>
        <w:right w:val="none" w:sz="0" w:space="0" w:color="auto"/>
      </w:divBdr>
    </w:div>
    <w:div w:id="659819370">
      <w:bodyDiv w:val="1"/>
      <w:marLeft w:val="0"/>
      <w:marRight w:val="0"/>
      <w:marTop w:val="0"/>
      <w:marBottom w:val="0"/>
      <w:divBdr>
        <w:top w:val="none" w:sz="0" w:space="0" w:color="auto"/>
        <w:left w:val="none" w:sz="0" w:space="0" w:color="auto"/>
        <w:bottom w:val="none" w:sz="0" w:space="0" w:color="auto"/>
        <w:right w:val="none" w:sz="0" w:space="0" w:color="auto"/>
      </w:divBdr>
    </w:div>
    <w:div w:id="758646770">
      <w:bodyDiv w:val="1"/>
      <w:marLeft w:val="0"/>
      <w:marRight w:val="0"/>
      <w:marTop w:val="0"/>
      <w:marBottom w:val="0"/>
      <w:divBdr>
        <w:top w:val="none" w:sz="0" w:space="0" w:color="auto"/>
        <w:left w:val="none" w:sz="0" w:space="0" w:color="auto"/>
        <w:bottom w:val="none" w:sz="0" w:space="0" w:color="auto"/>
        <w:right w:val="none" w:sz="0" w:space="0" w:color="auto"/>
      </w:divBdr>
    </w:div>
    <w:div w:id="773213575">
      <w:bodyDiv w:val="1"/>
      <w:marLeft w:val="0"/>
      <w:marRight w:val="0"/>
      <w:marTop w:val="0"/>
      <w:marBottom w:val="0"/>
      <w:divBdr>
        <w:top w:val="none" w:sz="0" w:space="0" w:color="auto"/>
        <w:left w:val="none" w:sz="0" w:space="0" w:color="auto"/>
        <w:bottom w:val="none" w:sz="0" w:space="0" w:color="auto"/>
        <w:right w:val="none" w:sz="0" w:space="0" w:color="auto"/>
      </w:divBdr>
    </w:div>
    <w:div w:id="906962322">
      <w:bodyDiv w:val="1"/>
      <w:marLeft w:val="0"/>
      <w:marRight w:val="0"/>
      <w:marTop w:val="0"/>
      <w:marBottom w:val="0"/>
      <w:divBdr>
        <w:top w:val="none" w:sz="0" w:space="0" w:color="auto"/>
        <w:left w:val="none" w:sz="0" w:space="0" w:color="auto"/>
        <w:bottom w:val="none" w:sz="0" w:space="0" w:color="auto"/>
        <w:right w:val="none" w:sz="0" w:space="0" w:color="auto"/>
      </w:divBdr>
    </w:div>
    <w:div w:id="979772718">
      <w:bodyDiv w:val="1"/>
      <w:marLeft w:val="0"/>
      <w:marRight w:val="0"/>
      <w:marTop w:val="0"/>
      <w:marBottom w:val="0"/>
      <w:divBdr>
        <w:top w:val="none" w:sz="0" w:space="0" w:color="auto"/>
        <w:left w:val="none" w:sz="0" w:space="0" w:color="auto"/>
        <w:bottom w:val="none" w:sz="0" w:space="0" w:color="auto"/>
        <w:right w:val="none" w:sz="0" w:space="0" w:color="auto"/>
      </w:divBdr>
      <w:divsChild>
        <w:div w:id="1415467345">
          <w:marLeft w:val="0"/>
          <w:marRight w:val="0"/>
          <w:marTop w:val="0"/>
          <w:marBottom w:val="0"/>
          <w:divBdr>
            <w:top w:val="none" w:sz="0" w:space="0" w:color="auto"/>
            <w:left w:val="none" w:sz="0" w:space="0" w:color="auto"/>
            <w:bottom w:val="none" w:sz="0" w:space="0" w:color="auto"/>
            <w:right w:val="none" w:sz="0" w:space="0" w:color="auto"/>
          </w:divBdr>
          <w:divsChild>
            <w:div w:id="529300708">
              <w:marLeft w:val="0"/>
              <w:marRight w:val="0"/>
              <w:marTop w:val="0"/>
              <w:marBottom w:val="0"/>
              <w:divBdr>
                <w:top w:val="none" w:sz="0" w:space="0" w:color="auto"/>
                <w:left w:val="none" w:sz="0" w:space="0" w:color="auto"/>
                <w:bottom w:val="none" w:sz="0" w:space="0" w:color="auto"/>
                <w:right w:val="none" w:sz="0" w:space="0" w:color="auto"/>
              </w:divBdr>
              <w:divsChild>
                <w:div w:id="65164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316472">
      <w:bodyDiv w:val="1"/>
      <w:marLeft w:val="0"/>
      <w:marRight w:val="0"/>
      <w:marTop w:val="0"/>
      <w:marBottom w:val="0"/>
      <w:divBdr>
        <w:top w:val="none" w:sz="0" w:space="0" w:color="auto"/>
        <w:left w:val="none" w:sz="0" w:space="0" w:color="auto"/>
        <w:bottom w:val="none" w:sz="0" w:space="0" w:color="auto"/>
        <w:right w:val="none" w:sz="0" w:space="0" w:color="auto"/>
      </w:divBdr>
    </w:div>
    <w:div w:id="1244996464">
      <w:bodyDiv w:val="1"/>
      <w:marLeft w:val="0"/>
      <w:marRight w:val="0"/>
      <w:marTop w:val="0"/>
      <w:marBottom w:val="0"/>
      <w:divBdr>
        <w:top w:val="none" w:sz="0" w:space="0" w:color="auto"/>
        <w:left w:val="none" w:sz="0" w:space="0" w:color="auto"/>
        <w:bottom w:val="none" w:sz="0" w:space="0" w:color="auto"/>
        <w:right w:val="none" w:sz="0" w:space="0" w:color="auto"/>
      </w:divBdr>
    </w:div>
    <w:div w:id="2132506214">
      <w:bodyDiv w:val="1"/>
      <w:marLeft w:val="0"/>
      <w:marRight w:val="0"/>
      <w:marTop w:val="0"/>
      <w:marBottom w:val="0"/>
      <w:divBdr>
        <w:top w:val="none" w:sz="0" w:space="0" w:color="auto"/>
        <w:left w:val="none" w:sz="0" w:space="0" w:color="auto"/>
        <w:bottom w:val="none" w:sz="0" w:space="0" w:color="auto"/>
        <w:right w:val="none" w:sz="0" w:space="0" w:color="auto"/>
      </w:divBdr>
      <w:divsChild>
        <w:div w:id="919874673">
          <w:marLeft w:val="0"/>
          <w:marRight w:val="0"/>
          <w:marTop w:val="0"/>
          <w:marBottom w:val="0"/>
          <w:divBdr>
            <w:top w:val="none" w:sz="0" w:space="0" w:color="auto"/>
            <w:left w:val="none" w:sz="0" w:space="0" w:color="auto"/>
            <w:bottom w:val="none" w:sz="0" w:space="0" w:color="auto"/>
            <w:right w:val="none" w:sz="0" w:space="0" w:color="auto"/>
          </w:divBdr>
          <w:divsChild>
            <w:div w:id="293829118">
              <w:marLeft w:val="0"/>
              <w:marRight w:val="0"/>
              <w:marTop w:val="0"/>
              <w:marBottom w:val="0"/>
              <w:divBdr>
                <w:top w:val="none" w:sz="0" w:space="0" w:color="auto"/>
                <w:left w:val="none" w:sz="0" w:space="0" w:color="auto"/>
                <w:bottom w:val="none" w:sz="0" w:space="0" w:color="auto"/>
                <w:right w:val="none" w:sz="0" w:space="0" w:color="auto"/>
              </w:divBdr>
              <w:divsChild>
                <w:div w:id="118339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1.xml"/><Relationship Id="rId21" Type="http://schemas.openxmlformats.org/officeDocument/2006/relationships/hyperlink" Target="https://doi.org/10.57017/jaes.v21.4(94).11" TargetMode="External"/><Relationship Id="rId42" Type="http://schemas.openxmlformats.org/officeDocument/2006/relationships/hyperlink" Target="https://doi.org/10.1257/mac.20190196" TargetMode="External"/><Relationship Id="rId47" Type="http://schemas.openxmlformats.org/officeDocument/2006/relationships/hyperlink" Target="https://doi.org/10.71261/rlss/3.1.1521" TargetMode="External"/><Relationship Id="rId63" Type="http://schemas.openxmlformats.org/officeDocument/2006/relationships/hyperlink" Target="https://doi.org/10.3390/economies10040089" TargetMode="External"/><Relationship Id="rId68"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orcid.org/0009-0002-6161-3807" TargetMode="External"/><Relationship Id="rId29" Type="http://schemas.openxmlformats.org/officeDocument/2006/relationships/hyperlink" Target="https://doi.org/10.1007/s11301-023-00347-3" TargetMode="External"/><Relationship Id="rId11" Type="http://schemas.openxmlformats.org/officeDocument/2006/relationships/hyperlink" Target="mailto:gagikshahnazar123@gmail.com" TargetMode="External"/><Relationship Id="rId24" Type="http://schemas.openxmlformats.org/officeDocument/2006/relationships/diagramQuickStyle" Target="diagrams/quickStyle1.xml"/><Relationship Id="rId32" Type="http://schemas.openxmlformats.org/officeDocument/2006/relationships/hyperlink" Target="https://doi.org/10.1111/joes.12419" TargetMode="External"/><Relationship Id="rId37" Type="http://schemas.openxmlformats.org/officeDocument/2006/relationships/hyperlink" Target="https://doi.org/10.32368/FJES.20211701" TargetMode="External"/><Relationship Id="rId40" Type="http://schemas.openxmlformats.org/officeDocument/2006/relationships/hyperlink" Target="https://doi.org/10.15388/omee.2021.12.48" TargetMode="External"/><Relationship Id="rId45" Type="http://schemas.openxmlformats.org/officeDocument/2006/relationships/hyperlink" Target="https://doi.org/10.1016/j.heliyon.2024.e33378" TargetMode="External"/><Relationship Id="rId53" Type="http://schemas.openxmlformats.org/officeDocument/2006/relationships/hyperlink" Target="https://doi.org/10.1016/j.ecosys.2022.101017" TargetMode="External"/><Relationship Id="rId58" Type="http://schemas.openxmlformats.org/officeDocument/2006/relationships/hyperlink" Target="https://doi.org/10.15549/jeecar.v8i1.571" TargetMode="External"/><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doi.org/10.3390/jrfm15090402" TargetMode="External"/><Relationship Id="rId19" Type="http://schemas.openxmlformats.org/officeDocument/2006/relationships/hyperlink" Target="mailto:%20artem.koldovskyi.econ@gmail.com" TargetMode="External"/><Relationship Id="rId14" Type="http://schemas.openxmlformats.org/officeDocument/2006/relationships/hyperlink" Target="https://orcid.org/0009-0004-7842-5655" TargetMode="External"/><Relationship Id="rId22" Type="http://schemas.openxmlformats.org/officeDocument/2006/relationships/diagramData" Target="diagrams/data1.xml"/><Relationship Id="rId27" Type="http://schemas.openxmlformats.org/officeDocument/2006/relationships/hyperlink" Target="https://doi.org/10.54878/y5mpg048" TargetMode="External"/><Relationship Id="rId30" Type="http://schemas.openxmlformats.org/officeDocument/2006/relationships/hyperlink" Target="https://doi.org/10.1093/ej/uead076" TargetMode="External"/><Relationship Id="rId35" Type="http://schemas.openxmlformats.org/officeDocument/2006/relationships/hyperlink" Target="https://doi.org/10.1016/j.jge.2023.100065" TargetMode="External"/><Relationship Id="rId43" Type="http://schemas.openxmlformats.org/officeDocument/2006/relationships/hyperlink" Target="https://doi.org/10.4018/978-1-7998-5015-1.ch010" TargetMode="External"/><Relationship Id="rId48" Type="http://schemas.openxmlformats.org/officeDocument/2006/relationships/hyperlink" Target="https://dx.doi.org/10.2139/ssrn.4930134" TargetMode="External"/><Relationship Id="rId56" Type="http://schemas.openxmlformats.org/officeDocument/2006/relationships/hyperlink" Target="https://doi.org/10.3390/economies10100241"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hyperlink" Target="https://orcid.org/0000-0003-0575-4074" TargetMode="External"/><Relationship Id="rId51" Type="http://schemas.openxmlformats.org/officeDocument/2006/relationships/hyperlink" Target="https://doi.org/10.1111/1467-923X.13173"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0009-0005-8447-2316" TargetMode="External"/><Relationship Id="rId17" Type="http://schemas.openxmlformats.org/officeDocument/2006/relationships/hyperlink" Target="mailto:myrkhomyak256@gmail.com" TargetMode="External"/><Relationship Id="rId25" Type="http://schemas.openxmlformats.org/officeDocument/2006/relationships/diagramColors" Target="diagrams/colors1.xml"/><Relationship Id="rId33" Type="http://schemas.openxmlformats.org/officeDocument/2006/relationships/hyperlink" Target="https://doi.org/10.1007/978-3-030-89265-4_22" TargetMode="External"/><Relationship Id="rId38" Type="http://schemas.openxmlformats.org/officeDocument/2006/relationships/hyperlink" Target="https://doi.org/10.46852/0424-2513.5.2022.30" TargetMode="External"/><Relationship Id="rId46" Type="http://schemas.openxmlformats.org/officeDocument/2006/relationships/hyperlink" Target="https://doi.org/10.1016/j.heliyon.2024.e41579" TargetMode="External"/><Relationship Id="rId59" Type="http://schemas.openxmlformats.org/officeDocument/2006/relationships/hyperlink" Target="https://data.worldbank.org/" TargetMode="External"/><Relationship Id="rId67" Type="http://schemas.openxmlformats.org/officeDocument/2006/relationships/footer" Target="footer2.xml"/><Relationship Id="rId20" Type="http://schemas.openxmlformats.org/officeDocument/2006/relationships/hyperlink" Target="https://creativecommons.org/licenses/by/4.0/" TargetMode="External"/><Relationship Id="rId41" Type="http://schemas.openxmlformats.org/officeDocument/2006/relationships/hyperlink" Target="https://doi.org/10.1007/s13132-022-01001-1" TargetMode="External"/><Relationship Id="rId54" Type="http://schemas.openxmlformats.org/officeDocument/2006/relationships/hyperlink" Target="https://www.theglobaleconomy.com/rankings/GDP_per_capita_PPP/" TargetMode="External"/><Relationship Id="rId62" Type="http://schemas.openxmlformats.org/officeDocument/2006/relationships/hyperlink" Target="https://doi.org/10.3390/su15042890" TargetMode="External"/><Relationship Id="rId7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olegkyskyi999@gmail.com" TargetMode="External"/><Relationship Id="rId23" Type="http://schemas.openxmlformats.org/officeDocument/2006/relationships/diagramLayout" Target="diagrams/layout1.xml"/><Relationship Id="rId28" Type="http://schemas.openxmlformats.org/officeDocument/2006/relationships/hyperlink" Target="https://doi.org/10.22225/jj.9.1.2022.39-46" TargetMode="External"/><Relationship Id="rId36" Type="http://schemas.openxmlformats.org/officeDocument/2006/relationships/hyperlink" Target="https://doi.org/10.1057/s41599-023-01607-z" TargetMode="External"/><Relationship Id="rId49" Type="http://schemas.openxmlformats.org/officeDocument/2006/relationships/hyperlink" Target="https://ejournal.unperba.ac.id/index.php/pijeb" TargetMode="External"/><Relationship Id="rId57" Type="http://schemas.openxmlformats.org/officeDocument/2006/relationships/hyperlink" Target="https://doi.org/10.13106/jafeb.2021.vol8.no5.0029" TargetMode="External"/><Relationship Id="rId10" Type="http://schemas.openxmlformats.org/officeDocument/2006/relationships/hyperlink" Target="https://orcid.org/0000-0003-1573-7200" TargetMode="External"/><Relationship Id="rId31" Type="http://schemas.openxmlformats.org/officeDocument/2006/relationships/hyperlink" Target="https://doi.org/10.1111/spol.12606" TargetMode="External"/><Relationship Id="rId44" Type="http://schemas.openxmlformats.org/officeDocument/2006/relationships/hyperlink" Target="https://doi.org/10.1142/S0218127424501165" TargetMode="External"/><Relationship Id="rId52" Type="http://schemas.openxmlformats.org/officeDocument/2006/relationships/hyperlink" Target="https://www.ukrstat.gov.ua/" TargetMode="External"/><Relationship Id="rId60" Type="http://schemas.openxmlformats.org/officeDocument/2006/relationships/hyperlink" Target="https://doi.org/10.1108/JES-08-2020-0419" TargetMode="External"/><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mariannaostrovska1984@gmail.com" TargetMode="External"/><Relationship Id="rId13" Type="http://schemas.openxmlformats.org/officeDocument/2006/relationships/hyperlink" Target="mailto:vusalaaliyeva18@gmail.com" TargetMode="External"/><Relationship Id="rId18" Type="http://schemas.openxmlformats.org/officeDocument/2006/relationships/hyperlink" Target="https://orcid.org/0009-0009-5827-4649" TargetMode="External"/><Relationship Id="rId39" Type="http://schemas.openxmlformats.org/officeDocument/2006/relationships/hyperlink" Target="https://doi.org/10.1002/joe.22256" TargetMode="External"/><Relationship Id="rId34" Type="http://schemas.openxmlformats.org/officeDocument/2006/relationships/hyperlink" Target="https://doi.org/10.1186/s43093-021-00088-3" TargetMode="External"/><Relationship Id="rId50" Type="http://schemas.openxmlformats.org/officeDocument/2006/relationships/hyperlink" Target="https://doi.org/10.1108/AJEB-06-2020-0015" TargetMode="External"/><Relationship Id="rId55" Type="http://schemas.openxmlformats.org/officeDocument/2006/relationships/hyperlink" Target="https://doi.org/10.1007/s11135-022-01481-y"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A70BB5-1312-427D-95E2-C6B0768A62E9}" type="doc">
      <dgm:prSet loTypeId="urn:microsoft.com/office/officeart/2005/8/layout/process3" loCatId="process" qsTypeId="urn:microsoft.com/office/officeart/2005/8/quickstyle/simple1" qsCatId="simple" csTypeId="urn:microsoft.com/office/officeart/2005/8/colors/colorful4" csCatId="colorful" phldr="1"/>
      <dgm:spPr/>
      <dgm:t>
        <a:bodyPr/>
        <a:lstStyle/>
        <a:p>
          <a:endParaRPr lang="uk-UA"/>
        </a:p>
      </dgm:t>
    </dgm:pt>
    <dgm:pt modelId="{60B02E08-AA97-4325-829C-B12385C66C43}">
      <dgm:prSet/>
      <dgm:spPr/>
      <dgm:t>
        <a:bodyPr/>
        <a:lstStyle/>
        <a:p>
          <a:pPr>
            <a:buNone/>
          </a:pPr>
          <a:r>
            <a:rPr lang="en-US" b="0" i="0"/>
            <a:t>Main stage</a:t>
          </a:r>
          <a:endParaRPr lang="uk-UA">
            <a:latin typeface="Times New Roman" panose="02020603050405020304" pitchFamily="18" charset="0"/>
            <a:cs typeface="Times New Roman" panose="02020603050405020304" pitchFamily="18" charset="0"/>
          </a:endParaRPr>
        </a:p>
      </dgm:t>
    </dgm:pt>
    <dgm:pt modelId="{3744C653-674D-4FA6-AC2B-2627932030FC}" type="parTrans" cxnId="{C2D794EF-2F5B-4A2B-848D-D5043F90C308}">
      <dgm:prSet/>
      <dgm:spPr/>
      <dgm:t>
        <a:bodyPr/>
        <a:lstStyle/>
        <a:p>
          <a:endParaRPr lang="uk-UA">
            <a:latin typeface="Times New Roman" panose="02020603050405020304" pitchFamily="18" charset="0"/>
            <a:cs typeface="Times New Roman" panose="02020603050405020304" pitchFamily="18" charset="0"/>
          </a:endParaRPr>
        </a:p>
      </dgm:t>
    </dgm:pt>
    <dgm:pt modelId="{9C4D08F6-697D-4447-A5E0-7D00266EEDE5}" type="sibTrans" cxnId="{C2D794EF-2F5B-4A2B-848D-D5043F90C308}">
      <dgm:prSet/>
      <dgm:spPr/>
      <dgm:t>
        <a:bodyPr/>
        <a:lstStyle/>
        <a:p>
          <a:endParaRPr lang="uk-UA">
            <a:latin typeface="Times New Roman" panose="02020603050405020304" pitchFamily="18" charset="0"/>
            <a:cs typeface="Times New Roman" panose="02020603050405020304" pitchFamily="18" charset="0"/>
          </a:endParaRPr>
        </a:p>
      </dgm:t>
    </dgm:pt>
    <dgm:pt modelId="{FE28387C-3F7A-43DF-AD25-6AA2A27F2C29}">
      <dgm:prSet phldrT="[Text]"/>
      <dgm:spPr/>
      <dgm:t>
        <a:bodyPr/>
        <a:lstStyle/>
        <a:p>
          <a:r>
            <a:rPr lang="en-US">
              <a:latin typeface="Arial" panose="020B0604020202020204" pitchFamily="34" charset="0"/>
              <a:cs typeface="Arial" panose="020B0604020202020204" pitchFamily="34" charset="0"/>
            </a:rPr>
            <a:t>Conducting regression analysis using data from EU/EEA countries;</a:t>
          </a:r>
          <a:endParaRPr lang="uk-UA">
            <a:latin typeface="Arial" panose="020B0604020202020204" pitchFamily="34" charset="0"/>
            <a:cs typeface="Arial" panose="020B0604020202020204" pitchFamily="34" charset="0"/>
          </a:endParaRPr>
        </a:p>
      </dgm:t>
    </dgm:pt>
    <dgm:pt modelId="{1C8AD0DC-F973-48CF-8179-888B8509ADDB}" type="parTrans" cxnId="{F3730FA6-5A8F-4564-8210-5DDAC08C2933}">
      <dgm:prSet/>
      <dgm:spPr/>
      <dgm:t>
        <a:bodyPr/>
        <a:lstStyle/>
        <a:p>
          <a:endParaRPr lang="uk-UA">
            <a:latin typeface="Times New Roman" panose="02020603050405020304" pitchFamily="18" charset="0"/>
            <a:cs typeface="Times New Roman" panose="02020603050405020304" pitchFamily="18" charset="0"/>
          </a:endParaRPr>
        </a:p>
      </dgm:t>
    </dgm:pt>
    <dgm:pt modelId="{4168AA37-DB73-4FF6-BA3D-6BE388EE4233}" type="sibTrans" cxnId="{F3730FA6-5A8F-4564-8210-5DDAC08C2933}">
      <dgm:prSet/>
      <dgm:spPr/>
      <dgm:t>
        <a:bodyPr/>
        <a:lstStyle/>
        <a:p>
          <a:endParaRPr lang="uk-UA">
            <a:latin typeface="Times New Roman" panose="02020603050405020304" pitchFamily="18" charset="0"/>
            <a:cs typeface="Times New Roman" panose="02020603050405020304" pitchFamily="18" charset="0"/>
          </a:endParaRPr>
        </a:p>
      </dgm:t>
    </dgm:pt>
    <dgm:pt modelId="{CC09414F-6A9E-4755-A3EC-83B032C7251F}">
      <dgm:prSet phldrT="[Text]"/>
      <dgm:spPr/>
      <dgm:t>
        <a:bodyPr/>
        <a:lstStyle/>
        <a:p>
          <a:r>
            <a:rPr lang="en-GB">
              <a:latin typeface="Times New Roman" panose="02020603050405020304" pitchFamily="18" charset="0"/>
              <a:cs typeface="Times New Roman" panose="02020603050405020304" pitchFamily="18" charset="0"/>
            </a:rPr>
            <a:t>Final stage</a:t>
          </a:r>
          <a:endParaRPr lang="uk-UA">
            <a:latin typeface="Times New Roman" panose="02020603050405020304" pitchFamily="18" charset="0"/>
            <a:cs typeface="Times New Roman" panose="02020603050405020304" pitchFamily="18" charset="0"/>
          </a:endParaRPr>
        </a:p>
      </dgm:t>
    </dgm:pt>
    <dgm:pt modelId="{86311BF7-5B57-4D27-9975-DB7E0E7A89D3}" type="parTrans" cxnId="{51A24F8C-49CF-42E7-886D-C6C1D2A66034}">
      <dgm:prSet/>
      <dgm:spPr/>
      <dgm:t>
        <a:bodyPr/>
        <a:lstStyle/>
        <a:p>
          <a:endParaRPr lang="uk-UA">
            <a:latin typeface="Times New Roman" panose="02020603050405020304" pitchFamily="18" charset="0"/>
            <a:cs typeface="Times New Roman" panose="02020603050405020304" pitchFamily="18" charset="0"/>
          </a:endParaRPr>
        </a:p>
      </dgm:t>
    </dgm:pt>
    <dgm:pt modelId="{A6AA43FD-801D-4546-8B67-E51EB15CD806}" type="sibTrans" cxnId="{51A24F8C-49CF-42E7-886D-C6C1D2A66034}">
      <dgm:prSet/>
      <dgm:spPr/>
      <dgm:t>
        <a:bodyPr/>
        <a:lstStyle/>
        <a:p>
          <a:endParaRPr lang="uk-UA">
            <a:latin typeface="Times New Roman" panose="02020603050405020304" pitchFamily="18" charset="0"/>
            <a:cs typeface="Times New Roman" panose="02020603050405020304" pitchFamily="18" charset="0"/>
          </a:endParaRPr>
        </a:p>
      </dgm:t>
    </dgm:pt>
    <dgm:pt modelId="{5911A8D3-3D10-4E5B-A131-6BF2012D07DD}">
      <dgm:prSet phldrT="[Text]"/>
      <dgm:spPr/>
      <dgm:t>
        <a:bodyPr/>
        <a:lstStyle/>
        <a:p>
          <a:r>
            <a:rPr lang="en-US">
              <a:latin typeface="Arial" panose="020B0604020202020204" pitchFamily="34" charset="0"/>
              <a:cs typeface="Arial" panose="020B0604020202020204" pitchFamily="34" charset="0"/>
            </a:rPr>
            <a:t>Comparison of the obtained results, drawing conclusions;</a:t>
          </a:r>
          <a:endParaRPr lang="uk-UA">
            <a:latin typeface="Arial" panose="020B0604020202020204" pitchFamily="34" charset="0"/>
            <a:cs typeface="Arial" panose="020B0604020202020204" pitchFamily="34" charset="0"/>
          </a:endParaRPr>
        </a:p>
      </dgm:t>
    </dgm:pt>
    <dgm:pt modelId="{47C274C5-8AF1-463C-BBF3-36EAD73C0079}" type="parTrans" cxnId="{FB9B9DC9-93E0-4241-A5F4-18D98B47050B}">
      <dgm:prSet/>
      <dgm:spPr/>
      <dgm:t>
        <a:bodyPr/>
        <a:lstStyle/>
        <a:p>
          <a:endParaRPr lang="uk-UA">
            <a:latin typeface="Times New Roman" panose="02020603050405020304" pitchFamily="18" charset="0"/>
            <a:cs typeface="Times New Roman" panose="02020603050405020304" pitchFamily="18" charset="0"/>
          </a:endParaRPr>
        </a:p>
      </dgm:t>
    </dgm:pt>
    <dgm:pt modelId="{3003E679-64E1-4FED-A8A2-C389DE24AD82}" type="sibTrans" cxnId="{FB9B9DC9-93E0-4241-A5F4-18D98B47050B}">
      <dgm:prSet/>
      <dgm:spPr/>
      <dgm:t>
        <a:bodyPr/>
        <a:lstStyle/>
        <a:p>
          <a:endParaRPr lang="uk-UA">
            <a:latin typeface="Times New Roman" panose="02020603050405020304" pitchFamily="18" charset="0"/>
            <a:cs typeface="Times New Roman" panose="02020603050405020304" pitchFamily="18" charset="0"/>
          </a:endParaRPr>
        </a:p>
      </dgm:t>
    </dgm:pt>
    <dgm:pt modelId="{24F33E10-F6E0-4EDB-8C68-081F2D65B468}">
      <dgm:prSet phldrT="[Text]"/>
      <dgm:spPr/>
      <dgm:t>
        <a:bodyPr/>
        <a:lstStyle/>
        <a:p>
          <a:pPr>
            <a:buNone/>
          </a:pPr>
          <a:r>
            <a:rPr lang="en-US">
              <a:latin typeface="Times New Roman" panose="02020603050405020304" pitchFamily="18" charset="0"/>
              <a:cs typeface="Times New Roman" panose="02020603050405020304" pitchFamily="18" charset="0"/>
            </a:rPr>
            <a:t>Preparatory stage</a:t>
          </a:r>
          <a:endParaRPr lang="uk-UA">
            <a:latin typeface="Times New Roman" panose="02020603050405020304" pitchFamily="18" charset="0"/>
            <a:cs typeface="Times New Roman" panose="02020603050405020304" pitchFamily="18" charset="0"/>
          </a:endParaRPr>
        </a:p>
      </dgm:t>
    </dgm:pt>
    <dgm:pt modelId="{741E1DE1-4E38-4EA7-BDA7-C4F565773AC0}" type="parTrans" cxnId="{73F20FE3-E137-4DEF-B628-6E6AF9FAC325}">
      <dgm:prSet/>
      <dgm:spPr/>
      <dgm:t>
        <a:bodyPr/>
        <a:lstStyle/>
        <a:p>
          <a:endParaRPr lang="uk-UA">
            <a:latin typeface="Times New Roman" panose="02020603050405020304" pitchFamily="18" charset="0"/>
            <a:cs typeface="Times New Roman" panose="02020603050405020304" pitchFamily="18" charset="0"/>
          </a:endParaRPr>
        </a:p>
      </dgm:t>
    </dgm:pt>
    <dgm:pt modelId="{EB6DD345-EC1B-46D7-879D-B37320BCEB72}" type="sibTrans" cxnId="{73F20FE3-E137-4DEF-B628-6E6AF9FAC325}">
      <dgm:prSet/>
      <dgm:spPr/>
      <dgm:t>
        <a:bodyPr/>
        <a:lstStyle/>
        <a:p>
          <a:endParaRPr lang="uk-UA">
            <a:latin typeface="Times New Roman" panose="02020603050405020304" pitchFamily="18" charset="0"/>
            <a:cs typeface="Times New Roman" panose="02020603050405020304" pitchFamily="18" charset="0"/>
          </a:endParaRPr>
        </a:p>
      </dgm:t>
    </dgm:pt>
    <dgm:pt modelId="{68B7619E-E509-43E4-BB89-9DC6A7196777}">
      <dgm:prSet phldrT="[Text]"/>
      <dgm:spPr/>
      <dgm:t>
        <a:bodyPr/>
        <a:lstStyle/>
        <a:p>
          <a:pPr>
            <a:buNone/>
          </a:pPr>
          <a:r>
            <a:rPr lang="en-US">
              <a:latin typeface="Arial" panose="020B0604020202020204" pitchFamily="34" charset="0"/>
              <a:cs typeface="Arial" panose="020B0604020202020204" pitchFamily="34" charset="0"/>
            </a:rPr>
            <a:t>Forming a research hypothesis based on generalizing the results of previous work;</a:t>
          </a:r>
          <a:endParaRPr lang="uk-UA">
            <a:latin typeface="Arial" panose="020B0604020202020204" pitchFamily="34" charset="0"/>
            <a:cs typeface="Arial" panose="020B0604020202020204" pitchFamily="34" charset="0"/>
          </a:endParaRPr>
        </a:p>
      </dgm:t>
    </dgm:pt>
    <dgm:pt modelId="{64B0DCC7-4D03-44F9-89A1-52360CA195BF}" type="parTrans" cxnId="{660E13BB-0591-4688-AF97-34B720DF6B2F}">
      <dgm:prSet/>
      <dgm:spPr/>
      <dgm:t>
        <a:bodyPr/>
        <a:lstStyle/>
        <a:p>
          <a:endParaRPr lang="uk-UA"/>
        </a:p>
      </dgm:t>
    </dgm:pt>
    <dgm:pt modelId="{4FDE3C6D-C8AC-4494-915F-304A3E1E4B1C}" type="sibTrans" cxnId="{660E13BB-0591-4688-AF97-34B720DF6B2F}">
      <dgm:prSet/>
      <dgm:spPr/>
      <dgm:t>
        <a:bodyPr/>
        <a:lstStyle/>
        <a:p>
          <a:endParaRPr lang="uk-UA"/>
        </a:p>
      </dgm:t>
    </dgm:pt>
    <dgm:pt modelId="{3041AF80-2F04-47EE-A4E4-EDA843C2A9ED}">
      <dgm:prSet/>
      <dgm:spPr/>
      <dgm:t>
        <a:bodyPr/>
        <a:lstStyle/>
        <a:p>
          <a:pPr>
            <a:buNone/>
          </a:pPr>
          <a:r>
            <a:rPr lang="en-US">
              <a:latin typeface="Arial" panose="020B0604020202020204" pitchFamily="34" charset="0"/>
              <a:cs typeface="Arial" panose="020B0604020202020204" pitchFamily="34" charset="0"/>
            </a:rPr>
            <a:t>Forming samples, collecting and cleaning data for analysis</a:t>
          </a:r>
          <a:endParaRPr lang="ru-RU">
            <a:latin typeface="Arial" panose="020B0604020202020204" pitchFamily="34" charset="0"/>
            <a:cs typeface="Arial" panose="020B0604020202020204" pitchFamily="34" charset="0"/>
          </a:endParaRPr>
        </a:p>
      </dgm:t>
    </dgm:pt>
    <dgm:pt modelId="{9447D091-4C7A-47A1-8448-1211E951006B}" type="parTrans" cxnId="{6F10CBC0-74F3-4901-9D14-5094798CF34D}">
      <dgm:prSet/>
      <dgm:spPr/>
      <dgm:t>
        <a:bodyPr/>
        <a:lstStyle/>
        <a:p>
          <a:endParaRPr lang="ru-RU"/>
        </a:p>
      </dgm:t>
    </dgm:pt>
    <dgm:pt modelId="{566F5FC8-8D77-46F4-9C3D-FB32E017E724}" type="sibTrans" cxnId="{6F10CBC0-74F3-4901-9D14-5094798CF34D}">
      <dgm:prSet/>
      <dgm:spPr/>
      <dgm:t>
        <a:bodyPr/>
        <a:lstStyle/>
        <a:p>
          <a:endParaRPr lang="ru-RU"/>
        </a:p>
      </dgm:t>
    </dgm:pt>
    <dgm:pt modelId="{6F19ED43-71B5-4728-88DF-9BD46C6A7612}">
      <dgm:prSet/>
      <dgm:spPr/>
      <dgm:t>
        <a:bodyPr/>
        <a:lstStyle/>
        <a:p>
          <a:r>
            <a:rPr lang="en-US">
              <a:latin typeface="Arial" panose="020B0604020202020204" pitchFamily="34" charset="0"/>
              <a:cs typeface="Arial" panose="020B0604020202020204" pitchFamily="34" charset="0"/>
            </a:rPr>
            <a:t>Conducting regression analysis using data from regions of Ukraine</a:t>
          </a:r>
          <a:endParaRPr lang="ru-RU">
            <a:latin typeface="Arial" panose="020B0604020202020204" pitchFamily="34" charset="0"/>
            <a:cs typeface="Arial" panose="020B0604020202020204" pitchFamily="34" charset="0"/>
          </a:endParaRPr>
        </a:p>
      </dgm:t>
    </dgm:pt>
    <dgm:pt modelId="{2507CCB6-6084-45FB-A143-9A843B95A907}" type="parTrans" cxnId="{64A2DF04-0937-478B-939A-B169B5A0CBD1}">
      <dgm:prSet/>
      <dgm:spPr/>
      <dgm:t>
        <a:bodyPr/>
        <a:lstStyle/>
        <a:p>
          <a:endParaRPr lang="ru-RU"/>
        </a:p>
      </dgm:t>
    </dgm:pt>
    <dgm:pt modelId="{9868CB62-BD84-4516-AE57-39D780354B6A}" type="sibTrans" cxnId="{64A2DF04-0937-478B-939A-B169B5A0CBD1}">
      <dgm:prSet/>
      <dgm:spPr/>
      <dgm:t>
        <a:bodyPr/>
        <a:lstStyle/>
        <a:p>
          <a:endParaRPr lang="ru-RU"/>
        </a:p>
      </dgm:t>
    </dgm:pt>
    <dgm:pt modelId="{A7658E23-A17B-4CFE-BF67-D822D6DA6227}">
      <dgm:prSet/>
      <dgm:spPr/>
      <dgm:t>
        <a:bodyPr/>
        <a:lstStyle/>
        <a:p>
          <a:r>
            <a:rPr lang="en-US">
              <a:latin typeface="Arial" panose="020B0604020202020204" pitchFamily="34" charset="0"/>
              <a:cs typeface="Arial" panose="020B0604020202020204" pitchFamily="34" charset="0"/>
            </a:rPr>
            <a:t>Providing proposals for optimization of labour policy</a:t>
          </a:r>
          <a:endParaRPr lang="ru-RU">
            <a:latin typeface="Arial" panose="020B0604020202020204" pitchFamily="34" charset="0"/>
            <a:cs typeface="Arial" panose="020B0604020202020204" pitchFamily="34" charset="0"/>
          </a:endParaRPr>
        </a:p>
      </dgm:t>
    </dgm:pt>
    <dgm:pt modelId="{C6944B70-3759-4A67-95A4-4CEA7C35B788}" type="parTrans" cxnId="{A766376F-9666-41C7-B469-306B7ED015C9}">
      <dgm:prSet/>
      <dgm:spPr/>
      <dgm:t>
        <a:bodyPr/>
        <a:lstStyle/>
        <a:p>
          <a:endParaRPr lang="ru-RU"/>
        </a:p>
      </dgm:t>
    </dgm:pt>
    <dgm:pt modelId="{A31AD411-D328-4E00-A6CA-64805AEACDE8}" type="sibTrans" cxnId="{A766376F-9666-41C7-B469-306B7ED015C9}">
      <dgm:prSet/>
      <dgm:spPr/>
      <dgm:t>
        <a:bodyPr/>
        <a:lstStyle/>
        <a:p>
          <a:endParaRPr lang="ru-RU"/>
        </a:p>
      </dgm:t>
    </dgm:pt>
    <dgm:pt modelId="{16FEEADB-0B11-4735-8BDE-4A75E3DCE28E}" type="pres">
      <dgm:prSet presAssocID="{3FA70BB5-1312-427D-95E2-C6B0768A62E9}" presName="linearFlow" presStyleCnt="0">
        <dgm:presLayoutVars>
          <dgm:dir/>
          <dgm:animLvl val="lvl"/>
          <dgm:resizeHandles val="exact"/>
        </dgm:presLayoutVars>
      </dgm:prSet>
      <dgm:spPr/>
    </dgm:pt>
    <dgm:pt modelId="{BEC213D6-75B5-4BEB-BB4D-974FACE7759B}" type="pres">
      <dgm:prSet presAssocID="{24F33E10-F6E0-4EDB-8C68-081F2D65B468}" presName="composite" presStyleCnt="0"/>
      <dgm:spPr/>
    </dgm:pt>
    <dgm:pt modelId="{5D5B6F2B-CB25-41BC-AEAF-7EEFEEBEA8F1}" type="pres">
      <dgm:prSet presAssocID="{24F33E10-F6E0-4EDB-8C68-081F2D65B468}" presName="parTx" presStyleLbl="node1" presStyleIdx="0" presStyleCnt="3">
        <dgm:presLayoutVars>
          <dgm:chMax val="0"/>
          <dgm:chPref val="0"/>
          <dgm:bulletEnabled val="1"/>
        </dgm:presLayoutVars>
      </dgm:prSet>
      <dgm:spPr/>
    </dgm:pt>
    <dgm:pt modelId="{FA9449DD-32C4-4EC5-945D-0C3106927457}" type="pres">
      <dgm:prSet presAssocID="{24F33E10-F6E0-4EDB-8C68-081F2D65B468}" presName="parSh" presStyleLbl="node1" presStyleIdx="0" presStyleCnt="3" custLinFactNeighborX="-220" custLinFactNeighborY="-30152"/>
      <dgm:spPr/>
    </dgm:pt>
    <dgm:pt modelId="{75B60028-75B5-4280-8BAE-BAEA2C38C3C4}" type="pres">
      <dgm:prSet presAssocID="{24F33E10-F6E0-4EDB-8C68-081F2D65B468}" presName="desTx" presStyleLbl="fgAcc1" presStyleIdx="0" presStyleCnt="3">
        <dgm:presLayoutVars>
          <dgm:bulletEnabled val="1"/>
        </dgm:presLayoutVars>
      </dgm:prSet>
      <dgm:spPr/>
    </dgm:pt>
    <dgm:pt modelId="{18A446D2-E7F3-4D15-84DB-CD368643B314}" type="pres">
      <dgm:prSet presAssocID="{EB6DD345-EC1B-46D7-879D-B37320BCEB72}" presName="sibTrans" presStyleLbl="sibTrans2D1" presStyleIdx="0" presStyleCnt="2"/>
      <dgm:spPr/>
    </dgm:pt>
    <dgm:pt modelId="{A81063EB-D091-43F2-8679-C3A49B508804}" type="pres">
      <dgm:prSet presAssocID="{EB6DD345-EC1B-46D7-879D-B37320BCEB72}" presName="connTx" presStyleLbl="sibTrans2D1" presStyleIdx="0" presStyleCnt="2"/>
      <dgm:spPr/>
    </dgm:pt>
    <dgm:pt modelId="{28521127-C567-490E-94FC-09B12BCC0BFE}" type="pres">
      <dgm:prSet presAssocID="{60B02E08-AA97-4325-829C-B12385C66C43}" presName="composite" presStyleCnt="0"/>
      <dgm:spPr/>
    </dgm:pt>
    <dgm:pt modelId="{9AA3364C-24DC-4467-9784-D4CA1DE2ACE4}" type="pres">
      <dgm:prSet presAssocID="{60B02E08-AA97-4325-829C-B12385C66C43}" presName="parTx" presStyleLbl="node1" presStyleIdx="0" presStyleCnt="3">
        <dgm:presLayoutVars>
          <dgm:chMax val="0"/>
          <dgm:chPref val="0"/>
          <dgm:bulletEnabled val="1"/>
        </dgm:presLayoutVars>
      </dgm:prSet>
      <dgm:spPr/>
    </dgm:pt>
    <dgm:pt modelId="{7A21C0E5-A875-4AED-82B7-FFA4FF85B70D}" type="pres">
      <dgm:prSet presAssocID="{60B02E08-AA97-4325-829C-B12385C66C43}" presName="parSh" presStyleLbl="node1" presStyleIdx="1" presStyleCnt="3"/>
      <dgm:spPr/>
    </dgm:pt>
    <dgm:pt modelId="{7EA3A321-E23B-43C6-AF2C-42739A5C1779}" type="pres">
      <dgm:prSet presAssocID="{60B02E08-AA97-4325-829C-B12385C66C43}" presName="desTx" presStyleLbl="fgAcc1" presStyleIdx="1" presStyleCnt="3">
        <dgm:presLayoutVars>
          <dgm:bulletEnabled val="1"/>
        </dgm:presLayoutVars>
      </dgm:prSet>
      <dgm:spPr/>
    </dgm:pt>
    <dgm:pt modelId="{36805651-4A9C-4E8A-B1D5-6B6B05FC4F61}" type="pres">
      <dgm:prSet presAssocID="{9C4D08F6-697D-4447-A5E0-7D00266EEDE5}" presName="sibTrans" presStyleLbl="sibTrans2D1" presStyleIdx="1" presStyleCnt="2"/>
      <dgm:spPr/>
    </dgm:pt>
    <dgm:pt modelId="{631F5176-DFEE-4E01-B722-9E368E9F9089}" type="pres">
      <dgm:prSet presAssocID="{9C4D08F6-697D-4447-A5E0-7D00266EEDE5}" presName="connTx" presStyleLbl="sibTrans2D1" presStyleIdx="1" presStyleCnt="2"/>
      <dgm:spPr/>
    </dgm:pt>
    <dgm:pt modelId="{D42CB70A-62E5-4EB9-B007-6F1D308066C8}" type="pres">
      <dgm:prSet presAssocID="{CC09414F-6A9E-4755-A3EC-83B032C7251F}" presName="composite" presStyleCnt="0"/>
      <dgm:spPr/>
    </dgm:pt>
    <dgm:pt modelId="{B8D3AFBC-0110-4F77-9BC8-3950EFC445A3}" type="pres">
      <dgm:prSet presAssocID="{CC09414F-6A9E-4755-A3EC-83B032C7251F}" presName="parTx" presStyleLbl="node1" presStyleIdx="1" presStyleCnt="3">
        <dgm:presLayoutVars>
          <dgm:chMax val="0"/>
          <dgm:chPref val="0"/>
          <dgm:bulletEnabled val="1"/>
        </dgm:presLayoutVars>
      </dgm:prSet>
      <dgm:spPr/>
    </dgm:pt>
    <dgm:pt modelId="{524F1895-4722-423D-91A7-ABE48907E320}" type="pres">
      <dgm:prSet presAssocID="{CC09414F-6A9E-4755-A3EC-83B032C7251F}" presName="parSh" presStyleLbl="node1" presStyleIdx="2" presStyleCnt="3"/>
      <dgm:spPr/>
    </dgm:pt>
    <dgm:pt modelId="{94FA9F38-E3A7-4DB0-A74E-72C7EB11C302}" type="pres">
      <dgm:prSet presAssocID="{CC09414F-6A9E-4755-A3EC-83B032C7251F}" presName="desTx" presStyleLbl="fgAcc1" presStyleIdx="2" presStyleCnt="3">
        <dgm:presLayoutVars>
          <dgm:bulletEnabled val="1"/>
        </dgm:presLayoutVars>
      </dgm:prSet>
      <dgm:spPr/>
    </dgm:pt>
  </dgm:ptLst>
  <dgm:cxnLst>
    <dgm:cxn modelId="{64A2DF04-0937-478B-939A-B169B5A0CBD1}" srcId="{60B02E08-AA97-4325-829C-B12385C66C43}" destId="{6F19ED43-71B5-4728-88DF-9BD46C6A7612}" srcOrd="1" destOrd="0" parTransId="{2507CCB6-6084-45FB-A143-9A843B95A907}" sibTransId="{9868CB62-BD84-4516-AE57-39D780354B6A}"/>
    <dgm:cxn modelId="{1142B506-9EBA-436B-B069-8817FDAFA343}" type="presOf" srcId="{60B02E08-AA97-4325-829C-B12385C66C43}" destId="{9AA3364C-24DC-4467-9784-D4CA1DE2ACE4}" srcOrd="0" destOrd="0" presId="urn:microsoft.com/office/officeart/2005/8/layout/process3"/>
    <dgm:cxn modelId="{5A5B4509-7F0D-46AC-B6E4-7EA614793EBF}" type="presOf" srcId="{60B02E08-AA97-4325-829C-B12385C66C43}" destId="{7A21C0E5-A875-4AED-82B7-FFA4FF85B70D}" srcOrd="1" destOrd="0" presId="urn:microsoft.com/office/officeart/2005/8/layout/process3"/>
    <dgm:cxn modelId="{40A94A24-47BD-4E60-816D-5E27DAACBBCC}" type="presOf" srcId="{9C4D08F6-697D-4447-A5E0-7D00266EEDE5}" destId="{631F5176-DFEE-4E01-B722-9E368E9F9089}" srcOrd="1" destOrd="0" presId="urn:microsoft.com/office/officeart/2005/8/layout/process3"/>
    <dgm:cxn modelId="{099E4228-096A-4946-B3EA-4249E7AF3817}" type="presOf" srcId="{5911A8D3-3D10-4E5B-A131-6BF2012D07DD}" destId="{94FA9F38-E3A7-4DB0-A74E-72C7EB11C302}" srcOrd="0" destOrd="0" presId="urn:microsoft.com/office/officeart/2005/8/layout/process3"/>
    <dgm:cxn modelId="{16418A47-CC76-43F2-8512-D025FFDAA231}" type="presOf" srcId="{68B7619E-E509-43E4-BB89-9DC6A7196777}" destId="{75B60028-75B5-4280-8BAE-BAEA2C38C3C4}" srcOrd="0" destOrd="0" presId="urn:microsoft.com/office/officeart/2005/8/layout/process3"/>
    <dgm:cxn modelId="{6EBAE149-F316-430E-8DB7-B4D555028F20}" type="presOf" srcId="{6F19ED43-71B5-4728-88DF-9BD46C6A7612}" destId="{7EA3A321-E23B-43C6-AF2C-42739A5C1779}" srcOrd="0" destOrd="1" presId="urn:microsoft.com/office/officeart/2005/8/layout/process3"/>
    <dgm:cxn modelId="{BC775465-4D81-4F0F-B0B1-459C9E5293B8}" type="presOf" srcId="{CC09414F-6A9E-4755-A3EC-83B032C7251F}" destId="{B8D3AFBC-0110-4F77-9BC8-3950EFC445A3}" srcOrd="0" destOrd="0" presId="urn:microsoft.com/office/officeart/2005/8/layout/process3"/>
    <dgm:cxn modelId="{A185E465-5999-46C3-9537-5A57947A606E}" type="presOf" srcId="{3FA70BB5-1312-427D-95E2-C6B0768A62E9}" destId="{16FEEADB-0B11-4735-8BDE-4A75E3DCE28E}" srcOrd="0" destOrd="0" presId="urn:microsoft.com/office/officeart/2005/8/layout/process3"/>
    <dgm:cxn modelId="{9FAC4068-0482-4B78-ADD7-5647D994A566}" type="presOf" srcId="{A7658E23-A17B-4CFE-BF67-D822D6DA6227}" destId="{94FA9F38-E3A7-4DB0-A74E-72C7EB11C302}" srcOrd="0" destOrd="1" presId="urn:microsoft.com/office/officeart/2005/8/layout/process3"/>
    <dgm:cxn modelId="{A766376F-9666-41C7-B469-306B7ED015C9}" srcId="{CC09414F-6A9E-4755-A3EC-83B032C7251F}" destId="{A7658E23-A17B-4CFE-BF67-D822D6DA6227}" srcOrd="1" destOrd="0" parTransId="{C6944B70-3759-4A67-95A4-4CEA7C35B788}" sibTransId="{A31AD411-D328-4E00-A6CA-64805AEACDE8}"/>
    <dgm:cxn modelId="{13D39470-1988-421D-937C-94907A253DCA}" type="presOf" srcId="{24F33E10-F6E0-4EDB-8C68-081F2D65B468}" destId="{5D5B6F2B-CB25-41BC-AEAF-7EEFEEBEA8F1}" srcOrd="0" destOrd="0" presId="urn:microsoft.com/office/officeart/2005/8/layout/process3"/>
    <dgm:cxn modelId="{36F7CC7A-473E-4C41-BE7C-99CDBBB095B0}" type="presOf" srcId="{EB6DD345-EC1B-46D7-879D-B37320BCEB72}" destId="{18A446D2-E7F3-4D15-84DB-CD368643B314}" srcOrd="0" destOrd="0" presId="urn:microsoft.com/office/officeart/2005/8/layout/process3"/>
    <dgm:cxn modelId="{51A24F8C-49CF-42E7-886D-C6C1D2A66034}" srcId="{3FA70BB5-1312-427D-95E2-C6B0768A62E9}" destId="{CC09414F-6A9E-4755-A3EC-83B032C7251F}" srcOrd="2" destOrd="0" parTransId="{86311BF7-5B57-4D27-9975-DB7E0E7A89D3}" sibTransId="{A6AA43FD-801D-4546-8B67-E51EB15CD806}"/>
    <dgm:cxn modelId="{D0924A97-5608-424E-BAE6-DEEC854CA449}" type="presOf" srcId="{3041AF80-2F04-47EE-A4E4-EDA843C2A9ED}" destId="{75B60028-75B5-4280-8BAE-BAEA2C38C3C4}" srcOrd="0" destOrd="1" presId="urn:microsoft.com/office/officeart/2005/8/layout/process3"/>
    <dgm:cxn modelId="{F3730FA6-5A8F-4564-8210-5DDAC08C2933}" srcId="{60B02E08-AA97-4325-829C-B12385C66C43}" destId="{FE28387C-3F7A-43DF-AD25-6AA2A27F2C29}" srcOrd="0" destOrd="0" parTransId="{1C8AD0DC-F973-48CF-8179-888B8509ADDB}" sibTransId="{4168AA37-DB73-4FF6-BA3D-6BE388EE4233}"/>
    <dgm:cxn modelId="{F9979CAC-FCCB-486E-8971-E80F244ACEE5}" type="presOf" srcId="{9C4D08F6-697D-4447-A5E0-7D00266EEDE5}" destId="{36805651-4A9C-4E8A-B1D5-6B6B05FC4F61}" srcOrd="0" destOrd="0" presId="urn:microsoft.com/office/officeart/2005/8/layout/process3"/>
    <dgm:cxn modelId="{660E13BB-0591-4688-AF97-34B720DF6B2F}" srcId="{24F33E10-F6E0-4EDB-8C68-081F2D65B468}" destId="{68B7619E-E509-43E4-BB89-9DC6A7196777}" srcOrd="0" destOrd="0" parTransId="{64B0DCC7-4D03-44F9-89A1-52360CA195BF}" sibTransId="{4FDE3C6D-C8AC-4494-915F-304A3E1E4B1C}"/>
    <dgm:cxn modelId="{6F10CBC0-74F3-4901-9D14-5094798CF34D}" srcId="{24F33E10-F6E0-4EDB-8C68-081F2D65B468}" destId="{3041AF80-2F04-47EE-A4E4-EDA843C2A9ED}" srcOrd="1" destOrd="0" parTransId="{9447D091-4C7A-47A1-8448-1211E951006B}" sibTransId="{566F5FC8-8D77-46F4-9C3D-FB32E017E724}"/>
    <dgm:cxn modelId="{FB9B9DC9-93E0-4241-A5F4-18D98B47050B}" srcId="{CC09414F-6A9E-4755-A3EC-83B032C7251F}" destId="{5911A8D3-3D10-4E5B-A131-6BF2012D07DD}" srcOrd="0" destOrd="0" parTransId="{47C274C5-8AF1-463C-BBF3-36EAD73C0079}" sibTransId="{3003E679-64E1-4FED-A8A2-C389DE24AD82}"/>
    <dgm:cxn modelId="{6DE80ACE-AB7B-4F95-A50F-7D78EA017844}" type="presOf" srcId="{CC09414F-6A9E-4755-A3EC-83B032C7251F}" destId="{524F1895-4722-423D-91A7-ABE48907E320}" srcOrd="1" destOrd="0" presId="urn:microsoft.com/office/officeart/2005/8/layout/process3"/>
    <dgm:cxn modelId="{73F20FE3-E137-4DEF-B628-6E6AF9FAC325}" srcId="{3FA70BB5-1312-427D-95E2-C6B0768A62E9}" destId="{24F33E10-F6E0-4EDB-8C68-081F2D65B468}" srcOrd="0" destOrd="0" parTransId="{741E1DE1-4E38-4EA7-BDA7-C4F565773AC0}" sibTransId="{EB6DD345-EC1B-46D7-879D-B37320BCEB72}"/>
    <dgm:cxn modelId="{74505DE7-3332-4549-8581-B402D946932C}" type="presOf" srcId="{FE28387C-3F7A-43DF-AD25-6AA2A27F2C29}" destId="{7EA3A321-E23B-43C6-AF2C-42739A5C1779}" srcOrd="0" destOrd="0" presId="urn:microsoft.com/office/officeart/2005/8/layout/process3"/>
    <dgm:cxn modelId="{0418E7E8-BEF7-4005-802A-9FEE648FA0E2}" type="presOf" srcId="{24F33E10-F6E0-4EDB-8C68-081F2D65B468}" destId="{FA9449DD-32C4-4EC5-945D-0C3106927457}" srcOrd="1" destOrd="0" presId="urn:microsoft.com/office/officeart/2005/8/layout/process3"/>
    <dgm:cxn modelId="{C2D794EF-2F5B-4A2B-848D-D5043F90C308}" srcId="{3FA70BB5-1312-427D-95E2-C6B0768A62E9}" destId="{60B02E08-AA97-4325-829C-B12385C66C43}" srcOrd="1" destOrd="0" parTransId="{3744C653-674D-4FA6-AC2B-2627932030FC}" sibTransId="{9C4D08F6-697D-4447-A5E0-7D00266EEDE5}"/>
    <dgm:cxn modelId="{B8080EF5-FEF5-4560-9865-04A9C2CA37DC}" type="presOf" srcId="{EB6DD345-EC1B-46D7-879D-B37320BCEB72}" destId="{A81063EB-D091-43F2-8679-C3A49B508804}" srcOrd="1" destOrd="0" presId="urn:microsoft.com/office/officeart/2005/8/layout/process3"/>
    <dgm:cxn modelId="{167F86EB-69C9-438F-ACEC-7542AB8A3C89}" type="presParOf" srcId="{16FEEADB-0B11-4735-8BDE-4A75E3DCE28E}" destId="{BEC213D6-75B5-4BEB-BB4D-974FACE7759B}" srcOrd="0" destOrd="0" presId="urn:microsoft.com/office/officeart/2005/8/layout/process3"/>
    <dgm:cxn modelId="{EC6815B3-2EF0-45A3-9790-3A1A52C35525}" type="presParOf" srcId="{BEC213D6-75B5-4BEB-BB4D-974FACE7759B}" destId="{5D5B6F2B-CB25-41BC-AEAF-7EEFEEBEA8F1}" srcOrd="0" destOrd="0" presId="urn:microsoft.com/office/officeart/2005/8/layout/process3"/>
    <dgm:cxn modelId="{AFA4E7AE-CD3F-494E-BD92-41BA6762D020}" type="presParOf" srcId="{BEC213D6-75B5-4BEB-BB4D-974FACE7759B}" destId="{FA9449DD-32C4-4EC5-945D-0C3106927457}" srcOrd="1" destOrd="0" presId="urn:microsoft.com/office/officeart/2005/8/layout/process3"/>
    <dgm:cxn modelId="{D36D10D5-F8DE-4B98-9E5D-A3C6B892B9B7}" type="presParOf" srcId="{BEC213D6-75B5-4BEB-BB4D-974FACE7759B}" destId="{75B60028-75B5-4280-8BAE-BAEA2C38C3C4}" srcOrd="2" destOrd="0" presId="urn:microsoft.com/office/officeart/2005/8/layout/process3"/>
    <dgm:cxn modelId="{90AB97DE-ABA1-4779-B252-3AA3E6FA7EDC}" type="presParOf" srcId="{16FEEADB-0B11-4735-8BDE-4A75E3DCE28E}" destId="{18A446D2-E7F3-4D15-84DB-CD368643B314}" srcOrd="1" destOrd="0" presId="urn:microsoft.com/office/officeart/2005/8/layout/process3"/>
    <dgm:cxn modelId="{89FBFB3E-4C4F-4DFD-A9E9-998727C85037}" type="presParOf" srcId="{18A446D2-E7F3-4D15-84DB-CD368643B314}" destId="{A81063EB-D091-43F2-8679-C3A49B508804}" srcOrd="0" destOrd="0" presId="urn:microsoft.com/office/officeart/2005/8/layout/process3"/>
    <dgm:cxn modelId="{E13E7757-97D2-46D9-A0DD-E99B53013DCD}" type="presParOf" srcId="{16FEEADB-0B11-4735-8BDE-4A75E3DCE28E}" destId="{28521127-C567-490E-94FC-09B12BCC0BFE}" srcOrd="2" destOrd="0" presId="urn:microsoft.com/office/officeart/2005/8/layout/process3"/>
    <dgm:cxn modelId="{BA31A94E-A2F2-47F0-AA58-2C713A2A146C}" type="presParOf" srcId="{28521127-C567-490E-94FC-09B12BCC0BFE}" destId="{9AA3364C-24DC-4467-9784-D4CA1DE2ACE4}" srcOrd="0" destOrd="0" presId="urn:microsoft.com/office/officeart/2005/8/layout/process3"/>
    <dgm:cxn modelId="{B12E6EA7-C49B-44C2-AF63-92CED69DE3B0}" type="presParOf" srcId="{28521127-C567-490E-94FC-09B12BCC0BFE}" destId="{7A21C0E5-A875-4AED-82B7-FFA4FF85B70D}" srcOrd="1" destOrd="0" presId="urn:microsoft.com/office/officeart/2005/8/layout/process3"/>
    <dgm:cxn modelId="{98B97B34-8CE5-4BB7-A3C8-04118F18284A}" type="presParOf" srcId="{28521127-C567-490E-94FC-09B12BCC0BFE}" destId="{7EA3A321-E23B-43C6-AF2C-42739A5C1779}" srcOrd="2" destOrd="0" presId="urn:microsoft.com/office/officeart/2005/8/layout/process3"/>
    <dgm:cxn modelId="{BD85830B-85E4-4D8F-B083-8633072155A1}" type="presParOf" srcId="{16FEEADB-0B11-4735-8BDE-4A75E3DCE28E}" destId="{36805651-4A9C-4E8A-B1D5-6B6B05FC4F61}" srcOrd="3" destOrd="0" presId="urn:microsoft.com/office/officeart/2005/8/layout/process3"/>
    <dgm:cxn modelId="{6307A650-056E-4222-BA49-B6965142718C}" type="presParOf" srcId="{36805651-4A9C-4E8A-B1D5-6B6B05FC4F61}" destId="{631F5176-DFEE-4E01-B722-9E368E9F9089}" srcOrd="0" destOrd="0" presId="urn:microsoft.com/office/officeart/2005/8/layout/process3"/>
    <dgm:cxn modelId="{58258E0E-BD30-4998-82E7-89DF37420B4B}" type="presParOf" srcId="{16FEEADB-0B11-4735-8BDE-4A75E3DCE28E}" destId="{D42CB70A-62E5-4EB9-B007-6F1D308066C8}" srcOrd="4" destOrd="0" presId="urn:microsoft.com/office/officeart/2005/8/layout/process3"/>
    <dgm:cxn modelId="{C9FC6B4F-A73B-4055-980B-DF4CBD4DB5D9}" type="presParOf" srcId="{D42CB70A-62E5-4EB9-B007-6F1D308066C8}" destId="{B8D3AFBC-0110-4F77-9BC8-3950EFC445A3}" srcOrd="0" destOrd="0" presId="urn:microsoft.com/office/officeart/2005/8/layout/process3"/>
    <dgm:cxn modelId="{DDA5B33D-9775-4E8D-B038-E829CE8DB531}" type="presParOf" srcId="{D42CB70A-62E5-4EB9-B007-6F1D308066C8}" destId="{524F1895-4722-423D-91A7-ABE48907E320}" srcOrd="1" destOrd="0" presId="urn:microsoft.com/office/officeart/2005/8/layout/process3"/>
    <dgm:cxn modelId="{B519DC4F-7603-4527-9094-189C6458A357}" type="presParOf" srcId="{D42CB70A-62E5-4EB9-B007-6F1D308066C8}" destId="{94FA9F38-E3A7-4DB0-A74E-72C7EB11C302}" srcOrd="2" destOrd="0" presId="urn:microsoft.com/office/officeart/2005/8/layout/process3"/>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A9449DD-32C4-4EC5-945D-0C3106927457}">
      <dsp:nvSpPr>
        <dsp:cNvPr id="0" name=""/>
        <dsp:cNvSpPr/>
      </dsp:nvSpPr>
      <dsp:spPr>
        <a:xfrm>
          <a:off x="0" y="0"/>
          <a:ext cx="1303749" cy="388799"/>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marL="0" lvl="0" indent="0" algn="l"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Preparatory stage</a:t>
          </a:r>
          <a:endParaRPr lang="uk-UA" sz="900" kern="1200">
            <a:latin typeface="Times New Roman" panose="02020603050405020304" pitchFamily="18" charset="0"/>
            <a:cs typeface="Times New Roman" panose="02020603050405020304" pitchFamily="18" charset="0"/>
          </a:endParaRPr>
        </a:p>
      </dsp:txBody>
      <dsp:txXfrm>
        <a:off x="0" y="0"/>
        <a:ext cx="1303749" cy="259200"/>
      </dsp:txXfrm>
    </dsp:sp>
    <dsp:sp modelId="{75B60028-75B5-4280-8BAE-BAEA2C38C3C4}">
      <dsp:nvSpPr>
        <dsp:cNvPr id="0" name=""/>
        <dsp:cNvSpPr/>
      </dsp:nvSpPr>
      <dsp:spPr>
        <a:xfrm>
          <a:off x="269900" y="271857"/>
          <a:ext cx="1303749" cy="1296000"/>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None/>
          </a:pPr>
          <a:r>
            <a:rPr lang="en-US" sz="900" kern="1200">
              <a:latin typeface="Arial" panose="020B0604020202020204" pitchFamily="34" charset="0"/>
              <a:cs typeface="Arial" panose="020B0604020202020204" pitchFamily="34" charset="0"/>
            </a:rPr>
            <a:t>Forming a research hypothesis based on generalizing the results of previous work;</a:t>
          </a:r>
          <a:endParaRPr lang="uk-UA"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None/>
          </a:pPr>
          <a:r>
            <a:rPr lang="en-US" sz="900" kern="1200">
              <a:latin typeface="Arial" panose="020B0604020202020204" pitchFamily="34" charset="0"/>
              <a:cs typeface="Arial" panose="020B0604020202020204" pitchFamily="34" charset="0"/>
            </a:rPr>
            <a:t>Forming samples, collecting and cleaning data for analysis</a:t>
          </a:r>
          <a:endParaRPr lang="ru-RU" sz="900" kern="1200">
            <a:latin typeface="Arial" panose="020B0604020202020204" pitchFamily="34" charset="0"/>
            <a:cs typeface="Arial" panose="020B0604020202020204" pitchFamily="34" charset="0"/>
          </a:endParaRPr>
        </a:p>
      </dsp:txBody>
      <dsp:txXfrm>
        <a:off x="307859" y="309816"/>
        <a:ext cx="1227831" cy="1220082"/>
      </dsp:txXfrm>
    </dsp:sp>
    <dsp:sp modelId="{18A446D2-E7F3-4D15-84DB-CD368643B314}">
      <dsp:nvSpPr>
        <dsp:cNvPr id="0" name=""/>
        <dsp:cNvSpPr/>
      </dsp:nvSpPr>
      <dsp:spPr>
        <a:xfrm rot="20748">
          <a:off x="1502105" y="-26297"/>
          <a:ext cx="420531" cy="324595"/>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uk-UA" sz="700" kern="1200">
            <a:latin typeface="Times New Roman" panose="02020603050405020304" pitchFamily="18" charset="0"/>
            <a:cs typeface="Times New Roman" panose="02020603050405020304" pitchFamily="18" charset="0"/>
          </a:endParaRPr>
        </a:p>
      </dsp:txBody>
      <dsp:txXfrm>
        <a:off x="1502106" y="38328"/>
        <a:ext cx="323153" cy="194757"/>
      </dsp:txXfrm>
    </dsp:sp>
    <dsp:sp modelId="{7A21C0E5-A875-4AED-82B7-FFA4FF85B70D}">
      <dsp:nvSpPr>
        <dsp:cNvPr id="0" name=""/>
        <dsp:cNvSpPr/>
      </dsp:nvSpPr>
      <dsp:spPr>
        <a:xfrm>
          <a:off x="2097191" y="12657"/>
          <a:ext cx="1303749" cy="388799"/>
        </a:xfrm>
        <a:prstGeom prst="roundRect">
          <a:avLst>
            <a:gd name="adj" fmla="val 10000"/>
          </a:avLst>
        </a:prstGeom>
        <a:solidFill>
          <a:schemeClr val="accent4">
            <a:hueOff val="5197846"/>
            <a:satOff val="-23984"/>
            <a:lumOff val="88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marL="0" lvl="0" indent="0" algn="l" defTabSz="400050">
            <a:lnSpc>
              <a:spcPct val="90000"/>
            </a:lnSpc>
            <a:spcBef>
              <a:spcPct val="0"/>
            </a:spcBef>
            <a:spcAft>
              <a:spcPct val="35000"/>
            </a:spcAft>
            <a:buNone/>
          </a:pPr>
          <a:r>
            <a:rPr lang="en-US" sz="900" b="0" i="0" kern="1200"/>
            <a:t>Main stage</a:t>
          </a:r>
          <a:endParaRPr lang="uk-UA" sz="900" kern="1200">
            <a:latin typeface="Times New Roman" panose="02020603050405020304" pitchFamily="18" charset="0"/>
            <a:cs typeface="Times New Roman" panose="02020603050405020304" pitchFamily="18" charset="0"/>
          </a:endParaRPr>
        </a:p>
      </dsp:txBody>
      <dsp:txXfrm>
        <a:off x="2097191" y="12657"/>
        <a:ext cx="1303749" cy="259200"/>
      </dsp:txXfrm>
    </dsp:sp>
    <dsp:sp modelId="{7EA3A321-E23B-43C6-AF2C-42739A5C1779}">
      <dsp:nvSpPr>
        <dsp:cNvPr id="0" name=""/>
        <dsp:cNvSpPr/>
      </dsp:nvSpPr>
      <dsp:spPr>
        <a:xfrm>
          <a:off x="2364224" y="271857"/>
          <a:ext cx="1303749" cy="1296000"/>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5197846"/>
              <a:satOff val="-23984"/>
              <a:lumOff val="88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Conducting regression analysis using data from EU/EEA countries;</a:t>
          </a:r>
          <a:endParaRPr lang="uk-UA"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Conducting regression analysis using data from regions of Ukraine</a:t>
          </a:r>
          <a:endParaRPr lang="ru-RU" sz="900" kern="1200">
            <a:latin typeface="Arial" panose="020B0604020202020204" pitchFamily="34" charset="0"/>
            <a:cs typeface="Arial" panose="020B0604020202020204" pitchFamily="34" charset="0"/>
          </a:endParaRPr>
        </a:p>
      </dsp:txBody>
      <dsp:txXfrm>
        <a:off x="2402183" y="309816"/>
        <a:ext cx="1227831" cy="1220082"/>
      </dsp:txXfrm>
    </dsp:sp>
    <dsp:sp modelId="{36805651-4A9C-4E8A-B1D5-6B6B05FC4F61}">
      <dsp:nvSpPr>
        <dsp:cNvPr id="0" name=""/>
        <dsp:cNvSpPr/>
      </dsp:nvSpPr>
      <dsp:spPr>
        <a:xfrm>
          <a:off x="3598584" y="-20040"/>
          <a:ext cx="419004" cy="324595"/>
        </a:xfrm>
        <a:prstGeom prst="rightArrow">
          <a:avLst>
            <a:gd name="adj1" fmla="val 60000"/>
            <a:gd name="adj2" fmla="val 50000"/>
          </a:avLst>
        </a:prstGeom>
        <a:solidFill>
          <a:schemeClr val="accent4">
            <a:hueOff val="10395692"/>
            <a:satOff val="-47968"/>
            <a:lumOff val="1765"/>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uk-UA" sz="700" kern="1200">
            <a:latin typeface="Times New Roman" panose="02020603050405020304" pitchFamily="18" charset="0"/>
            <a:cs typeface="Times New Roman" panose="02020603050405020304" pitchFamily="18" charset="0"/>
          </a:endParaRPr>
        </a:p>
      </dsp:txBody>
      <dsp:txXfrm>
        <a:off x="3598584" y="44879"/>
        <a:ext cx="321626" cy="194757"/>
      </dsp:txXfrm>
    </dsp:sp>
    <dsp:sp modelId="{524F1895-4722-423D-91A7-ABE48907E320}">
      <dsp:nvSpPr>
        <dsp:cNvPr id="0" name=""/>
        <dsp:cNvSpPr/>
      </dsp:nvSpPr>
      <dsp:spPr>
        <a:xfrm>
          <a:off x="4191515" y="12657"/>
          <a:ext cx="1303749" cy="388799"/>
        </a:xfrm>
        <a:prstGeom prst="roundRect">
          <a:avLst>
            <a:gd name="adj" fmla="val 10000"/>
          </a:avLst>
        </a:prstGeom>
        <a:solidFill>
          <a:schemeClr val="accent4">
            <a:hueOff val="10395692"/>
            <a:satOff val="-47968"/>
            <a:lumOff val="1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34290" numCol="1" spcCol="1270" anchor="t" anchorCtr="0">
          <a:noAutofit/>
        </a:bodyPr>
        <a:lstStyle/>
        <a:p>
          <a:pPr marL="0" lvl="0" indent="0" algn="l" defTabSz="400050">
            <a:lnSpc>
              <a:spcPct val="90000"/>
            </a:lnSpc>
            <a:spcBef>
              <a:spcPct val="0"/>
            </a:spcBef>
            <a:spcAft>
              <a:spcPct val="35000"/>
            </a:spcAft>
            <a:buNone/>
          </a:pPr>
          <a:r>
            <a:rPr lang="en-GB" sz="900" kern="1200">
              <a:latin typeface="Times New Roman" panose="02020603050405020304" pitchFamily="18" charset="0"/>
              <a:cs typeface="Times New Roman" panose="02020603050405020304" pitchFamily="18" charset="0"/>
            </a:rPr>
            <a:t>Final stage</a:t>
          </a:r>
          <a:endParaRPr lang="uk-UA" sz="900" kern="1200">
            <a:latin typeface="Times New Roman" panose="02020603050405020304" pitchFamily="18" charset="0"/>
            <a:cs typeface="Times New Roman" panose="02020603050405020304" pitchFamily="18" charset="0"/>
          </a:endParaRPr>
        </a:p>
      </dsp:txBody>
      <dsp:txXfrm>
        <a:off x="4191515" y="12657"/>
        <a:ext cx="1303749" cy="259200"/>
      </dsp:txXfrm>
    </dsp:sp>
    <dsp:sp modelId="{94FA9F38-E3A7-4DB0-A74E-72C7EB11C302}">
      <dsp:nvSpPr>
        <dsp:cNvPr id="0" name=""/>
        <dsp:cNvSpPr/>
      </dsp:nvSpPr>
      <dsp:spPr>
        <a:xfrm>
          <a:off x="4458548" y="271857"/>
          <a:ext cx="1303749" cy="1296000"/>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10395692"/>
              <a:satOff val="-47968"/>
              <a:lumOff val="176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64008" rIns="64008" bIns="64008" numCol="1" spcCol="1270" anchor="t" anchorCtr="0">
          <a:noAutofit/>
        </a:bodyPr>
        <a:lstStyle/>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Comparison of the obtained results, drawing conclusions;</a:t>
          </a:r>
          <a:endParaRPr lang="uk-UA" sz="900" kern="1200">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Char char="•"/>
          </a:pPr>
          <a:r>
            <a:rPr lang="en-US" sz="900" kern="1200">
              <a:latin typeface="Arial" panose="020B0604020202020204" pitchFamily="34" charset="0"/>
              <a:cs typeface="Arial" panose="020B0604020202020204" pitchFamily="34" charset="0"/>
            </a:rPr>
            <a:t>Providing proposals for optimization of labour policy</a:t>
          </a:r>
          <a:endParaRPr lang="ru-RU" sz="900" kern="1200">
            <a:latin typeface="Arial" panose="020B0604020202020204" pitchFamily="34" charset="0"/>
            <a:cs typeface="Arial" panose="020B0604020202020204" pitchFamily="34" charset="0"/>
          </a:endParaRPr>
        </a:p>
      </dsp:txBody>
      <dsp:txXfrm>
        <a:off x="4496507" y="309816"/>
        <a:ext cx="1227831" cy="12200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9AFA99A-ED3B-4D6B-A84F-9586E0A40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17</Pages>
  <Words>8437</Words>
  <Characters>48094</Characters>
  <Application>Microsoft Office Word</Application>
  <DocSecurity>0</DocSecurity>
  <Lines>400</Lines>
  <Paragraphs>112</Paragraphs>
  <ScaleCrop>false</ScaleCrop>
  <HeadingPairs>
    <vt:vector size="6" baseType="variant">
      <vt:variant>
        <vt:lpstr>Title</vt:lpstr>
      </vt:variant>
      <vt:variant>
        <vt:i4>1</vt:i4>
      </vt:variant>
      <vt:variant>
        <vt:lpstr>Название</vt:lpstr>
      </vt:variant>
      <vt:variant>
        <vt:i4>1</vt:i4>
      </vt:variant>
      <vt:variant>
        <vt:lpstr>Назва</vt:lpstr>
      </vt:variant>
      <vt:variant>
        <vt:i4>1</vt:i4>
      </vt:variant>
    </vt:vector>
  </HeadingPairs>
  <TitlesOfParts>
    <vt:vector size="3" baseType="lpstr">
      <vt:lpstr>Enter short title in File/Properties/Summary</vt:lpstr>
      <vt:lpstr>Enter short title in File/Properties/Summary</vt:lpstr>
      <vt:lpstr>Enter short title in File/Properties/Summary</vt:lpstr>
    </vt:vector>
  </TitlesOfParts>
  <Company/>
  <LinksUpToDate>false</LinksUpToDate>
  <CharactersWithSpaces>56419</CharactersWithSpaces>
  <SharedDoc>false</SharedDoc>
  <HLinks>
    <vt:vector size="48" baseType="variant">
      <vt:variant>
        <vt:i4>4456485</vt:i4>
      </vt:variant>
      <vt:variant>
        <vt:i4>24</vt:i4>
      </vt:variant>
      <vt:variant>
        <vt:i4>0</vt:i4>
      </vt:variant>
      <vt:variant>
        <vt:i4>5</vt:i4>
      </vt:variant>
      <vt:variant>
        <vt:lpwstr>http://www.epl.org/library/strategic-plan-00.html</vt:lpwstr>
      </vt:variant>
      <vt:variant>
        <vt:lpwstr/>
      </vt:variant>
      <vt:variant>
        <vt:i4>4456485</vt:i4>
      </vt:variant>
      <vt:variant>
        <vt:i4>21</vt:i4>
      </vt:variant>
      <vt:variant>
        <vt:i4>0</vt:i4>
      </vt:variant>
      <vt:variant>
        <vt:i4>5</vt:i4>
      </vt:variant>
      <vt:variant>
        <vt:lpwstr>http://www.epl.org/library/strategic-plan-00.html</vt:lpwstr>
      </vt:variant>
      <vt:variant>
        <vt:lpwstr/>
      </vt:variant>
      <vt:variant>
        <vt:i4>4456485</vt:i4>
      </vt:variant>
      <vt:variant>
        <vt:i4>18</vt:i4>
      </vt:variant>
      <vt:variant>
        <vt:i4>0</vt:i4>
      </vt:variant>
      <vt:variant>
        <vt:i4>5</vt:i4>
      </vt:variant>
      <vt:variant>
        <vt:lpwstr>http://www.epl.org/library/strategic-plan-00.html</vt:lpwstr>
      </vt:variant>
      <vt:variant>
        <vt:lpwstr/>
      </vt:variant>
      <vt:variant>
        <vt:i4>6226010</vt:i4>
      </vt:variant>
      <vt:variant>
        <vt:i4>15</vt:i4>
      </vt:variant>
      <vt:variant>
        <vt:i4>0</vt:i4>
      </vt:variant>
      <vt:variant>
        <vt:i4>5</vt:i4>
      </vt:variant>
      <vt:variant>
        <vt:lpwstr>http://jama.amaassn.org/issues/ v287n5/rfull/joc10108.html</vt:lpwstr>
      </vt:variant>
      <vt:variant>
        <vt:lpwstr>aainfo</vt:lpwstr>
      </vt:variant>
      <vt:variant>
        <vt:i4>196619</vt:i4>
      </vt:variant>
      <vt:variant>
        <vt:i4>12</vt:i4>
      </vt:variant>
      <vt:variant>
        <vt:i4>0</vt:i4>
      </vt:variant>
      <vt:variant>
        <vt:i4>5</vt:i4>
      </vt:variant>
      <vt:variant>
        <vt:lpwstr>http://jama.ama-assn.org/issues/v287n5/rfull/joc10108.html</vt:lpwstr>
      </vt:variant>
      <vt:variant>
        <vt:lpwstr>aainfo</vt:lpwstr>
      </vt:variant>
      <vt:variant>
        <vt:i4>5046381</vt:i4>
      </vt:variant>
      <vt:variant>
        <vt:i4>9</vt:i4>
      </vt:variant>
      <vt:variant>
        <vt:i4>0</vt:i4>
      </vt:variant>
      <vt:variant>
        <vt:i4>5</vt:i4>
      </vt:variant>
      <vt:variant>
        <vt:lpwstr>http://dx.doi.org/10.1016</vt:lpwstr>
      </vt:variant>
      <vt:variant>
        <vt:lpwstr/>
      </vt:variant>
      <vt:variant>
        <vt:i4>3014748</vt:i4>
      </vt:variant>
      <vt:variant>
        <vt:i4>6</vt:i4>
      </vt:variant>
      <vt:variant>
        <vt:i4>0</vt:i4>
      </vt:variant>
      <vt:variant>
        <vt:i4>5</vt:i4>
      </vt:variant>
      <vt:variant>
        <vt:lpwstr>http://www.chicagomanualofstyle.org/tools_citationguide.html</vt:lpwstr>
      </vt:variant>
      <vt:variant>
        <vt:lpwstr/>
      </vt:variant>
      <vt:variant>
        <vt:i4>5177415</vt:i4>
      </vt:variant>
      <vt:variant>
        <vt:i4>0</vt:i4>
      </vt:variant>
      <vt:variant>
        <vt:i4>0</vt:i4>
      </vt:variant>
      <vt:variant>
        <vt:i4>5</vt:i4>
      </vt:variant>
      <vt:variant>
        <vt:lpwstr>https://www.aeaweb.org/econlit/jelCodes.php?view=jel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 short title in File/Properties/Summary</dc:title>
  <dc:subject/>
  <dc:creator>Microsoft Office User</dc:creator>
  <cp:keywords/>
  <cp:lastModifiedBy>Microsoft Office User</cp:lastModifiedBy>
  <cp:revision>5</cp:revision>
  <cp:lastPrinted>2019-01-22T17:12:00Z</cp:lastPrinted>
  <dcterms:created xsi:type="dcterms:W3CDTF">2026-09-29T19:07:00Z</dcterms:created>
  <dcterms:modified xsi:type="dcterms:W3CDTF">2026-10-13T18:27:00Z</dcterms:modified>
</cp:coreProperties>
</file>